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2A" w:rsidRPr="00656348" w:rsidRDefault="002848F0">
      <w:pPr>
        <w:spacing w:line="560" w:lineRule="exact"/>
        <w:rPr>
          <w:rFonts w:ascii="黑体" w:eastAsia="黑体" w:hAnsi="黑体" w:cs="方正小标宋简体"/>
        </w:rPr>
      </w:pPr>
      <w:r w:rsidRPr="00656348">
        <w:rPr>
          <w:rFonts w:ascii="黑体" w:eastAsia="黑体" w:hAnsi="黑体" w:cs="方正小标宋简体" w:hint="eastAsia"/>
        </w:rPr>
        <w:t>附件1</w:t>
      </w:r>
    </w:p>
    <w:p w:rsidR="00826C2A" w:rsidRDefault="002848F0">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各乡镇（园区）公共法律服务中心标准化规范化建设</w:t>
      </w:r>
    </w:p>
    <w:p w:rsidR="00826C2A" w:rsidRDefault="002848F0">
      <w:pPr>
        <w:spacing w:line="560" w:lineRule="exact"/>
        <w:ind w:firstLineChars="200" w:firstLine="712"/>
        <w:jc w:val="center"/>
        <w:rPr>
          <w:rFonts w:ascii="仿宋_GB2312" w:cs="仿宋"/>
        </w:rPr>
      </w:pPr>
      <w:r>
        <w:rPr>
          <w:rFonts w:ascii="方正小标宋简体" w:eastAsia="方正小标宋简体" w:hAnsi="方正小标宋简体" w:cs="方正小标宋简体" w:hint="eastAsia"/>
          <w:sz w:val="36"/>
          <w:szCs w:val="36"/>
        </w:rPr>
        <w:t>工作任务完成进度安排表</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1"/>
        <w:gridCol w:w="1563"/>
        <w:gridCol w:w="1515"/>
        <w:gridCol w:w="3295"/>
        <w:gridCol w:w="1788"/>
      </w:tblGrid>
      <w:tr w:rsidR="002A631D" w:rsidTr="003A5C5D">
        <w:trPr>
          <w:trHeight w:hRule="exact" w:val="926"/>
          <w:jc w:val="center"/>
        </w:trPr>
        <w:tc>
          <w:tcPr>
            <w:tcW w:w="1641" w:type="dxa"/>
            <w:vAlign w:val="center"/>
          </w:tcPr>
          <w:p w:rsidR="00826C2A" w:rsidRPr="003A5C5D" w:rsidRDefault="002848F0" w:rsidP="003A5C5D">
            <w:pPr>
              <w:spacing w:line="560" w:lineRule="exact"/>
              <w:jc w:val="center"/>
              <w:rPr>
                <w:rFonts w:ascii="宋体" w:eastAsia="宋体" w:hAnsi="宋体" w:cs="宋体"/>
                <w:b/>
                <w:bCs/>
                <w:sz w:val="28"/>
                <w:szCs w:val="28"/>
                <w:lang w:val="zh-CN"/>
              </w:rPr>
            </w:pPr>
            <w:r w:rsidRPr="003A5C5D">
              <w:rPr>
                <w:rFonts w:ascii="宋体" w:eastAsia="宋体" w:hAnsi="宋体" w:cs="宋体" w:hint="eastAsia"/>
                <w:b/>
                <w:bCs/>
                <w:sz w:val="28"/>
                <w:szCs w:val="28"/>
                <w:lang w:val="zh-CN"/>
              </w:rPr>
              <w:t>单位</w:t>
            </w:r>
          </w:p>
        </w:tc>
        <w:tc>
          <w:tcPr>
            <w:tcW w:w="1563" w:type="dxa"/>
            <w:vAlign w:val="center"/>
          </w:tcPr>
          <w:p w:rsidR="00826C2A" w:rsidRPr="003A5C5D" w:rsidRDefault="002848F0" w:rsidP="003A5C5D">
            <w:pPr>
              <w:spacing w:line="560" w:lineRule="exact"/>
              <w:jc w:val="center"/>
              <w:rPr>
                <w:rFonts w:ascii="宋体" w:eastAsia="宋体" w:hAnsi="宋体" w:cs="宋体"/>
                <w:b/>
                <w:bCs/>
                <w:sz w:val="28"/>
                <w:szCs w:val="28"/>
                <w:lang w:val="zh-CN"/>
              </w:rPr>
            </w:pPr>
            <w:r w:rsidRPr="003A5C5D">
              <w:rPr>
                <w:rFonts w:ascii="宋体" w:eastAsia="宋体" w:hAnsi="宋体" w:cs="宋体" w:hint="eastAsia"/>
                <w:b/>
                <w:bCs/>
                <w:sz w:val="28"/>
                <w:szCs w:val="28"/>
                <w:lang w:val="zh-CN"/>
              </w:rPr>
              <w:t>完成时间</w:t>
            </w:r>
          </w:p>
        </w:tc>
        <w:tc>
          <w:tcPr>
            <w:tcW w:w="1515" w:type="dxa"/>
            <w:vAlign w:val="center"/>
          </w:tcPr>
          <w:p w:rsidR="00826C2A" w:rsidRPr="003A5C5D" w:rsidRDefault="002848F0" w:rsidP="003A5C5D">
            <w:pPr>
              <w:spacing w:line="400" w:lineRule="exact"/>
              <w:jc w:val="center"/>
              <w:rPr>
                <w:rFonts w:ascii="宋体" w:eastAsia="宋体" w:hAnsi="宋体" w:cs="宋体"/>
                <w:b/>
                <w:bCs/>
                <w:sz w:val="28"/>
                <w:szCs w:val="28"/>
                <w:lang w:val="zh-CN"/>
              </w:rPr>
            </w:pPr>
            <w:r w:rsidRPr="003A5C5D">
              <w:rPr>
                <w:rFonts w:ascii="宋体" w:eastAsia="宋体" w:hAnsi="宋体" w:cs="宋体" w:hint="eastAsia"/>
                <w:b/>
                <w:bCs/>
                <w:sz w:val="28"/>
                <w:szCs w:val="28"/>
                <w:lang w:val="zh-CN"/>
              </w:rPr>
              <w:t>自我验收时间</w:t>
            </w:r>
          </w:p>
        </w:tc>
        <w:tc>
          <w:tcPr>
            <w:tcW w:w="3295" w:type="dxa"/>
            <w:vAlign w:val="center"/>
          </w:tcPr>
          <w:p w:rsidR="00826C2A" w:rsidRPr="003A5C5D" w:rsidRDefault="002848F0" w:rsidP="003A5C5D">
            <w:pPr>
              <w:spacing w:line="560" w:lineRule="exact"/>
              <w:jc w:val="center"/>
              <w:rPr>
                <w:rFonts w:ascii="宋体" w:eastAsia="宋体" w:hAnsi="宋体" w:cs="宋体"/>
                <w:b/>
                <w:bCs/>
                <w:sz w:val="28"/>
                <w:szCs w:val="28"/>
                <w:lang w:val="zh-CN"/>
              </w:rPr>
            </w:pPr>
            <w:r w:rsidRPr="003A5C5D">
              <w:rPr>
                <w:rFonts w:ascii="宋体" w:eastAsia="宋体" w:hAnsi="宋体" w:cs="宋体" w:hint="eastAsia"/>
                <w:b/>
                <w:bCs/>
                <w:sz w:val="28"/>
                <w:szCs w:val="28"/>
                <w:lang w:val="zh-CN"/>
              </w:rPr>
              <w:t>申报完成时间</w:t>
            </w:r>
          </w:p>
        </w:tc>
        <w:tc>
          <w:tcPr>
            <w:tcW w:w="1788" w:type="dxa"/>
            <w:vAlign w:val="center"/>
          </w:tcPr>
          <w:p w:rsidR="00826C2A" w:rsidRPr="003A5C5D" w:rsidRDefault="002848F0" w:rsidP="003A5C5D">
            <w:pPr>
              <w:spacing w:line="400" w:lineRule="exact"/>
              <w:jc w:val="center"/>
              <w:rPr>
                <w:rFonts w:ascii="宋体" w:eastAsia="宋体" w:hAnsi="宋体" w:cs="宋体"/>
                <w:b/>
                <w:bCs/>
                <w:sz w:val="28"/>
                <w:szCs w:val="28"/>
                <w:lang w:val="zh-CN"/>
              </w:rPr>
            </w:pPr>
            <w:r w:rsidRPr="003A5C5D">
              <w:rPr>
                <w:rFonts w:ascii="宋体" w:eastAsia="宋体" w:hAnsi="宋体" w:cs="宋体" w:hint="eastAsia"/>
                <w:b/>
                <w:bCs/>
                <w:sz w:val="28"/>
                <w:szCs w:val="28"/>
                <w:lang w:val="zh-CN"/>
              </w:rPr>
              <w:t>是否要求推荐示范点</w:t>
            </w:r>
          </w:p>
        </w:tc>
      </w:tr>
      <w:tr w:rsidR="002A631D" w:rsidTr="003A5C5D">
        <w:trPr>
          <w:trHeight w:val="626"/>
          <w:jc w:val="center"/>
        </w:trPr>
        <w:tc>
          <w:tcPr>
            <w:tcW w:w="1641" w:type="dxa"/>
            <w:vAlign w:val="center"/>
          </w:tcPr>
          <w:p w:rsidR="00826C2A" w:rsidRPr="003A5C5D" w:rsidRDefault="002848F0" w:rsidP="003A5C5D">
            <w:pPr>
              <w:spacing w:line="36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流湖</w:t>
            </w:r>
          </w:p>
        </w:tc>
        <w:tc>
          <w:tcPr>
            <w:tcW w:w="1563" w:type="dxa"/>
            <w:vMerge w:val="restart"/>
            <w:vAlign w:val="center"/>
          </w:tcPr>
          <w:p w:rsidR="00826C2A" w:rsidRPr="003A5C5D" w:rsidRDefault="002848F0" w:rsidP="003A5C5D">
            <w:pPr>
              <w:spacing w:line="36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rPr>
              <w:t>2021年10月31日前完成标准化规范化建设</w:t>
            </w:r>
          </w:p>
        </w:tc>
        <w:tc>
          <w:tcPr>
            <w:tcW w:w="1515" w:type="dxa"/>
            <w:vMerge w:val="restart"/>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rPr>
              <w:t>2021年11月10日前完成自我验收</w:t>
            </w:r>
          </w:p>
        </w:tc>
        <w:tc>
          <w:tcPr>
            <w:tcW w:w="3295" w:type="dxa"/>
            <w:vMerge w:val="restart"/>
            <w:vAlign w:val="center"/>
          </w:tcPr>
          <w:p w:rsidR="00826C2A" w:rsidRPr="003A5C5D" w:rsidRDefault="002848F0" w:rsidP="003A5C5D">
            <w:pPr>
              <w:spacing w:line="460" w:lineRule="exact"/>
              <w:jc w:val="center"/>
              <w:rPr>
                <w:rFonts w:ascii="仿宋_GB2312" w:hAnsi="仿宋_GB2312" w:cs="仿宋_GB2312"/>
                <w:sz w:val="28"/>
                <w:szCs w:val="28"/>
              </w:rPr>
            </w:pPr>
            <w:r w:rsidRPr="003A5C5D">
              <w:rPr>
                <w:rFonts w:ascii="仿宋_GB2312" w:hAnsi="仿宋_GB2312" w:cs="仿宋_GB2312" w:hint="eastAsia"/>
                <w:sz w:val="28"/>
                <w:szCs w:val="28"/>
              </w:rPr>
              <w:t>2021年12月10日前</w:t>
            </w:r>
            <w:r w:rsidRPr="003A5C5D">
              <w:rPr>
                <w:rFonts w:ascii="仿宋_GB2312" w:hAnsi="仿宋_GB2312" w:cs="仿宋_GB2312" w:hint="eastAsia"/>
                <w:sz w:val="28"/>
                <w:szCs w:val="28"/>
                <w:lang w:val="zh-CN"/>
              </w:rPr>
              <w:t>向区司法局申报完成标准化规范化建设工作。</w:t>
            </w:r>
          </w:p>
        </w:tc>
        <w:tc>
          <w:tcPr>
            <w:tcW w:w="1788" w:type="dxa"/>
            <w:vMerge w:val="restart"/>
            <w:vAlign w:val="center"/>
          </w:tcPr>
          <w:p w:rsidR="00826C2A" w:rsidRPr="003A5C5D" w:rsidRDefault="002848F0" w:rsidP="003A5C5D">
            <w:pPr>
              <w:spacing w:line="560" w:lineRule="exact"/>
              <w:ind w:firstLineChars="200" w:firstLine="552"/>
              <w:rPr>
                <w:rFonts w:ascii="仿宋_GB2312" w:hAnsi="仿宋_GB2312" w:cs="仿宋_GB2312"/>
                <w:sz w:val="28"/>
                <w:szCs w:val="28"/>
              </w:rPr>
            </w:pPr>
            <w:r w:rsidRPr="003A5C5D">
              <w:rPr>
                <w:rFonts w:ascii="仿宋_GB2312" w:hAnsi="仿宋_GB2312" w:cs="仿宋_GB2312" w:hint="eastAsia"/>
                <w:sz w:val="28"/>
                <w:szCs w:val="28"/>
              </w:rPr>
              <w:t>是</w:t>
            </w:r>
          </w:p>
        </w:tc>
      </w:tr>
      <w:tr w:rsidR="002A631D" w:rsidTr="003A5C5D">
        <w:trPr>
          <w:trHeight w:val="458"/>
          <w:jc w:val="center"/>
        </w:trPr>
        <w:tc>
          <w:tcPr>
            <w:tcW w:w="1641" w:type="dxa"/>
            <w:vAlign w:val="center"/>
          </w:tcPr>
          <w:p w:rsidR="00826C2A" w:rsidRPr="003A5C5D" w:rsidRDefault="002848F0" w:rsidP="003A5C5D">
            <w:pPr>
              <w:spacing w:line="36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石岗</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546"/>
          <w:jc w:val="center"/>
        </w:trPr>
        <w:tc>
          <w:tcPr>
            <w:tcW w:w="1641" w:type="dxa"/>
            <w:vAlign w:val="center"/>
          </w:tcPr>
          <w:p w:rsidR="00826C2A" w:rsidRPr="003A5C5D" w:rsidRDefault="002848F0" w:rsidP="003A5C5D">
            <w:pPr>
              <w:spacing w:line="36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石埠</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553"/>
          <w:jc w:val="center"/>
        </w:trPr>
        <w:tc>
          <w:tcPr>
            <w:tcW w:w="1641" w:type="dxa"/>
            <w:vAlign w:val="center"/>
          </w:tcPr>
          <w:p w:rsidR="00826C2A" w:rsidRPr="003A5C5D" w:rsidRDefault="002848F0" w:rsidP="003A5C5D">
            <w:pPr>
              <w:spacing w:line="36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松湖</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687"/>
          <w:jc w:val="center"/>
        </w:trPr>
        <w:tc>
          <w:tcPr>
            <w:tcW w:w="1641" w:type="dxa"/>
            <w:vAlign w:val="center"/>
          </w:tcPr>
          <w:p w:rsidR="00826C2A" w:rsidRPr="003A5C5D" w:rsidRDefault="002848F0" w:rsidP="003A5C5D">
            <w:pPr>
              <w:spacing w:line="32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区公共法律服务中心</w:t>
            </w:r>
          </w:p>
        </w:tc>
        <w:tc>
          <w:tcPr>
            <w:tcW w:w="1563" w:type="dxa"/>
            <w:vMerge w:val="restart"/>
            <w:vAlign w:val="center"/>
          </w:tcPr>
          <w:p w:rsidR="00826C2A" w:rsidRPr="003A5C5D" w:rsidRDefault="002848F0" w:rsidP="003A5C5D">
            <w:pPr>
              <w:spacing w:line="56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rPr>
              <w:t>2022年7月31日前完成标准化规范化建设</w:t>
            </w:r>
          </w:p>
        </w:tc>
        <w:tc>
          <w:tcPr>
            <w:tcW w:w="1515" w:type="dxa"/>
            <w:vMerge w:val="restart"/>
            <w:vAlign w:val="center"/>
          </w:tcPr>
          <w:p w:rsidR="00826C2A" w:rsidRPr="003A5C5D" w:rsidRDefault="002848F0" w:rsidP="003A5C5D">
            <w:pPr>
              <w:spacing w:line="56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rPr>
              <w:t>2022年8月10日前完成自我验收</w:t>
            </w:r>
          </w:p>
        </w:tc>
        <w:tc>
          <w:tcPr>
            <w:tcW w:w="3295" w:type="dxa"/>
            <w:vMerge w:val="restart"/>
            <w:vAlign w:val="center"/>
          </w:tcPr>
          <w:p w:rsidR="00826C2A" w:rsidRPr="003A5C5D" w:rsidRDefault="002848F0" w:rsidP="003A5C5D">
            <w:pPr>
              <w:spacing w:line="56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rPr>
              <w:t>2022年9月10日前</w:t>
            </w:r>
            <w:r w:rsidRPr="003A5C5D">
              <w:rPr>
                <w:rFonts w:ascii="仿宋_GB2312" w:hAnsi="仿宋_GB2312" w:cs="仿宋_GB2312" w:hint="eastAsia"/>
                <w:sz w:val="28"/>
                <w:szCs w:val="28"/>
                <w:lang w:val="zh-CN"/>
              </w:rPr>
              <w:t>向司法局申报</w:t>
            </w:r>
            <w:r w:rsidRPr="003A5C5D">
              <w:rPr>
                <w:rFonts w:ascii="仿宋_GB2312" w:hAnsi="仿宋_GB2312" w:cs="仿宋_GB2312" w:hint="eastAsia"/>
                <w:sz w:val="28"/>
                <w:szCs w:val="28"/>
              </w:rPr>
              <w:t>完成标准化规范化建设</w:t>
            </w:r>
            <w:r w:rsidRPr="003A5C5D">
              <w:rPr>
                <w:rFonts w:ascii="仿宋_GB2312" w:hAnsi="仿宋_GB2312" w:cs="仿宋_GB2312" w:hint="eastAsia"/>
                <w:sz w:val="28"/>
                <w:szCs w:val="28"/>
                <w:lang w:val="zh-CN"/>
              </w:rPr>
              <w:t>工作</w:t>
            </w:r>
          </w:p>
        </w:tc>
        <w:tc>
          <w:tcPr>
            <w:tcW w:w="1788" w:type="dxa"/>
            <w:vMerge w:val="restart"/>
            <w:vAlign w:val="center"/>
          </w:tcPr>
          <w:p w:rsidR="00826C2A" w:rsidRPr="003A5C5D" w:rsidRDefault="002848F0" w:rsidP="003A5C5D">
            <w:pPr>
              <w:spacing w:line="560" w:lineRule="exact"/>
              <w:ind w:firstLineChars="200" w:firstLine="552"/>
              <w:rPr>
                <w:rFonts w:ascii="仿宋_GB2312" w:hAnsi="仿宋_GB2312" w:cs="仿宋_GB2312"/>
                <w:sz w:val="28"/>
                <w:szCs w:val="28"/>
              </w:rPr>
            </w:pPr>
            <w:r w:rsidRPr="003A5C5D">
              <w:rPr>
                <w:rFonts w:ascii="仿宋_GB2312" w:hAnsi="仿宋_GB2312" w:cs="仿宋_GB2312" w:hint="eastAsia"/>
                <w:sz w:val="28"/>
                <w:szCs w:val="28"/>
              </w:rPr>
              <w:t>是</w:t>
            </w:r>
          </w:p>
        </w:tc>
      </w:tr>
      <w:tr w:rsidR="002A631D" w:rsidTr="003A5C5D">
        <w:trPr>
          <w:trHeight w:val="502"/>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rPr>
            </w:pPr>
            <w:r w:rsidRPr="003A5C5D">
              <w:rPr>
                <w:rFonts w:ascii="仿宋_GB2312" w:hAnsi="仿宋_GB2312" w:cs="仿宋_GB2312" w:hint="eastAsia"/>
                <w:sz w:val="28"/>
                <w:szCs w:val="28"/>
              </w:rPr>
              <w:t>厚田</w:t>
            </w:r>
          </w:p>
        </w:tc>
        <w:tc>
          <w:tcPr>
            <w:tcW w:w="1563" w:type="dxa"/>
            <w:vMerge/>
            <w:vAlign w:val="center"/>
          </w:tcPr>
          <w:p w:rsidR="00826C2A" w:rsidRPr="003A5C5D" w:rsidRDefault="00826C2A" w:rsidP="003A5C5D">
            <w:pPr>
              <w:spacing w:line="560" w:lineRule="exact"/>
              <w:jc w:val="center"/>
              <w:rPr>
                <w:rFonts w:ascii="仿宋_GB2312" w:hAnsi="仿宋_GB2312" w:cs="仿宋_GB2312"/>
                <w:sz w:val="28"/>
                <w:szCs w:val="28"/>
              </w:rPr>
            </w:pPr>
          </w:p>
        </w:tc>
        <w:tc>
          <w:tcPr>
            <w:tcW w:w="1515" w:type="dxa"/>
            <w:vMerge/>
            <w:vAlign w:val="center"/>
          </w:tcPr>
          <w:p w:rsidR="00826C2A" w:rsidRPr="003A5C5D" w:rsidRDefault="00826C2A" w:rsidP="003A5C5D">
            <w:pPr>
              <w:spacing w:line="560" w:lineRule="exact"/>
              <w:jc w:val="center"/>
              <w:rPr>
                <w:rFonts w:ascii="仿宋_GB2312" w:hAnsi="仿宋_GB2312" w:cs="仿宋_GB2312"/>
                <w:sz w:val="28"/>
                <w:szCs w:val="28"/>
              </w:rPr>
            </w:pPr>
          </w:p>
        </w:tc>
        <w:tc>
          <w:tcPr>
            <w:tcW w:w="3295" w:type="dxa"/>
            <w:vMerge/>
            <w:vAlign w:val="center"/>
          </w:tcPr>
          <w:p w:rsidR="00826C2A" w:rsidRPr="003A5C5D" w:rsidRDefault="00826C2A" w:rsidP="003A5C5D">
            <w:pPr>
              <w:spacing w:line="560" w:lineRule="exact"/>
              <w:jc w:val="center"/>
              <w:rPr>
                <w:rFonts w:ascii="仿宋_GB2312" w:hAnsi="仿宋_GB2312" w:cs="仿宋_GB2312"/>
                <w:sz w:val="28"/>
                <w:szCs w:val="28"/>
              </w:rPr>
            </w:pPr>
          </w:p>
        </w:tc>
        <w:tc>
          <w:tcPr>
            <w:tcW w:w="1788" w:type="dxa"/>
            <w:vMerge/>
            <w:vAlign w:val="center"/>
          </w:tcPr>
          <w:p w:rsidR="00826C2A" w:rsidRPr="003A5C5D" w:rsidRDefault="00826C2A" w:rsidP="003A5C5D">
            <w:pPr>
              <w:spacing w:line="560" w:lineRule="exact"/>
              <w:ind w:firstLineChars="200" w:firstLine="552"/>
              <w:rPr>
                <w:rFonts w:ascii="仿宋_GB2312" w:hAnsi="仿宋_GB2312" w:cs="仿宋_GB2312"/>
                <w:sz w:val="28"/>
                <w:szCs w:val="28"/>
              </w:rPr>
            </w:pPr>
          </w:p>
        </w:tc>
      </w:tr>
      <w:tr w:rsidR="002A631D" w:rsidTr="003A5C5D">
        <w:trPr>
          <w:trHeight w:val="564"/>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大塘</w:t>
            </w:r>
          </w:p>
        </w:tc>
        <w:tc>
          <w:tcPr>
            <w:tcW w:w="1563" w:type="dxa"/>
            <w:vMerge/>
            <w:vAlign w:val="center"/>
          </w:tcPr>
          <w:p w:rsidR="00826C2A" w:rsidRPr="003A5C5D" w:rsidRDefault="00826C2A" w:rsidP="003A5C5D">
            <w:pPr>
              <w:spacing w:line="560" w:lineRule="exact"/>
              <w:jc w:val="center"/>
              <w:rPr>
                <w:rFonts w:ascii="仿宋_GB2312" w:hAnsi="仿宋_GB2312" w:cs="仿宋_GB2312"/>
                <w:sz w:val="28"/>
                <w:szCs w:val="28"/>
              </w:rPr>
            </w:pPr>
          </w:p>
        </w:tc>
        <w:tc>
          <w:tcPr>
            <w:tcW w:w="1515" w:type="dxa"/>
            <w:vMerge/>
            <w:vAlign w:val="center"/>
          </w:tcPr>
          <w:p w:rsidR="00826C2A" w:rsidRPr="003A5C5D" w:rsidRDefault="00826C2A" w:rsidP="003A5C5D">
            <w:pPr>
              <w:spacing w:line="560" w:lineRule="exact"/>
              <w:jc w:val="center"/>
              <w:rPr>
                <w:rFonts w:ascii="仿宋_GB2312" w:hAnsi="仿宋_GB2312" w:cs="仿宋_GB2312"/>
                <w:sz w:val="28"/>
                <w:szCs w:val="28"/>
              </w:rPr>
            </w:pPr>
          </w:p>
        </w:tc>
        <w:tc>
          <w:tcPr>
            <w:tcW w:w="3295" w:type="dxa"/>
            <w:vMerge/>
            <w:vAlign w:val="center"/>
          </w:tcPr>
          <w:p w:rsidR="00826C2A" w:rsidRPr="003A5C5D" w:rsidRDefault="00826C2A" w:rsidP="003A5C5D">
            <w:pPr>
              <w:spacing w:line="560" w:lineRule="exact"/>
              <w:jc w:val="center"/>
              <w:rPr>
                <w:rFonts w:ascii="仿宋_GB2312" w:hAnsi="仿宋_GB2312" w:cs="仿宋_GB2312"/>
                <w:sz w:val="28"/>
                <w:szCs w:val="28"/>
              </w:rPr>
            </w:pPr>
          </w:p>
        </w:tc>
        <w:tc>
          <w:tcPr>
            <w:tcW w:w="1788" w:type="dxa"/>
            <w:vMerge/>
            <w:vAlign w:val="center"/>
          </w:tcPr>
          <w:p w:rsidR="00826C2A" w:rsidRPr="003A5C5D" w:rsidRDefault="00826C2A" w:rsidP="003A5C5D">
            <w:pPr>
              <w:spacing w:line="560" w:lineRule="exact"/>
              <w:ind w:firstLineChars="200" w:firstLine="552"/>
              <w:rPr>
                <w:rFonts w:ascii="仿宋_GB2312" w:hAnsi="仿宋_GB2312" w:cs="仿宋_GB2312"/>
                <w:sz w:val="28"/>
                <w:szCs w:val="28"/>
              </w:rPr>
            </w:pPr>
          </w:p>
        </w:tc>
      </w:tr>
      <w:tr w:rsidR="002A631D" w:rsidTr="003A5C5D">
        <w:trPr>
          <w:trHeight w:val="465"/>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象山</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544"/>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昌邑</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608"/>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联圩</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484"/>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长堎</w:t>
            </w:r>
          </w:p>
        </w:tc>
        <w:tc>
          <w:tcPr>
            <w:tcW w:w="1563" w:type="dxa"/>
            <w:vMerge w:val="restart"/>
            <w:vAlign w:val="center"/>
          </w:tcPr>
          <w:p w:rsidR="00826C2A" w:rsidRPr="003A5C5D" w:rsidRDefault="002848F0" w:rsidP="003A5C5D">
            <w:pPr>
              <w:spacing w:line="560" w:lineRule="exact"/>
              <w:ind w:firstLineChars="200" w:firstLine="552"/>
              <w:jc w:val="center"/>
              <w:rPr>
                <w:rFonts w:ascii="仿宋_GB2312" w:hAnsi="仿宋_GB2312" w:cs="仿宋_GB2312"/>
                <w:sz w:val="28"/>
                <w:szCs w:val="28"/>
                <w:lang w:val="zh-CN"/>
              </w:rPr>
            </w:pPr>
            <w:r w:rsidRPr="003A5C5D">
              <w:rPr>
                <w:rFonts w:ascii="仿宋_GB2312" w:hAnsi="仿宋_GB2312" w:cs="仿宋_GB2312" w:hint="eastAsia"/>
                <w:sz w:val="28"/>
                <w:szCs w:val="28"/>
              </w:rPr>
              <w:t>2023年7月31日前完成标准化规范化建设</w:t>
            </w:r>
          </w:p>
        </w:tc>
        <w:tc>
          <w:tcPr>
            <w:tcW w:w="1515" w:type="dxa"/>
            <w:vMerge w:val="restart"/>
            <w:vAlign w:val="center"/>
          </w:tcPr>
          <w:p w:rsidR="00826C2A" w:rsidRPr="003A5C5D" w:rsidRDefault="002848F0" w:rsidP="003A5C5D">
            <w:pPr>
              <w:spacing w:line="560" w:lineRule="exact"/>
              <w:ind w:firstLineChars="200" w:firstLine="552"/>
              <w:jc w:val="center"/>
              <w:rPr>
                <w:rFonts w:ascii="仿宋_GB2312" w:hAnsi="仿宋_GB2312" w:cs="仿宋_GB2312"/>
                <w:sz w:val="28"/>
                <w:szCs w:val="28"/>
                <w:lang w:val="zh-CN"/>
              </w:rPr>
            </w:pPr>
            <w:r w:rsidRPr="003A5C5D">
              <w:rPr>
                <w:rFonts w:ascii="仿宋_GB2312" w:hAnsi="仿宋_GB2312" w:cs="仿宋_GB2312" w:hint="eastAsia"/>
                <w:sz w:val="28"/>
                <w:szCs w:val="28"/>
              </w:rPr>
              <w:t>2023年8月10日前完成自我验收</w:t>
            </w:r>
          </w:p>
        </w:tc>
        <w:tc>
          <w:tcPr>
            <w:tcW w:w="3295" w:type="dxa"/>
            <w:vMerge w:val="restart"/>
            <w:vAlign w:val="center"/>
          </w:tcPr>
          <w:p w:rsidR="00826C2A" w:rsidRPr="003A5C5D" w:rsidRDefault="002848F0" w:rsidP="003A5C5D">
            <w:pPr>
              <w:spacing w:line="560" w:lineRule="exact"/>
              <w:ind w:firstLineChars="200" w:firstLine="552"/>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2023年9月10日前向司法局申报</w:t>
            </w:r>
            <w:r w:rsidRPr="003A5C5D">
              <w:rPr>
                <w:rFonts w:ascii="仿宋_GB2312" w:hAnsi="仿宋_GB2312" w:cs="仿宋_GB2312" w:hint="eastAsia"/>
                <w:sz w:val="28"/>
                <w:szCs w:val="28"/>
              </w:rPr>
              <w:t>完成标准化规范化建设</w:t>
            </w:r>
            <w:r w:rsidRPr="003A5C5D">
              <w:rPr>
                <w:rFonts w:ascii="仿宋_GB2312" w:hAnsi="仿宋_GB2312" w:cs="仿宋_GB2312" w:hint="eastAsia"/>
                <w:sz w:val="28"/>
                <w:szCs w:val="28"/>
                <w:lang w:val="zh-CN"/>
              </w:rPr>
              <w:t>工作</w:t>
            </w:r>
          </w:p>
        </w:tc>
        <w:tc>
          <w:tcPr>
            <w:tcW w:w="1788" w:type="dxa"/>
            <w:vMerge w:val="restart"/>
            <w:vAlign w:val="center"/>
          </w:tcPr>
          <w:p w:rsidR="00826C2A" w:rsidRPr="003A5C5D" w:rsidRDefault="002848F0" w:rsidP="003A5C5D">
            <w:pPr>
              <w:spacing w:line="560" w:lineRule="exact"/>
              <w:ind w:firstLineChars="200" w:firstLine="552"/>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是</w:t>
            </w:r>
          </w:p>
        </w:tc>
      </w:tr>
      <w:tr w:rsidR="002A631D" w:rsidTr="003A5C5D">
        <w:trPr>
          <w:trHeight w:val="465"/>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望城</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534"/>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工业园</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548"/>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溪霞</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598"/>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金桥</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560"/>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铁河</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684"/>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西山</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r w:rsidR="002A631D" w:rsidTr="003A5C5D">
        <w:trPr>
          <w:trHeight w:val="769"/>
          <w:jc w:val="center"/>
        </w:trPr>
        <w:tc>
          <w:tcPr>
            <w:tcW w:w="1641" w:type="dxa"/>
            <w:vAlign w:val="center"/>
          </w:tcPr>
          <w:p w:rsidR="00826C2A" w:rsidRPr="003A5C5D" w:rsidRDefault="002848F0" w:rsidP="003A5C5D">
            <w:pPr>
              <w:spacing w:line="400" w:lineRule="exact"/>
              <w:jc w:val="center"/>
              <w:rPr>
                <w:rFonts w:ascii="仿宋_GB2312" w:hAnsi="仿宋_GB2312" w:cs="仿宋_GB2312"/>
                <w:sz w:val="28"/>
                <w:szCs w:val="28"/>
                <w:lang w:val="zh-CN"/>
              </w:rPr>
            </w:pPr>
            <w:r w:rsidRPr="003A5C5D">
              <w:rPr>
                <w:rFonts w:ascii="仿宋_GB2312" w:hAnsi="仿宋_GB2312" w:cs="仿宋_GB2312" w:hint="eastAsia"/>
                <w:sz w:val="28"/>
                <w:szCs w:val="28"/>
                <w:lang w:val="zh-CN"/>
              </w:rPr>
              <w:t>南矶</w:t>
            </w:r>
          </w:p>
        </w:tc>
        <w:tc>
          <w:tcPr>
            <w:tcW w:w="1563"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51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3295"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c>
          <w:tcPr>
            <w:tcW w:w="1788" w:type="dxa"/>
            <w:vMerge/>
            <w:vAlign w:val="center"/>
          </w:tcPr>
          <w:p w:rsidR="00826C2A" w:rsidRPr="003A5C5D" w:rsidRDefault="00826C2A" w:rsidP="003A5C5D">
            <w:pPr>
              <w:spacing w:line="560" w:lineRule="exact"/>
              <w:ind w:firstLineChars="200" w:firstLine="552"/>
              <w:jc w:val="center"/>
              <w:rPr>
                <w:rFonts w:ascii="仿宋_GB2312" w:hAnsi="仿宋_GB2312" w:cs="仿宋_GB2312"/>
                <w:sz w:val="28"/>
                <w:szCs w:val="28"/>
                <w:lang w:val="zh-CN"/>
              </w:rPr>
            </w:pPr>
          </w:p>
        </w:tc>
      </w:tr>
    </w:tbl>
    <w:tbl>
      <w:tblPr>
        <w:tblpPr w:leftFromText="180" w:rightFromText="180" w:vertAnchor="text" w:tblpX="10597" w:tblpY="-7344"/>
        <w:tblOverlap w:val="neve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4"/>
      </w:tblGrid>
      <w:tr w:rsidR="00826C2A" w:rsidTr="003A5C5D">
        <w:trPr>
          <w:trHeight w:val="30"/>
        </w:trPr>
        <w:tc>
          <w:tcPr>
            <w:tcW w:w="12724" w:type="dxa"/>
          </w:tcPr>
          <w:p w:rsidR="00826C2A" w:rsidRPr="003A5C5D" w:rsidRDefault="00826C2A" w:rsidP="003A5C5D">
            <w:pPr>
              <w:spacing w:line="560" w:lineRule="exact"/>
              <w:jc w:val="center"/>
              <w:rPr>
                <w:rFonts w:ascii="仿宋_GB2312" w:hAnsi="仿宋_GB2312" w:cs="仿宋_GB2312"/>
                <w:sz w:val="28"/>
                <w:szCs w:val="28"/>
              </w:rPr>
            </w:pPr>
          </w:p>
        </w:tc>
      </w:tr>
    </w:tbl>
    <w:p w:rsidR="00656348" w:rsidRPr="00656348" w:rsidRDefault="00656348" w:rsidP="00656348">
      <w:pPr>
        <w:jc w:val="left"/>
        <w:rPr>
          <w:rFonts w:ascii="黑体" w:eastAsia="黑体" w:hAnsi="黑体" w:cs="仿宋" w:hint="eastAsia"/>
          <w:b/>
        </w:rPr>
      </w:pPr>
      <w:r w:rsidRPr="00656348">
        <w:rPr>
          <w:rFonts w:ascii="黑体" w:eastAsia="黑体" w:hAnsi="黑体" w:cs="仿宋" w:hint="eastAsia"/>
          <w:b/>
        </w:rPr>
        <w:t>附件2</w:t>
      </w:r>
    </w:p>
    <w:p w:rsidR="00826C2A" w:rsidRPr="00290C9B" w:rsidRDefault="002848F0">
      <w:pPr>
        <w:jc w:val="center"/>
        <w:rPr>
          <w:rFonts w:ascii="方正小标宋简体" w:eastAsia="方正小标宋简体" w:hAnsi="宋体" w:cs="仿宋"/>
          <w:b/>
          <w:sz w:val="44"/>
          <w:szCs w:val="44"/>
        </w:rPr>
      </w:pPr>
      <w:r w:rsidRPr="00290C9B">
        <w:rPr>
          <w:rFonts w:ascii="方正小标宋简体" w:eastAsia="方正小标宋简体" w:hAnsi="宋体" w:cs="仿宋" w:hint="eastAsia"/>
          <w:b/>
          <w:sz w:val="44"/>
          <w:szCs w:val="44"/>
        </w:rPr>
        <w:t>江西省公共法律服务工作站建设标准</w:t>
      </w:r>
    </w:p>
    <w:p w:rsidR="00826C2A" w:rsidRDefault="00826C2A">
      <w:pPr>
        <w:spacing w:line="600" w:lineRule="exact"/>
        <w:jc w:val="center"/>
        <w:rPr>
          <w:rFonts w:ascii="宋体" w:eastAsia="宋体" w:hAnsi="宋体" w:cs="仿宋"/>
          <w:b/>
        </w:rPr>
      </w:pPr>
    </w:p>
    <w:p w:rsidR="00826C2A" w:rsidRPr="00290C9B" w:rsidRDefault="002848F0" w:rsidP="00290C9B">
      <w:pPr>
        <w:spacing w:line="600" w:lineRule="exact"/>
        <w:ind w:firstLineChars="200" w:firstLine="632"/>
        <w:jc w:val="left"/>
        <w:rPr>
          <w:rFonts w:ascii="黑体" w:eastAsia="黑体" w:hAnsi="黑体" w:cs="仿宋"/>
        </w:rPr>
      </w:pPr>
      <w:r w:rsidRPr="00290C9B">
        <w:rPr>
          <w:rFonts w:ascii="黑体" w:eastAsia="黑体" w:hAnsi="黑体" w:cs="仿宋" w:hint="eastAsia"/>
        </w:rPr>
        <w:t>一、功能设置</w:t>
      </w:r>
    </w:p>
    <w:p w:rsidR="00826C2A" w:rsidRPr="00290C9B" w:rsidRDefault="002848F0" w:rsidP="00290C9B">
      <w:pPr>
        <w:pStyle w:val="Bodytext1"/>
        <w:tabs>
          <w:tab w:val="left" w:pos="1035"/>
        </w:tabs>
        <w:spacing w:line="600" w:lineRule="exact"/>
        <w:ind w:firstLineChars="200" w:firstLine="632"/>
        <w:rPr>
          <w:rFonts w:ascii="仿宋_GB2312" w:eastAsia="仿宋_GB2312" w:hAnsi="仿宋" w:cs="仿宋"/>
          <w:sz w:val="32"/>
          <w:szCs w:val="32"/>
        </w:rPr>
      </w:pPr>
      <w:r w:rsidRPr="00290C9B">
        <w:rPr>
          <w:rFonts w:ascii="仿宋_GB2312" w:eastAsia="仿宋_GB2312" w:hAnsi="仿宋" w:cs="仿宋" w:hint="eastAsia"/>
          <w:sz w:val="32"/>
          <w:szCs w:val="32"/>
          <w:lang w:eastAsia="zh-CN"/>
        </w:rPr>
        <w:t>1.</w:t>
      </w:r>
      <w:r w:rsidRPr="00290C9B">
        <w:rPr>
          <w:rFonts w:ascii="仿宋_GB2312" w:eastAsia="仿宋_GB2312" w:hAnsi="仿宋" w:cs="仿宋" w:hint="eastAsia"/>
          <w:sz w:val="32"/>
          <w:szCs w:val="32"/>
        </w:rPr>
        <w:t>组织提供法律咨询、纠纷调解、法治宣传、法律援助等服务以及公证、律师、基层法律服务、司法鉴定等法律服务指引</w:t>
      </w: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rPr>
        <w:t>公共法律服务事项的受理、分流、协调处理和回访等。主要包括但不限于：</w:t>
      </w:r>
    </w:p>
    <w:p w:rsidR="00826C2A" w:rsidRPr="00290C9B" w:rsidRDefault="002848F0">
      <w:pPr>
        <w:pStyle w:val="Bodytext1"/>
        <w:tabs>
          <w:tab w:val="left" w:pos="1399"/>
        </w:tabs>
        <w:spacing w:line="600" w:lineRule="exact"/>
        <w:ind w:firstLineChars="200" w:firstLine="632"/>
        <w:jc w:val="both"/>
        <w:rPr>
          <w:rFonts w:ascii="仿宋_GB2312" w:eastAsia="仿宋_GB2312" w:hAnsi="仿宋" w:cs="仿宋"/>
          <w:sz w:val="32"/>
          <w:szCs w:val="32"/>
        </w:rPr>
      </w:pPr>
      <w:bookmarkStart w:id="0" w:name="bookmark61"/>
      <w:r w:rsidRPr="00290C9B">
        <w:rPr>
          <w:rFonts w:ascii="仿宋_GB2312" w:eastAsia="仿宋_GB2312" w:hAnsi="仿宋" w:cs="仿宋" w:hint="eastAsia"/>
          <w:sz w:val="32"/>
          <w:szCs w:val="32"/>
        </w:rPr>
        <w:t>（</w:t>
      </w:r>
      <w:bookmarkEnd w:id="0"/>
      <w:r w:rsidRPr="00290C9B">
        <w:rPr>
          <w:rFonts w:ascii="仿宋_GB2312" w:eastAsia="仿宋_GB2312" w:hAnsi="仿宋" w:cs="仿宋" w:hint="eastAsia"/>
          <w:sz w:val="32"/>
          <w:szCs w:val="32"/>
        </w:rPr>
        <w:t>1）接待现场来访，解答法律咨询；</w:t>
      </w:r>
    </w:p>
    <w:p w:rsidR="00826C2A" w:rsidRPr="00290C9B" w:rsidRDefault="002848F0">
      <w:pPr>
        <w:pStyle w:val="Bodytext1"/>
        <w:tabs>
          <w:tab w:val="left" w:pos="1453"/>
        </w:tabs>
        <w:spacing w:line="600" w:lineRule="exact"/>
        <w:ind w:firstLine="640"/>
        <w:jc w:val="both"/>
        <w:rPr>
          <w:rFonts w:ascii="仿宋_GB2312" w:eastAsia="仿宋_GB2312" w:hAnsi="仿宋" w:cs="仿宋"/>
          <w:sz w:val="32"/>
          <w:szCs w:val="32"/>
        </w:rPr>
      </w:pPr>
      <w:bookmarkStart w:id="1" w:name="bookmark62"/>
      <w:r w:rsidRPr="00290C9B">
        <w:rPr>
          <w:rFonts w:ascii="仿宋_GB2312" w:eastAsia="仿宋_GB2312" w:hAnsi="仿宋" w:cs="仿宋" w:hint="eastAsia"/>
          <w:sz w:val="32"/>
          <w:szCs w:val="32"/>
        </w:rPr>
        <w:t>（</w:t>
      </w:r>
      <w:bookmarkEnd w:id="1"/>
      <w:r w:rsidRPr="00290C9B">
        <w:rPr>
          <w:rFonts w:ascii="仿宋_GB2312" w:eastAsia="仿宋_GB2312" w:hAnsi="仿宋" w:cs="仿宋" w:hint="eastAsia"/>
          <w:sz w:val="32"/>
          <w:szCs w:val="32"/>
        </w:rPr>
        <w:t>2）</w:t>
      </w:r>
      <w:r w:rsidRPr="00290C9B">
        <w:rPr>
          <w:rFonts w:ascii="仿宋_GB2312" w:eastAsia="仿宋_GB2312" w:hAnsi="仿宋" w:cs="仿宋" w:hint="eastAsia"/>
          <w:sz w:val="32"/>
          <w:szCs w:val="32"/>
        </w:rPr>
        <w:tab/>
        <w:t>引导法律援助、公证、律师、基层法律服务、司法鉴 定等法律服务，负责法律援助申请初审、受理、转报等工作；</w:t>
      </w:r>
    </w:p>
    <w:p w:rsidR="00826C2A" w:rsidRPr="00290C9B" w:rsidRDefault="002848F0">
      <w:pPr>
        <w:pStyle w:val="Bodytext1"/>
        <w:tabs>
          <w:tab w:val="left" w:pos="1458"/>
        </w:tabs>
        <w:spacing w:line="600" w:lineRule="exact"/>
        <w:ind w:firstLine="640"/>
        <w:jc w:val="both"/>
        <w:rPr>
          <w:rFonts w:ascii="仿宋_GB2312" w:eastAsia="仿宋_GB2312" w:hAnsi="仿宋" w:cs="仿宋"/>
          <w:sz w:val="32"/>
          <w:szCs w:val="32"/>
        </w:rPr>
      </w:pPr>
      <w:bookmarkStart w:id="2" w:name="bookmark63"/>
      <w:r w:rsidRPr="00290C9B">
        <w:rPr>
          <w:rFonts w:ascii="仿宋_GB2312" w:eastAsia="仿宋_GB2312" w:hAnsi="仿宋" w:cs="仿宋" w:hint="eastAsia"/>
          <w:sz w:val="32"/>
          <w:szCs w:val="32"/>
        </w:rPr>
        <w:t>（</w:t>
      </w:r>
      <w:bookmarkEnd w:id="2"/>
      <w:r w:rsidRPr="00290C9B">
        <w:rPr>
          <w:rFonts w:ascii="仿宋_GB2312" w:eastAsia="仿宋_GB2312" w:hAnsi="仿宋" w:cs="仿宋" w:hint="eastAsia"/>
          <w:sz w:val="32"/>
          <w:szCs w:val="32"/>
        </w:rPr>
        <w:t>3）</w:t>
      </w:r>
      <w:r w:rsidRPr="00290C9B">
        <w:rPr>
          <w:rFonts w:ascii="仿宋_GB2312" w:eastAsia="仿宋_GB2312" w:hAnsi="仿宋" w:cs="仿宋" w:hint="eastAsia"/>
          <w:sz w:val="32"/>
          <w:szCs w:val="32"/>
        </w:rPr>
        <w:tab/>
        <w:t>组织开展人民调解工作，参与化解矛盾纠纷，组织法 治宣传教育，引导告知刑满释放人员安置帮教政策、救助帮扶途 径等，提供特殊人群管理等指引服务。</w:t>
      </w:r>
    </w:p>
    <w:p w:rsidR="00826C2A" w:rsidRPr="00290C9B" w:rsidRDefault="002848F0" w:rsidP="00290C9B">
      <w:pPr>
        <w:pStyle w:val="Bodytext1"/>
        <w:tabs>
          <w:tab w:val="left" w:pos="1030"/>
        </w:tabs>
        <w:spacing w:line="600" w:lineRule="exact"/>
        <w:ind w:firstLineChars="200" w:firstLine="632"/>
        <w:jc w:val="both"/>
        <w:rPr>
          <w:rFonts w:ascii="仿宋_GB2312" w:eastAsia="仿宋_GB2312" w:hAnsi="仿宋" w:cs="仿宋"/>
          <w:sz w:val="32"/>
          <w:szCs w:val="32"/>
        </w:rPr>
      </w:pPr>
      <w:bookmarkStart w:id="3" w:name="bookmark64"/>
      <w:bookmarkEnd w:id="3"/>
      <w:r w:rsidRPr="00290C9B">
        <w:rPr>
          <w:rFonts w:ascii="仿宋_GB2312" w:eastAsia="仿宋_GB2312" w:hAnsi="仿宋" w:cs="仿宋" w:hint="eastAsia"/>
          <w:sz w:val="32"/>
          <w:szCs w:val="32"/>
          <w:lang w:eastAsia="zh-CN"/>
        </w:rPr>
        <w:t>2.</w:t>
      </w:r>
      <w:r w:rsidRPr="00290C9B">
        <w:rPr>
          <w:rFonts w:ascii="仿宋_GB2312" w:eastAsia="仿宋_GB2312" w:hAnsi="仿宋" w:cs="仿宋" w:hint="eastAsia"/>
          <w:sz w:val="32"/>
          <w:szCs w:val="32"/>
        </w:rPr>
        <w:t>加强与</w:t>
      </w:r>
      <w:r w:rsidRPr="00290C9B">
        <w:rPr>
          <w:rFonts w:ascii="仿宋_GB2312" w:eastAsia="仿宋_GB2312" w:hAnsi="仿宋" w:cs="仿宋" w:hint="eastAsia"/>
          <w:sz w:val="32"/>
          <w:szCs w:val="32"/>
          <w:lang w:eastAsia="zh-CN"/>
        </w:rPr>
        <w:t>区</w:t>
      </w:r>
      <w:r w:rsidRPr="00290C9B">
        <w:rPr>
          <w:rFonts w:ascii="仿宋_GB2312" w:eastAsia="仿宋_GB2312" w:hAnsi="仿宋" w:cs="仿宋" w:hint="eastAsia"/>
          <w:sz w:val="32"/>
          <w:szCs w:val="32"/>
        </w:rPr>
        <w:t>公共法律服务中心的工作衔接，参与指导、考核村（社区）公共法律服务工作室工作和村（居）法律顾问工作。</w:t>
      </w:r>
    </w:p>
    <w:p w:rsidR="00826C2A" w:rsidRPr="00290C9B" w:rsidRDefault="002848F0" w:rsidP="00290C9B">
      <w:pPr>
        <w:pStyle w:val="Bodytext1"/>
        <w:tabs>
          <w:tab w:val="left" w:pos="1035"/>
        </w:tabs>
        <w:spacing w:line="600" w:lineRule="exact"/>
        <w:ind w:firstLineChars="200" w:firstLine="632"/>
        <w:jc w:val="both"/>
        <w:rPr>
          <w:rFonts w:ascii="仿宋_GB2312" w:eastAsia="仿宋_GB2312" w:hAnsi="仿宋" w:cs="仿宋"/>
          <w:sz w:val="32"/>
          <w:szCs w:val="32"/>
        </w:rPr>
      </w:pPr>
      <w:bookmarkStart w:id="4" w:name="bookmark65"/>
      <w:bookmarkEnd w:id="4"/>
      <w:r w:rsidRPr="00290C9B">
        <w:rPr>
          <w:rFonts w:ascii="仿宋_GB2312" w:eastAsia="仿宋_GB2312" w:hAnsi="仿宋" w:cs="仿宋" w:hint="eastAsia"/>
          <w:sz w:val="32"/>
          <w:szCs w:val="32"/>
          <w:lang w:eastAsia="zh-CN"/>
        </w:rPr>
        <w:t>3.</w:t>
      </w:r>
      <w:r w:rsidRPr="00290C9B">
        <w:rPr>
          <w:rFonts w:ascii="仿宋_GB2312" w:eastAsia="仿宋_GB2312" w:hAnsi="仿宋" w:cs="仿宋" w:hint="eastAsia"/>
          <w:sz w:val="32"/>
          <w:szCs w:val="32"/>
        </w:rPr>
        <w:t>建立包括司法所工作人员、所辖各村（社区）法律顾问、 各村（社区）支部书记、主任、调委会主任等在内的工作微信群, 并做好日常运行维护工作及时发布或转发实用法治信息。</w:t>
      </w:r>
    </w:p>
    <w:p w:rsidR="00826C2A" w:rsidRPr="00290C9B" w:rsidRDefault="002848F0" w:rsidP="00290C9B">
      <w:pPr>
        <w:pStyle w:val="Bodytext1"/>
        <w:tabs>
          <w:tab w:val="left" w:pos="1030"/>
        </w:tabs>
        <w:spacing w:line="600" w:lineRule="exact"/>
        <w:ind w:firstLineChars="200" w:firstLine="632"/>
        <w:jc w:val="both"/>
        <w:rPr>
          <w:rFonts w:ascii="仿宋_GB2312" w:eastAsia="仿宋_GB2312" w:hAnsi="仿宋" w:cs="仿宋"/>
          <w:sz w:val="32"/>
          <w:szCs w:val="32"/>
        </w:rPr>
      </w:pPr>
      <w:bookmarkStart w:id="5" w:name="bookmark66"/>
      <w:bookmarkEnd w:id="5"/>
      <w:r w:rsidRPr="00290C9B">
        <w:rPr>
          <w:rFonts w:ascii="仿宋_GB2312" w:eastAsia="仿宋_GB2312" w:hAnsi="仿宋" w:cs="仿宋" w:hint="eastAsia"/>
          <w:sz w:val="32"/>
          <w:szCs w:val="32"/>
          <w:lang w:eastAsia="zh-CN"/>
        </w:rPr>
        <w:t>4.</w:t>
      </w:r>
      <w:r w:rsidRPr="00290C9B">
        <w:rPr>
          <w:rFonts w:ascii="仿宋_GB2312" w:eastAsia="仿宋_GB2312" w:hAnsi="仿宋" w:cs="仿宋" w:hint="eastAsia"/>
          <w:sz w:val="32"/>
          <w:szCs w:val="32"/>
        </w:rPr>
        <w:t>完成上级司法行政机关和当地党委、政府交办的其他法律服务工作。</w:t>
      </w:r>
    </w:p>
    <w:p w:rsidR="00826C2A" w:rsidRPr="00290C9B" w:rsidRDefault="002848F0" w:rsidP="00290C9B">
      <w:pPr>
        <w:pStyle w:val="Bodytext1"/>
        <w:tabs>
          <w:tab w:val="left" w:pos="1030"/>
        </w:tabs>
        <w:spacing w:line="600" w:lineRule="exact"/>
        <w:ind w:firstLineChars="200" w:firstLine="632"/>
        <w:jc w:val="both"/>
        <w:rPr>
          <w:rFonts w:ascii="黑体" w:eastAsia="黑体" w:hAnsi="黑体" w:cs="仿宋"/>
          <w:sz w:val="32"/>
          <w:szCs w:val="32"/>
          <w:lang w:eastAsia="zh-CN"/>
        </w:rPr>
      </w:pPr>
      <w:r w:rsidRPr="00290C9B">
        <w:rPr>
          <w:rFonts w:ascii="黑体" w:eastAsia="黑体" w:hAnsi="黑体" w:cs="仿宋" w:hint="eastAsia"/>
          <w:sz w:val="32"/>
          <w:szCs w:val="32"/>
          <w:lang w:eastAsia="zh-CN"/>
        </w:rPr>
        <w:lastRenderedPageBreak/>
        <w:t>二、基础建设</w:t>
      </w:r>
    </w:p>
    <w:p w:rsidR="00826C2A" w:rsidRPr="0070682D" w:rsidRDefault="002848F0" w:rsidP="00290C9B">
      <w:pPr>
        <w:pStyle w:val="Bodytext1"/>
        <w:tabs>
          <w:tab w:val="left" w:pos="1037"/>
        </w:tabs>
        <w:spacing w:line="600" w:lineRule="exact"/>
        <w:ind w:firstLineChars="200" w:firstLine="632"/>
        <w:jc w:val="both"/>
        <w:rPr>
          <w:rFonts w:ascii="楷体_GB2312" w:eastAsia="楷体_GB2312" w:hAnsi="仿宋" w:cs="仿宋"/>
          <w:sz w:val="32"/>
          <w:szCs w:val="32"/>
        </w:rPr>
      </w:pPr>
      <w:r w:rsidRPr="0070682D">
        <w:rPr>
          <w:rFonts w:ascii="楷体_GB2312" w:eastAsia="楷体_GB2312" w:hAnsi="仿宋" w:cs="仿宋" w:hint="eastAsia"/>
          <w:sz w:val="32"/>
          <w:szCs w:val="32"/>
          <w:lang w:eastAsia="zh-CN"/>
        </w:rPr>
        <w:t>1.</w:t>
      </w:r>
      <w:r w:rsidRPr="0070682D">
        <w:rPr>
          <w:rFonts w:ascii="楷体_GB2312" w:eastAsia="楷体_GB2312" w:hAnsi="仿宋" w:cs="仿宋" w:hint="eastAsia"/>
          <w:bCs/>
          <w:sz w:val="32"/>
          <w:szCs w:val="32"/>
        </w:rPr>
        <w:t>场所</w:t>
      </w:r>
    </w:p>
    <w:p w:rsidR="00826C2A" w:rsidRPr="00290C9B" w:rsidRDefault="002848F0">
      <w:pPr>
        <w:pStyle w:val="Bodytext1"/>
        <w:tabs>
          <w:tab w:val="left" w:pos="1453"/>
        </w:tabs>
        <w:spacing w:line="600" w:lineRule="exact"/>
        <w:ind w:firstLineChars="200" w:firstLine="632"/>
        <w:jc w:val="both"/>
        <w:rPr>
          <w:rFonts w:ascii="仿宋_GB2312" w:eastAsia="仿宋_GB2312" w:hAnsi="仿宋" w:cs="仿宋"/>
          <w:sz w:val="32"/>
          <w:szCs w:val="32"/>
        </w:rPr>
      </w:pPr>
      <w:bookmarkStart w:id="6" w:name="bookmark95"/>
      <w:r w:rsidRPr="00290C9B">
        <w:rPr>
          <w:rFonts w:ascii="仿宋_GB2312" w:eastAsia="仿宋_GB2312" w:hAnsi="仿宋" w:cs="仿宋" w:hint="eastAsia"/>
          <w:sz w:val="32"/>
          <w:szCs w:val="32"/>
        </w:rPr>
        <w:t>（</w:t>
      </w:r>
      <w:bookmarkEnd w:id="6"/>
      <w:r w:rsidRPr="00290C9B">
        <w:rPr>
          <w:rFonts w:ascii="仿宋_GB2312" w:eastAsia="仿宋_GB2312" w:hAnsi="仿宋" w:cs="仿宋" w:hint="eastAsia"/>
          <w:sz w:val="32"/>
          <w:szCs w:val="32"/>
        </w:rPr>
        <w:t>1）依托</w:t>
      </w:r>
      <w:r w:rsidRPr="00290C9B">
        <w:rPr>
          <w:rFonts w:ascii="仿宋_GB2312" w:eastAsia="仿宋_GB2312" w:hAnsi="仿宋" w:cs="仿宋" w:hint="eastAsia"/>
          <w:sz w:val="32"/>
          <w:szCs w:val="32"/>
          <w:lang w:eastAsia="zh-CN"/>
        </w:rPr>
        <w:t>乡</w:t>
      </w:r>
      <w:r w:rsidRPr="00290C9B">
        <w:rPr>
          <w:rFonts w:ascii="仿宋_GB2312" w:eastAsia="仿宋_GB2312" w:hAnsi="仿宋" w:cs="仿宋" w:hint="eastAsia"/>
          <w:sz w:val="32"/>
          <w:szCs w:val="32"/>
        </w:rPr>
        <w:t>镇</w:t>
      </w: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rPr>
        <w:t>街道</w:t>
      </w:r>
      <w:r w:rsidRPr="00290C9B">
        <w:rPr>
          <w:rFonts w:ascii="仿宋_GB2312" w:eastAsia="仿宋_GB2312" w:hAnsi="仿宋" w:cs="仿宋" w:hint="eastAsia"/>
          <w:sz w:val="32"/>
          <w:szCs w:val="32"/>
          <w:lang w:eastAsia="zh-CN"/>
        </w:rPr>
        <w:t>、园区</w:t>
      </w:r>
      <w:r w:rsidRPr="00290C9B">
        <w:rPr>
          <w:rFonts w:ascii="仿宋_GB2312" w:eastAsia="仿宋_GB2312" w:hAnsi="仿宋" w:cs="仿宋" w:hint="eastAsia"/>
          <w:sz w:val="32"/>
          <w:szCs w:val="32"/>
        </w:rPr>
        <w:t>司法所或当地综治（政务或便民） 服务中心设置固定办公场所，临街落地、交通便利。</w:t>
      </w:r>
    </w:p>
    <w:p w:rsidR="00826C2A" w:rsidRPr="00290C9B" w:rsidRDefault="002848F0">
      <w:pPr>
        <w:pStyle w:val="Bodytext1"/>
        <w:tabs>
          <w:tab w:val="left" w:pos="1458"/>
        </w:tabs>
        <w:spacing w:line="600" w:lineRule="exact"/>
        <w:ind w:firstLineChars="200" w:firstLine="632"/>
        <w:jc w:val="both"/>
        <w:rPr>
          <w:rFonts w:ascii="仿宋_GB2312" w:eastAsia="仿宋_GB2312" w:hAnsi="仿宋" w:cs="仿宋"/>
          <w:sz w:val="32"/>
          <w:szCs w:val="32"/>
        </w:rPr>
      </w:pPr>
      <w:bookmarkStart w:id="7" w:name="bookmark96"/>
      <w:r w:rsidRPr="00290C9B">
        <w:rPr>
          <w:rFonts w:ascii="仿宋_GB2312" w:eastAsia="仿宋_GB2312" w:hAnsi="仿宋" w:cs="仿宋" w:hint="eastAsia"/>
          <w:sz w:val="32"/>
          <w:szCs w:val="32"/>
        </w:rPr>
        <w:t>（</w:t>
      </w:r>
      <w:bookmarkEnd w:id="7"/>
      <w:r w:rsidRPr="00290C9B">
        <w:rPr>
          <w:rFonts w:ascii="仿宋_GB2312" w:eastAsia="仿宋_GB2312" w:hAnsi="仿宋" w:cs="仿宋" w:hint="eastAsia"/>
          <w:sz w:val="32"/>
          <w:szCs w:val="32"/>
        </w:rPr>
        <w:t>2）通过江西法律服务网等官方渠道长期发布中心地址和联系方式、办公时间。</w:t>
      </w:r>
      <w:bookmarkStart w:id="8" w:name="bookmark97"/>
      <w:bookmarkEnd w:id="8"/>
    </w:p>
    <w:p w:rsidR="00826C2A" w:rsidRPr="0070682D" w:rsidRDefault="002848F0" w:rsidP="00290C9B">
      <w:pPr>
        <w:pStyle w:val="Bodytext1"/>
        <w:tabs>
          <w:tab w:val="left" w:pos="1458"/>
        </w:tabs>
        <w:spacing w:line="600" w:lineRule="exact"/>
        <w:ind w:firstLineChars="200" w:firstLine="632"/>
        <w:jc w:val="both"/>
        <w:rPr>
          <w:rFonts w:ascii="楷体_GB2312" w:eastAsia="楷体_GB2312" w:hAnsi="仿宋" w:cs="仿宋"/>
          <w:sz w:val="32"/>
          <w:szCs w:val="32"/>
        </w:rPr>
      </w:pPr>
      <w:r w:rsidRPr="0070682D">
        <w:rPr>
          <w:rFonts w:ascii="楷体_GB2312" w:eastAsia="楷体_GB2312" w:hAnsi="仿宋" w:cs="仿宋" w:hint="eastAsia"/>
          <w:bCs/>
          <w:sz w:val="32"/>
          <w:szCs w:val="32"/>
          <w:lang w:eastAsia="zh-CN"/>
        </w:rPr>
        <w:t>2.</w:t>
      </w:r>
      <w:r w:rsidRPr="0070682D">
        <w:rPr>
          <w:rFonts w:ascii="楷体_GB2312" w:eastAsia="楷体_GB2312" w:hAnsi="仿宋" w:cs="仿宋" w:hint="eastAsia"/>
          <w:bCs/>
          <w:sz w:val="32"/>
          <w:szCs w:val="32"/>
        </w:rPr>
        <w:t>名称和标识标牌</w:t>
      </w:r>
    </w:p>
    <w:p w:rsidR="00826C2A" w:rsidRPr="00290C9B" w:rsidRDefault="002848F0">
      <w:pPr>
        <w:pStyle w:val="Bodytext1"/>
        <w:tabs>
          <w:tab w:val="left" w:pos="1398"/>
        </w:tabs>
        <w:spacing w:line="600" w:lineRule="exact"/>
        <w:ind w:firstLine="640"/>
        <w:jc w:val="both"/>
        <w:rPr>
          <w:rFonts w:ascii="仿宋_GB2312" w:eastAsia="仿宋_GB2312" w:hAnsi="仿宋" w:cs="仿宋"/>
          <w:sz w:val="32"/>
          <w:szCs w:val="32"/>
        </w:rPr>
      </w:pPr>
      <w:bookmarkStart w:id="9" w:name="bookmark98"/>
      <w:r w:rsidRPr="00290C9B">
        <w:rPr>
          <w:rFonts w:ascii="仿宋_GB2312" w:eastAsia="仿宋_GB2312" w:hAnsi="仿宋" w:cs="仿宋" w:hint="eastAsia"/>
          <w:sz w:val="32"/>
          <w:szCs w:val="32"/>
        </w:rPr>
        <w:t>（</w:t>
      </w:r>
      <w:bookmarkEnd w:id="9"/>
      <w:r w:rsidRPr="00290C9B">
        <w:rPr>
          <w:rFonts w:ascii="仿宋_GB2312" w:eastAsia="仿宋_GB2312" w:hAnsi="仿宋" w:cs="仿宋" w:hint="eastAsia"/>
          <w:sz w:val="32"/>
          <w:szCs w:val="32"/>
        </w:rPr>
        <w:t>1）名称：XX</w:t>
      </w:r>
      <w:r w:rsidRPr="00290C9B">
        <w:rPr>
          <w:rFonts w:ascii="仿宋_GB2312" w:eastAsia="仿宋_GB2312" w:hAnsi="仿宋" w:cs="仿宋" w:hint="eastAsia"/>
          <w:sz w:val="32"/>
          <w:szCs w:val="32"/>
          <w:lang w:eastAsia="zh-CN"/>
        </w:rPr>
        <w:t>乡（镇）、园区</w:t>
      </w:r>
      <w:r w:rsidRPr="00290C9B">
        <w:rPr>
          <w:rFonts w:ascii="仿宋_GB2312" w:eastAsia="仿宋_GB2312" w:hAnsi="仿宋" w:cs="仿宋" w:hint="eastAsia"/>
          <w:sz w:val="32"/>
          <w:szCs w:val="32"/>
        </w:rPr>
        <w:t>公共法律服务工作站。</w:t>
      </w:r>
    </w:p>
    <w:p w:rsidR="00826C2A" w:rsidRPr="00290C9B" w:rsidRDefault="002848F0">
      <w:pPr>
        <w:pStyle w:val="Bodytext1"/>
        <w:tabs>
          <w:tab w:val="left" w:pos="1462"/>
        </w:tabs>
        <w:spacing w:line="600" w:lineRule="exact"/>
        <w:ind w:firstLine="640"/>
        <w:jc w:val="both"/>
        <w:rPr>
          <w:rFonts w:ascii="仿宋_GB2312" w:eastAsia="仿宋_GB2312" w:hAnsi="仿宋" w:cs="仿宋"/>
          <w:sz w:val="32"/>
          <w:szCs w:val="32"/>
        </w:rPr>
      </w:pPr>
      <w:bookmarkStart w:id="10" w:name="bookmark99"/>
      <w:r w:rsidRPr="00290C9B">
        <w:rPr>
          <w:rFonts w:ascii="仿宋_GB2312" w:eastAsia="仿宋_GB2312" w:hAnsi="仿宋" w:cs="仿宋" w:hint="eastAsia"/>
          <w:sz w:val="32"/>
          <w:szCs w:val="32"/>
        </w:rPr>
        <w:t>（</w:t>
      </w:r>
      <w:bookmarkEnd w:id="10"/>
      <w:r w:rsidRPr="00290C9B">
        <w:rPr>
          <w:rFonts w:ascii="仿宋_GB2312" w:eastAsia="仿宋_GB2312" w:hAnsi="仿宋" w:cs="仿宋" w:hint="eastAsia"/>
          <w:sz w:val="32"/>
          <w:szCs w:val="32"/>
        </w:rPr>
        <w:t>2）</w:t>
      </w:r>
      <w:r w:rsidRPr="00290C9B">
        <w:rPr>
          <w:rFonts w:ascii="仿宋_GB2312" w:eastAsia="仿宋_GB2312" w:hAnsi="仿宋" w:cs="仿宋" w:hint="eastAsia"/>
          <w:sz w:val="32"/>
          <w:szCs w:val="32"/>
        </w:rPr>
        <w:tab/>
        <w:t>标识标牌设置应做到规范、整齐、简洁、醒目、无遮 挡，便于识别，具体样式色彩可参照《江西省法律服务中心形象标识基本规范》。</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在服务大厅显著位置设置“XX</w:t>
      </w:r>
      <w:r w:rsidRPr="00290C9B">
        <w:rPr>
          <w:rFonts w:ascii="仿宋_GB2312" w:eastAsia="仿宋_GB2312" w:hAnsi="仿宋" w:cs="仿宋" w:hint="eastAsia"/>
          <w:sz w:val="32"/>
          <w:szCs w:val="32"/>
          <w:lang w:eastAsia="zh-CN"/>
        </w:rPr>
        <w:t>乡（镇）、园区</w:t>
      </w:r>
      <w:r w:rsidRPr="00290C9B">
        <w:rPr>
          <w:rFonts w:ascii="仿宋_GB2312" w:eastAsia="仿宋_GB2312" w:hAnsi="仿宋" w:cs="仿宋" w:hint="eastAsia"/>
          <w:sz w:val="32"/>
          <w:szCs w:val="32"/>
        </w:rPr>
        <w:t>公共法律服务工作站”背景墙。依托</w:t>
      </w:r>
      <w:r w:rsidRPr="00290C9B">
        <w:rPr>
          <w:rFonts w:ascii="仿宋_GB2312" w:eastAsia="仿宋_GB2312" w:hAnsi="仿宋" w:cs="仿宋" w:hint="eastAsia"/>
          <w:sz w:val="32"/>
          <w:szCs w:val="32"/>
          <w:lang w:eastAsia="zh-CN"/>
        </w:rPr>
        <w:t>乡</w:t>
      </w:r>
      <w:r w:rsidRPr="00290C9B">
        <w:rPr>
          <w:rFonts w:ascii="仿宋_GB2312" w:eastAsia="仿宋_GB2312" w:hAnsi="仿宋" w:cs="仿宋" w:hint="eastAsia"/>
          <w:sz w:val="32"/>
          <w:szCs w:val="32"/>
        </w:rPr>
        <w:t>镇</w:t>
      </w:r>
      <w:r w:rsidRPr="00290C9B">
        <w:rPr>
          <w:rFonts w:ascii="仿宋_GB2312" w:eastAsia="仿宋_GB2312" w:hAnsi="仿宋" w:cs="仿宋" w:hint="eastAsia"/>
          <w:sz w:val="32"/>
          <w:szCs w:val="32"/>
          <w:lang w:eastAsia="zh-CN"/>
        </w:rPr>
        <w:t>、园区</w:t>
      </w:r>
      <w:r w:rsidRPr="00290C9B">
        <w:rPr>
          <w:rFonts w:ascii="仿宋_GB2312" w:eastAsia="仿宋_GB2312" w:hAnsi="仿宋" w:cs="仿宋" w:hint="eastAsia"/>
          <w:sz w:val="32"/>
          <w:szCs w:val="32"/>
        </w:rPr>
        <w:t>司法所或当地综治(政务或便民)服务中心设立的工作站可设置“XX镇</w:t>
      </w: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rPr>
        <w:t>街道</w:t>
      </w:r>
      <w:r w:rsidRPr="00290C9B">
        <w:rPr>
          <w:rFonts w:ascii="仿宋_GB2312" w:eastAsia="仿宋_GB2312" w:hAnsi="仿宋" w:cs="仿宋" w:hint="eastAsia"/>
          <w:sz w:val="32"/>
          <w:szCs w:val="32"/>
          <w:lang w:eastAsia="zh-CN"/>
        </w:rPr>
        <w:t>、园区</w:t>
      </w:r>
      <w:r w:rsidRPr="00290C9B">
        <w:rPr>
          <w:rFonts w:ascii="仿宋_GB2312" w:eastAsia="仿宋_GB2312" w:hAnsi="仿宋" w:cs="仿宋" w:hint="eastAsia"/>
          <w:sz w:val="32"/>
          <w:szCs w:val="32"/>
        </w:rPr>
        <w:t>公共法律服务工作站”标识。</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在半开放式接待柜台的服务窗口上方分别悬挂或通过电子屏显示设置</w:t>
      </w:r>
      <w:r w:rsidRPr="00290C9B">
        <w:rPr>
          <w:rFonts w:ascii="仿宋_GB2312" w:eastAsia="仿宋_GB2312" w:hAnsi="仿宋" w:cs="仿宋" w:hint="eastAsia"/>
          <w:sz w:val="32"/>
          <w:szCs w:val="32"/>
          <w:lang w:val="zh-CN" w:eastAsia="zh-CN" w:bidi="zh-CN"/>
        </w:rPr>
        <w:t>“法律</w:t>
      </w:r>
      <w:r w:rsidRPr="00290C9B">
        <w:rPr>
          <w:rFonts w:ascii="仿宋_GB2312" w:eastAsia="仿宋_GB2312" w:hAnsi="仿宋" w:cs="仿宋" w:hint="eastAsia"/>
          <w:sz w:val="32"/>
          <w:szCs w:val="32"/>
        </w:rPr>
        <w:t xml:space="preserve">咨询” </w:t>
      </w:r>
      <w:r w:rsidRPr="00290C9B">
        <w:rPr>
          <w:rFonts w:ascii="仿宋_GB2312" w:eastAsia="仿宋_GB2312" w:hAnsi="仿宋" w:cs="仿宋" w:hint="eastAsia"/>
          <w:sz w:val="32"/>
          <w:szCs w:val="32"/>
          <w:lang w:val="zh-CN" w:eastAsia="zh-CN" w:bidi="zh-CN"/>
        </w:rPr>
        <w:t>“法律</w:t>
      </w:r>
      <w:r w:rsidRPr="00290C9B">
        <w:rPr>
          <w:rFonts w:ascii="仿宋_GB2312" w:eastAsia="仿宋_GB2312" w:hAnsi="仿宋" w:cs="仿宋" w:hint="eastAsia"/>
          <w:sz w:val="32"/>
          <w:szCs w:val="32"/>
        </w:rPr>
        <w:t xml:space="preserve">援助” </w:t>
      </w:r>
      <w:r w:rsidRPr="00290C9B">
        <w:rPr>
          <w:rFonts w:ascii="仿宋_GB2312" w:eastAsia="仿宋_GB2312" w:hAnsi="仿宋" w:cs="仿宋" w:hint="eastAsia"/>
          <w:sz w:val="32"/>
          <w:szCs w:val="32"/>
          <w:lang w:val="zh-CN" w:eastAsia="zh-CN" w:bidi="zh-CN"/>
        </w:rPr>
        <w:t>“人</w:t>
      </w:r>
      <w:r w:rsidRPr="00290C9B">
        <w:rPr>
          <w:rFonts w:ascii="仿宋_GB2312" w:eastAsia="仿宋_GB2312" w:hAnsi="仿宋" w:cs="仿宋" w:hint="eastAsia"/>
          <w:sz w:val="32"/>
          <w:szCs w:val="32"/>
        </w:rPr>
        <w:t>民调解</w:t>
      </w:r>
      <w:r w:rsidRPr="00290C9B">
        <w:rPr>
          <w:rFonts w:ascii="仿宋_GB2312" w:eastAsia="仿宋_GB2312" w:hAnsi="仿宋" w:cs="仿宋" w:hint="eastAsia"/>
          <w:sz w:val="32"/>
          <w:szCs w:val="32"/>
          <w:lang w:val="zh-CN" w:eastAsia="zh-CN" w:bidi="zh-CN"/>
        </w:rPr>
        <w:t>”等</w:t>
      </w:r>
      <w:r w:rsidRPr="00290C9B">
        <w:rPr>
          <w:rFonts w:ascii="仿宋_GB2312" w:eastAsia="仿宋_GB2312" w:hAnsi="仿宋" w:cs="仿宋" w:hint="eastAsia"/>
          <w:sz w:val="32"/>
          <w:szCs w:val="32"/>
        </w:rPr>
        <w:t>标牌， 服务台摆放“12348”公共法律服务热线和</w:t>
      </w:r>
      <w:r w:rsidRPr="00290C9B">
        <w:rPr>
          <w:rFonts w:ascii="仿宋_GB2312" w:eastAsia="仿宋_GB2312" w:hAnsi="仿宋" w:cs="仿宋" w:hint="eastAsia"/>
          <w:sz w:val="32"/>
          <w:szCs w:val="32"/>
          <w:lang w:val="zh-CN" w:eastAsia="zh-CN" w:bidi="zh-CN"/>
        </w:rPr>
        <w:t>“江</w:t>
      </w:r>
      <w:r w:rsidRPr="00290C9B">
        <w:rPr>
          <w:rFonts w:ascii="仿宋_GB2312" w:eastAsia="仿宋_GB2312" w:hAnsi="仿宋" w:cs="仿宋" w:hint="eastAsia"/>
          <w:sz w:val="32"/>
          <w:szCs w:val="32"/>
        </w:rPr>
        <w:t>西掌12348” 微信号二维码宣传牌。</w:t>
      </w:r>
    </w:p>
    <w:p w:rsidR="00826C2A" w:rsidRPr="00290C9B" w:rsidRDefault="002848F0" w:rsidP="00290C9B">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在显著位置采取上墙或电子显示屏等形式设置公示栏。公示内容包括服务事项、办事流程、服务人员信息及其它公示内容，具体内容参见《公共法律服务领域基层政务公开标准目录》。</w:t>
      </w:r>
    </w:p>
    <w:p w:rsidR="00826C2A" w:rsidRPr="0070682D" w:rsidRDefault="002848F0" w:rsidP="00290C9B">
      <w:pPr>
        <w:pStyle w:val="Bodytext1"/>
        <w:spacing w:line="600" w:lineRule="exact"/>
        <w:ind w:firstLineChars="200" w:firstLine="632"/>
        <w:jc w:val="both"/>
        <w:rPr>
          <w:rFonts w:ascii="楷体_GB2312" w:eastAsia="楷体_GB2312" w:hAnsi="仿宋" w:cs="仿宋"/>
          <w:sz w:val="32"/>
          <w:szCs w:val="32"/>
        </w:rPr>
      </w:pPr>
      <w:r w:rsidRPr="0070682D">
        <w:rPr>
          <w:rFonts w:ascii="楷体_GB2312" w:eastAsia="楷体_GB2312" w:hAnsi="仿宋" w:cs="仿宋" w:hint="eastAsia"/>
          <w:bCs/>
          <w:sz w:val="32"/>
          <w:szCs w:val="32"/>
          <w:lang w:val="en-US" w:eastAsia="zh-CN" w:bidi="en-US"/>
        </w:rPr>
        <w:lastRenderedPageBreak/>
        <w:t>3.</w:t>
      </w:r>
      <w:r w:rsidRPr="0070682D">
        <w:rPr>
          <w:rFonts w:ascii="楷体_GB2312" w:eastAsia="楷体_GB2312" w:hAnsi="仿宋" w:cs="仿宋" w:hint="eastAsia"/>
          <w:bCs/>
          <w:sz w:val="32"/>
          <w:szCs w:val="32"/>
        </w:rPr>
        <w:t>设施设备</w:t>
      </w:r>
    </w:p>
    <w:p w:rsidR="00826C2A" w:rsidRPr="00290C9B" w:rsidRDefault="002848F0" w:rsidP="00290C9B">
      <w:pPr>
        <w:pStyle w:val="Bodytext1"/>
        <w:tabs>
          <w:tab w:val="left" w:pos="1453"/>
        </w:tabs>
        <w:spacing w:line="600" w:lineRule="exact"/>
        <w:ind w:firstLineChars="200" w:firstLine="632"/>
        <w:jc w:val="both"/>
        <w:rPr>
          <w:rFonts w:ascii="仿宋_GB2312" w:eastAsia="仿宋_GB2312" w:hAnsi="仿宋" w:cs="仿宋"/>
          <w:sz w:val="32"/>
          <w:szCs w:val="32"/>
        </w:rPr>
      </w:pPr>
      <w:bookmarkStart w:id="11" w:name="bookmark100"/>
      <w:bookmarkEnd w:id="11"/>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lang w:val="en-US" w:eastAsia="zh-CN"/>
        </w:rPr>
        <w:t>1）</w:t>
      </w:r>
      <w:r w:rsidRPr="00290C9B">
        <w:rPr>
          <w:rFonts w:ascii="仿宋_GB2312" w:eastAsia="仿宋_GB2312" w:hAnsi="仿宋" w:cs="仿宋" w:hint="eastAsia"/>
          <w:sz w:val="32"/>
          <w:szCs w:val="32"/>
        </w:rPr>
        <w:t>设置法律咨询、法律援助、人民调解以及综合服务等窗口，窗口数量不少于2个；设置工作人员席位牌、去向牌，包括姓名、职务、照片、电话等。</w:t>
      </w:r>
      <w:bookmarkStart w:id="12" w:name="bookmark101"/>
      <w:bookmarkEnd w:id="12"/>
    </w:p>
    <w:p w:rsidR="00826C2A" w:rsidRPr="00290C9B" w:rsidRDefault="002848F0" w:rsidP="00290C9B">
      <w:pPr>
        <w:pStyle w:val="Bodytext1"/>
        <w:tabs>
          <w:tab w:val="left" w:pos="1453"/>
        </w:tabs>
        <w:spacing w:line="60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lang w:val="en-US" w:eastAsia="zh-CN"/>
        </w:rPr>
        <w:t>2）</w:t>
      </w:r>
      <w:r w:rsidRPr="00290C9B">
        <w:rPr>
          <w:rFonts w:ascii="仿宋_GB2312" w:eastAsia="仿宋_GB2312" w:hAnsi="仿宋" w:cs="仿宋" w:hint="eastAsia"/>
          <w:sz w:val="32"/>
          <w:szCs w:val="32"/>
        </w:rPr>
        <w:t>配备满足工作需要的办公桌椅、办公电脑、评价器、档案资料柜等基本办公设备。</w:t>
      </w:r>
    </w:p>
    <w:p w:rsidR="00826C2A" w:rsidRPr="00290C9B" w:rsidRDefault="002848F0" w:rsidP="00290C9B">
      <w:pPr>
        <w:pStyle w:val="Bodytext1"/>
        <w:tabs>
          <w:tab w:val="left" w:pos="1458"/>
        </w:tabs>
        <w:spacing w:line="600" w:lineRule="exact"/>
        <w:ind w:firstLineChars="200" w:firstLine="632"/>
        <w:jc w:val="both"/>
        <w:rPr>
          <w:rFonts w:ascii="仿宋_GB2312" w:eastAsia="仿宋_GB2312" w:hAnsi="仿宋" w:cs="仿宋"/>
          <w:sz w:val="32"/>
          <w:szCs w:val="32"/>
        </w:rPr>
      </w:pPr>
      <w:bookmarkStart w:id="13" w:name="bookmark102"/>
      <w:bookmarkEnd w:id="13"/>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lang w:val="en-US" w:eastAsia="zh-CN"/>
        </w:rPr>
        <w:t>3）</w:t>
      </w:r>
      <w:r w:rsidRPr="00290C9B">
        <w:rPr>
          <w:rFonts w:ascii="仿宋_GB2312" w:eastAsia="仿宋_GB2312" w:hAnsi="仿宋" w:cs="仿宋" w:hint="eastAsia"/>
          <w:sz w:val="32"/>
          <w:szCs w:val="32"/>
        </w:rPr>
        <w:t>配置资料存取架，摆放常用服务指南、法治宣传资料、 格式范本、空白表格等，配备一次性纸杯、意见评议箱、便民座椅。</w:t>
      </w:r>
    </w:p>
    <w:p w:rsidR="00826C2A" w:rsidRPr="00290C9B" w:rsidRDefault="002848F0" w:rsidP="00290C9B">
      <w:pPr>
        <w:pStyle w:val="Bodytext1"/>
        <w:tabs>
          <w:tab w:val="left" w:pos="1403"/>
        </w:tabs>
        <w:spacing w:line="600" w:lineRule="exact"/>
        <w:ind w:firstLineChars="200" w:firstLine="632"/>
        <w:jc w:val="both"/>
        <w:rPr>
          <w:rFonts w:ascii="仿宋_GB2312" w:eastAsia="仿宋_GB2312" w:hAnsi="仿宋" w:cs="仿宋"/>
          <w:sz w:val="32"/>
          <w:szCs w:val="32"/>
        </w:rPr>
      </w:pPr>
      <w:bookmarkStart w:id="14" w:name="bookmark103"/>
      <w:bookmarkEnd w:id="14"/>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lang w:val="en-US" w:eastAsia="zh-CN"/>
        </w:rPr>
        <w:t>4）</w:t>
      </w:r>
      <w:r w:rsidRPr="00290C9B">
        <w:rPr>
          <w:rFonts w:ascii="仿宋_GB2312" w:eastAsia="仿宋_GB2312" w:hAnsi="仿宋" w:cs="仿宋" w:hint="eastAsia"/>
          <w:sz w:val="32"/>
          <w:szCs w:val="32"/>
        </w:rPr>
        <w:t>配备智能查询等自助设备，可登陆江西法律服务</w:t>
      </w:r>
      <w:r w:rsidRPr="00290C9B">
        <w:rPr>
          <w:rFonts w:ascii="仿宋_GB2312" w:eastAsia="仿宋_GB2312" w:hAnsi="仿宋" w:cs="仿宋" w:hint="eastAsia"/>
          <w:sz w:val="32"/>
          <w:szCs w:val="32"/>
          <w:lang w:eastAsia="zh-CN"/>
        </w:rPr>
        <w:t>网提供服务等。有条件的地方可设置会谈室、调解室、档案室等。</w:t>
      </w:r>
    </w:p>
    <w:p w:rsidR="00826C2A" w:rsidRPr="00956548" w:rsidRDefault="002848F0" w:rsidP="00956548">
      <w:pPr>
        <w:pStyle w:val="Bodytext1"/>
        <w:spacing w:line="600" w:lineRule="exact"/>
        <w:ind w:firstLineChars="200" w:firstLine="632"/>
        <w:jc w:val="both"/>
        <w:rPr>
          <w:rFonts w:ascii="楷体_GB2312" w:eastAsia="楷体_GB2312" w:hAnsi="仿宋" w:cs="仿宋"/>
          <w:sz w:val="32"/>
          <w:szCs w:val="32"/>
        </w:rPr>
      </w:pPr>
      <w:r w:rsidRPr="00956548">
        <w:rPr>
          <w:rFonts w:ascii="楷体_GB2312" w:eastAsia="楷体_GB2312" w:hAnsi="仿宋" w:cs="仿宋" w:hint="eastAsia"/>
          <w:bCs/>
          <w:sz w:val="32"/>
          <w:szCs w:val="32"/>
          <w:lang w:val="en-US" w:eastAsia="zh-CN" w:bidi="en-US"/>
        </w:rPr>
        <w:t>4.</w:t>
      </w:r>
      <w:r w:rsidRPr="00956548">
        <w:rPr>
          <w:rFonts w:ascii="楷体_GB2312" w:eastAsia="楷体_GB2312" w:hAnsi="仿宋" w:cs="仿宋" w:hint="eastAsia"/>
          <w:bCs/>
          <w:sz w:val="32"/>
          <w:szCs w:val="32"/>
        </w:rPr>
        <w:t>通讯网络</w:t>
      </w:r>
    </w:p>
    <w:p w:rsidR="00826C2A" w:rsidRPr="00290C9B" w:rsidRDefault="002848F0" w:rsidP="00290C9B">
      <w:pPr>
        <w:pStyle w:val="Bodytext1"/>
        <w:tabs>
          <w:tab w:val="left" w:pos="1458"/>
        </w:tabs>
        <w:spacing w:line="60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lang w:val="en-US" w:eastAsia="zh-CN"/>
        </w:rPr>
        <w:t>1）</w:t>
      </w:r>
      <w:r w:rsidRPr="00290C9B">
        <w:rPr>
          <w:rFonts w:ascii="仿宋_GB2312" w:eastAsia="仿宋_GB2312" w:hAnsi="仿宋" w:cs="仿宋" w:hint="eastAsia"/>
          <w:sz w:val="32"/>
          <w:szCs w:val="32"/>
        </w:rPr>
        <w:t>应接入全省司法行政专网、政务网、国际互联网，可以使用省厅统一部署的公共法律服务</w:t>
      </w:r>
      <w:r w:rsidRPr="00290C9B">
        <w:rPr>
          <w:rFonts w:ascii="仿宋_GB2312" w:eastAsia="仿宋_GB2312" w:hAnsi="仿宋" w:cs="仿宋" w:hint="eastAsia"/>
          <w:sz w:val="32"/>
          <w:szCs w:val="32"/>
          <w:lang w:val="zh-CN" w:eastAsia="zh-CN" w:bidi="zh-CN"/>
        </w:rPr>
        <w:t>“三台</w:t>
      </w:r>
      <w:r w:rsidRPr="00290C9B">
        <w:rPr>
          <w:rFonts w:ascii="仿宋_GB2312" w:eastAsia="仿宋_GB2312" w:hAnsi="仿宋" w:cs="仿宋" w:hint="eastAsia"/>
          <w:sz w:val="32"/>
          <w:szCs w:val="32"/>
        </w:rPr>
        <w:t>融合”系统以及法律援助、调解等系统。</w:t>
      </w:r>
    </w:p>
    <w:p w:rsidR="00826C2A" w:rsidRPr="00290C9B" w:rsidRDefault="002848F0" w:rsidP="00290C9B">
      <w:pPr>
        <w:pStyle w:val="Bodytext1"/>
        <w:tabs>
          <w:tab w:val="left" w:pos="1453"/>
        </w:tabs>
        <w:spacing w:line="60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lang w:val="en-US" w:eastAsia="zh-CN"/>
        </w:rPr>
        <w:t>2）</w:t>
      </w:r>
      <w:r w:rsidRPr="00290C9B">
        <w:rPr>
          <w:rFonts w:ascii="仿宋_GB2312" w:eastAsia="仿宋_GB2312" w:hAnsi="仿宋" w:cs="仿宋" w:hint="eastAsia"/>
          <w:sz w:val="32"/>
          <w:szCs w:val="32"/>
        </w:rPr>
        <w:t>开设远程视频系统，可与县(市、区)公共法律服务实体平台联通使用。具备条件的，可延伸至村(社区)公共法律服务工作室。</w:t>
      </w:r>
    </w:p>
    <w:p w:rsidR="00826C2A" w:rsidRPr="00290C9B" w:rsidRDefault="002848F0" w:rsidP="00290C9B">
      <w:pPr>
        <w:pStyle w:val="Bodytext1"/>
        <w:tabs>
          <w:tab w:val="left" w:pos="1030"/>
        </w:tabs>
        <w:spacing w:line="600" w:lineRule="exact"/>
        <w:ind w:firstLineChars="200" w:firstLine="632"/>
        <w:jc w:val="both"/>
        <w:rPr>
          <w:rFonts w:ascii="黑体" w:eastAsia="黑体" w:hAnsi="黑体" w:cs="仿宋"/>
          <w:sz w:val="32"/>
          <w:szCs w:val="32"/>
          <w:lang w:eastAsia="zh-CN"/>
        </w:rPr>
      </w:pPr>
      <w:r w:rsidRPr="00290C9B">
        <w:rPr>
          <w:rFonts w:ascii="黑体" w:eastAsia="黑体" w:hAnsi="黑体" w:cs="仿宋" w:hint="eastAsia"/>
          <w:sz w:val="32"/>
          <w:szCs w:val="32"/>
          <w:lang w:eastAsia="zh-CN"/>
        </w:rPr>
        <w:t>三、岗位设置与人员要求</w:t>
      </w:r>
    </w:p>
    <w:p w:rsidR="00826C2A" w:rsidRPr="00290C9B" w:rsidRDefault="002848F0" w:rsidP="00290C9B">
      <w:pPr>
        <w:pStyle w:val="Bodytext1"/>
        <w:spacing w:line="600" w:lineRule="exact"/>
        <w:ind w:firstLineChars="250" w:firstLine="790"/>
        <w:jc w:val="both"/>
        <w:rPr>
          <w:rFonts w:ascii="仿宋_GB2312" w:eastAsia="仿宋_GB2312" w:hAnsi="仿宋" w:cs="仿宋"/>
          <w:sz w:val="32"/>
          <w:szCs w:val="32"/>
        </w:rPr>
      </w:pPr>
      <w:r w:rsidRPr="00290C9B">
        <w:rPr>
          <w:rFonts w:ascii="仿宋_GB2312" w:eastAsia="仿宋_GB2312" w:hAnsi="仿宋" w:cs="仿宋" w:hint="eastAsia"/>
          <w:sz w:val="32"/>
          <w:szCs w:val="32"/>
        </w:rPr>
        <w:t>工作站主任由司法所长兼任，配备工作人员不少于1名。</w:t>
      </w:r>
    </w:p>
    <w:p w:rsidR="00826C2A" w:rsidRPr="00290C9B" w:rsidRDefault="002848F0" w:rsidP="00290C9B">
      <w:pPr>
        <w:pStyle w:val="Bodytext1"/>
        <w:spacing w:line="600" w:lineRule="exact"/>
        <w:ind w:firstLineChars="250" w:firstLine="790"/>
        <w:jc w:val="both"/>
        <w:rPr>
          <w:rFonts w:ascii="仿宋_GB2312" w:eastAsia="仿宋_GB2312" w:hAnsi="仿宋" w:cs="仿宋"/>
          <w:sz w:val="32"/>
          <w:szCs w:val="32"/>
        </w:rPr>
      </w:pPr>
      <w:r w:rsidRPr="00290C9B">
        <w:rPr>
          <w:rFonts w:ascii="仿宋_GB2312" w:eastAsia="仿宋_GB2312" w:hAnsi="仿宋" w:cs="仿宋" w:hint="eastAsia"/>
          <w:sz w:val="32"/>
          <w:szCs w:val="32"/>
        </w:rPr>
        <w:t>设置法律咨询岗</w:t>
      </w: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rPr>
        <w:t>安排律师或基层法律服务工作者值班每周不少于1次，开展法律咨询、人民调解、法律援助初审服务。</w:t>
      </w:r>
    </w:p>
    <w:p w:rsidR="00826C2A" w:rsidRPr="00290C9B" w:rsidRDefault="002848F0" w:rsidP="00290C9B">
      <w:pPr>
        <w:pStyle w:val="Bodytext1"/>
        <w:tabs>
          <w:tab w:val="left" w:pos="1030"/>
        </w:tabs>
        <w:spacing w:line="600" w:lineRule="exact"/>
        <w:ind w:firstLineChars="200" w:firstLine="632"/>
        <w:jc w:val="both"/>
        <w:rPr>
          <w:rFonts w:ascii="黑体" w:eastAsia="黑体" w:hAnsi="黑体" w:cs="仿宋"/>
          <w:sz w:val="32"/>
          <w:szCs w:val="32"/>
          <w:lang w:eastAsia="zh-CN"/>
        </w:rPr>
      </w:pPr>
      <w:r w:rsidRPr="00290C9B">
        <w:rPr>
          <w:rFonts w:ascii="黑体" w:eastAsia="黑体" w:hAnsi="黑体" w:cs="仿宋" w:hint="eastAsia"/>
          <w:sz w:val="32"/>
          <w:szCs w:val="32"/>
          <w:lang w:eastAsia="zh-CN"/>
        </w:rPr>
        <w:lastRenderedPageBreak/>
        <w:t>四、服务规范</w:t>
      </w:r>
    </w:p>
    <w:p w:rsidR="00826C2A" w:rsidRPr="0070682D" w:rsidRDefault="002848F0">
      <w:pPr>
        <w:pStyle w:val="Bodytext1"/>
        <w:spacing w:line="600" w:lineRule="exact"/>
        <w:ind w:firstLine="640"/>
        <w:jc w:val="both"/>
        <w:rPr>
          <w:rFonts w:ascii="楷体_GB2312" w:eastAsia="楷体_GB2312" w:hAnsi="仿宋" w:cs="仿宋"/>
          <w:sz w:val="32"/>
          <w:szCs w:val="32"/>
        </w:rPr>
      </w:pPr>
      <w:bookmarkStart w:id="15" w:name="bookmark112"/>
      <w:r w:rsidRPr="0070682D">
        <w:rPr>
          <w:rFonts w:ascii="楷体_GB2312" w:eastAsia="楷体_GB2312" w:hAnsi="仿宋" w:cs="仿宋" w:hint="eastAsia"/>
          <w:sz w:val="32"/>
          <w:szCs w:val="32"/>
        </w:rPr>
        <w:t>（</w:t>
      </w:r>
      <w:bookmarkEnd w:id="15"/>
      <w:r w:rsidRPr="0070682D">
        <w:rPr>
          <w:rFonts w:ascii="楷体_GB2312" w:eastAsia="楷体_GB2312" w:hAnsi="仿宋" w:cs="仿宋" w:hint="eastAsia"/>
          <w:sz w:val="32"/>
          <w:szCs w:val="32"/>
        </w:rPr>
        <w:t>一）服务方式</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现场服务:工作人员提供现场服务。</w:t>
      </w:r>
    </w:p>
    <w:p w:rsidR="00826C2A" w:rsidRPr="00290C9B" w:rsidRDefault="002848F0">
      <w:pPr>
        <w:pStyle w:val="Bodytext1"/>
        <w:spacing w:line="600" w:lineRule="exact"/>
        <w:ind w:firstLineChars="200" w:firstLine="632"/>
        <w:jc w:val="both"/>
        <w:rPr>
          <w:rFonts w:ascii="仿宋_GB2312" w:eastAsia="仿宋_GB2312" w:hAnsi="仿宋" w:cs="仿宋"/>
          <w:sz w:val="32"/>
          <w:szCs w:val="32"/>
          <w:lang w:eastAsia="zh-CN"/>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电话服务：通过“12348”公共法律服务热线或固定电话提供服务。</w:t>
      </w:r>
    </w:p>
    <w:p w:rsidR="00826C2A" w:rsidRPr="00290C9B" w:rsidRDefault="002848F0">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 w:hAnsi="仿宋" w:cs="仿宋" w:hint="eastAsia"/>
          <w:sz w:val="32"/>
          <w:szCs w:val="32"/>
          <w:lang w:val="zh-CN" w:eastAsia="zh-CN" w:bidi="zh-CN"/>
        </w:rPr>
        <w:t>――</w:t>
      </w:r>
      <w:r w:rsidRPr="00290C9B">
        <w:rPr>
          <w:rFonts w:ascii="仿宋_GB2312" w:eastAsia="仿宋_GB2312" w:hAnsi="仿宋" w:cs="仿宋" w:hint="eastAsia"/>
          <w:sz w:val="32"/>
          <w:szCs w:val="32"/>
        </w:rPr>
        <w:t>网络服务:通过江西法律服务网、</w:t>
      </w:r>
      <w:r w:rsidRPr="00290C9B">
        <w:rPr>
          <w:rFonts w:ascii="仿宋_GB2312" w:eastAsia="仿宋_GB2312" w:hAnsi="仿宋" w:cs="仿宋" w:hint="eastAsia"/>
          <w:sz w:val="32"/>
          <w:szCs w:val="32"/>
          <w:lang w:val="zh-CN" w:eastAsia="zh-CN" w:bidi="zh-CN"/>
        </w:rPr>
        <w:t>“江</w:t>
      </w:r>
      <w:r w:rsidRPr="00290C9B">
        <w:rPr>
          <w:rFonts w:ascii="仿宋_GB2312" w:eastAsia="仿宋_GB2312" w:hAnsi="仿宋" w:cs="仿宋" w:hint="eastAsia"/>
          <w:sz w:val="32"/>
          <w:szCs w:val="32"/>
        </w:rPr>
        <w:t>西掌上12348”微信号或其他公共法律服务信息化网络平台提供服务；通过动态的滚动屏、广告屏等提供服务；通过微信群提供服务。</w:t>
      </w:r>
    </w:p>
    <w:p w:rsidR="00826C2A" w:rsidRPr="00290C9B" w:rsidRDefault="002848F0" w:rsidP="00290C9B">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rPr>
        <w:t>自助服务:现场提供智能终端设备、办事指南、宣传资料等自助服务。</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拓展延伸服务:根据需求提供延时预约服务、上门服务、绿色通道、容缺受理、专项流动服务、参与应急处置等机动服务。</w:t>
      </w:r>
    </w:p>
    <w:p w:rsidR="00826C2A" w:rsidRPr="0070682D" w:rsidRDefault="002848F0" w:rsidP="00290C9B">
      <w:pPr>
        <w:pStyle w:val="Bodytext1"/>
        <w:tabs>
          <w:tab w:val="left" w:pos="1413"/>
        </w:tabs>
        <w:spacing w:line="240" w:lineRule="auto"/>
        <w:ind w:firstLineChars="200" w:firstLine="632"/>
        <w:jc w:val="both"/>
        <w:rPr>
          <w:rFonts w:ascii="楷体_GB2312" w:eastAsia="楷体_GB2312" w:hAnsi="仿宋" w:cs="仿宋"/>
          <w:sz w:val="32"/>
          <w:szCs w:val="32"/>
        </w:rPr>
      </w:pPr>
      <w:r w:rsidRPr="0070682D">
        <w:rPr>
          <w:rFonts w:ascii="楷体_GB2312" w:eastAsia="楷体_GB2312" w:hAnsi="仿宋" w:cs="仿宋" w:hint="eastAsia"/>
          <w:sz w:val="32"/>
          <w:szCs w:val="32"/>
          <w:lang w:eastAsia="zh-CN"/>
        </w:rPr>
        <w:t>（二）</w:t>
      </w:r>
      <w:r w:rsidRPr="0070682D">
        <w:rPr>
          <w:rFonts w:ascii="楷体_GB2312" w:eastAsia="楷体_GB2312" w:hAnsi="仿宋" w:cs="仿宋" w:hint="eastAsia"/>
          <w:sz w:val="32"/>
          <w:szCs w:val="32"/>
        </w:rPr>
        <w:t>服务流程</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_GB2312" w:hAnsi="仿宋" w:cs="仿宋" w:hint="eastAsia"/>
          <w:sz w:val="32"/>
          <w:szCs w:val="32"/>
        </w:rPr>
        <w:t>见附件</w:t>
      </w:r>
      <w:r w:rsidRPr="00290C9B">
        <w:rPr>
          <w:rFonts w:ascii="仿宋_GB2312" w:eastAsia="仿宋_GB2312" w:hAnsi="仿宋" w:cs="仿宋" w:hint="eastAsia"/>
          <w:sz w:val="32"/>
          <w:szCs w:val="32"/>
          <w:lang w:eastAsia="zh-CN"/>
        </w:rPr>
        <w:t>5。</w:t>
      </w:r>
    </w:p>
    <w:p w:rsidR="00826C2A" w:rsidRPr="0070682D" w:rsidRDefault="002848F0" w:rsidP="00290C9B">
      <w:pPr>
        <w:pStyle w:val="Bodytext1"/>
        <w:tabs>
          <w:tab w:val="left" w:pos="1413"/>
        </w:tabs>
        <w:spacing w:line="600" w:lineRule="exact"/>
        <w:ind w:firstLineChars="200" w:firstLine="632"/>
        <w:jc w:val="both"/>
        <w:rPr>
          <w:rFonts w:ascii="楷体_GB2312" w:eastAsia="楷体_GB2312" w:hAnsi="仿宋" w:cs="仿宋"/>
          <w:sz w:val="32"/>
          <w:szCs w:val="32"/>
        </w:rPr>
      </w:pPr>
      <w:bookmarkStart w:id="16" w:name="bookmark114"/>
      <w:r w:rsidRPr="0070682D">
        <w:rPr>
          <w:rFonts w:ascii="楷体_GB2312" w:eastAsia="楷体_GB2312" w:hAnsi="仿宋" w:cs="仿宋" w:hint="eastAsia"/>
          <w:sz w:val="32"/>
          <w:szCs w:val="32"/>
        </w:rPr>
        <w:t>（</w:t>
      </w:r>
      <w:bookmarkEnd w:id="16"/>
      <w:r w:rsidRPr="0070682D">
        <w:rPr>
          <w:rFonts w:ascii="楷体_GB2312" w:eastAsia="楷体_GB2312" w:hAnsi="仿宋" w:cs="仿宋" w:hint="eastAsia"/>
          <w:sz w:val="32"/>
          <w:szCs w:val="32"/>
        </w:rPr>
        <w:t>三）服务规范</w:t>
      </w:r>
    </w:p>
    <w:p w:rsidR="00826C2A" w:rsidRPr="0070682D" w:rsidRDefault="002848F0" w:rsidP="0070682D">
      <w:pPr>
        <w:pStyle w:val="Bodytext1"/>
        <w:tabs>
          <w:tab w:val="left" w:pos="1037"/>
        </w:tabs>
        <w:spacing w:line="600" w:lineRule="exact"/>
        <w:ind w:firstLineChars="200" w:firstLine="634"/>
        <w:jc w:val="both"/>
        <w:rPr>
          <w:rFonts w:ascii="仿宋_GB2312" w:eastAsia="仿宋_GB2312" w:hAnsi="仿宋" w:cs="仿宋"/>
          <w:b/>
          <w:sz w:val="32"/>
          <w:szCs w:val="32"/>
        </w:rPr>
      </w:pPr>
      <w:bookmarkStart w:id="17" w:name="bookmark115"/>
      <w:bookmarkEnd w:id="17"/>
      <w:r w:rsidRPr="0070682D">
        <w:rPr>
          <w:rFonts w:ascii="仿宋_GB2312" w:eastAsia="仿宋_GB2312" w:hAnsi="仿宋" w:cs="仿宋" w:hint="eastAsia"/>
          <w:b/>
          <w:bCs/>
          <w:sz w:val="32"/>
          <w:szCs w:val="32"/>
          <w:lang w:val="en-US" w:eastAsia="zh-CN"/>
        </w:rPr>
        <w:t>1.</w:t>
      </w:r>
      <w:r w:rsidRPr="0070682D">
        <w:rPr>
          <w:rFonts w:ascii="仿宋_GB2312" w:eastAsia="仿宋_GB2312" w:hAnsi="仿宋" w:cs="仿宋" w:hint="eastAsia"/>
          <w:b/>
          <w:bCs/>
          <w:sz w:val="32"/>
          <w:szCs w:val="32"/>
        </w:rPr>
        <w:t>基本要求</w:t>
      </w:r>
    </w:p>
    <w:p w:rsidR="00826C2A" w:rsidRPr="00290C9B" w:rsidRDefault="002848F0" w:rsidP="00290C9B">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rPr>
        <w:t>应做到规范、文明、公开，满足以下要求：</w:t>
      </w:r>
    </w:p>
    <w:p w:rsidR="00826C2A" w:rsidRPr="00290C9B" w:rsidRDefault="002848F0" w:rsidP="00290C9B">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遵循文明礼仪要求；</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依照办事流程提供服务；</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遵守窗口服务制度；</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依法公开服务信息；</w:t>
      </w:r>
    </w:p>
    <w:p w:rsidR="00826C2A" w:rsidRPr="00290C9B" w:rsidRDefault="002848F0" w:rsidP="00290C9B">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引导服务对象对服务进行评价。</w:t>
      </w:r>
    </w:p>
    <w:p w:rsidR="00826C2A" w:rsidRPr="0070682D" w:rsidRDefault="002848F0" w:rsidP="0070682D">
      <w:pPr>
        <w:pStyle w:val="Bodytext1"/>
        <w:tabs>
          <w:tab w:val="left" w:pos="1046"/>
        </w:tabs>
        <w:spacing w:line="600" w:lineRule="exact"/>
        <w:ind w:firstLineChars="200" w:firstLine="634"/>
        <w:jc w:val="both"/>
        <w:rPr>
          <w:rFonts w:ascii="仿宋_GB2312" w:eastAsia="仿宋_GB2312" w:hAnsi="仿宋" w:cs="仿宋"/>
          <w:b/>
          <w:sz w:val="32"/>
          <w:szCs w:val="32"/>
        </w:rPr>
      </w:pPr>
      <w:bookmarkStart w:id="18" w:name="bookmark116"/>
      <w:bookmarkEnd w:id="18"/>
      <w:r w:rsidRPr="0070682D">
        <w:rPr>
          <w:rFonts w:ascii="仿宋_GB2312" w:eastAsia="仿宋_GB2312" w:hAnsi="仿宋" w:cs="仿宋" w:hint="eastAsia"/>
          <w:b/>
          <w:bCs/>
          <w:sz w:val="32"/>
          <w:szCs w:val="32"/>
          <w:lang w:val="en-US" w:eastAsia="zh-CN"/>
        </w:rPr>
        <w:lastRenderedPageBreak/>
        <w:t>2.</w:t>
      </w:r>
      <w:r w:rsidRPr="0070682D">
        <w:rPr>
          <w:rFonts w:ascii="仿宋_GB2312" w:eastAsia="仿宋_GB2312" w:hAnsi="仿宋" w:cs="仿宋" w:hint="eastAsia"/>
          <w:b/>
          <w:bCs/>
          <w:sz w:val="32"/>
          <w:szCs w:val="32"/>
        </w:rPr>
        <w:t>办事要求</w:t>
      </w:r>
    </w:p>
    <w:p w:rsidR="00826C2A" w:rsidRPr="00290C9B" w:rsidRDefault="002848F0" w:rsidP="00290C9B">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受理业务和提供咨询时应耐心、认真、细致。对服务对象提出的疑问，应做出全面合理的解释;虚心听取服务对象提出的意见、建议和批评。</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程序简单、手续齐全且可当场办结的事项，实行即收即办；不能现场办结的事项，向服务对象作出合理解释，出具同意受理文书、材料接收清单等，并告知办结时限。</w:t>
      </w:r>
    </w:p>
    <w:p w:rsidR="00826C2A" w:rsidRPr="00290C9B" w:rsidRDefault="002848F0">
      <w:pPr>
        <w:pStyle w:val="Bodytext1"/>
        <w:tabs>
          <w:tab w:val="left" w:leader="hyphen" w:pos="1195"/>
        </w:tabs>
        <w:spacing w:line="600" w:lineRule="exact"/>
        <w:ind w:firstLine="640"/>
        <w:jc w:val="both"/>
        <w:rPr>
          <w:rFonts w:ascii="仿宋_GB2312" w:eastAsia="仿宋_GB2312" w:hAnsi="仿宋" w:cs="仿宋"/>
          <w:sz w:val="32"/>
          <w:szCs w:val="32"/>
        </w:rPr>
      </w:pPr>
      <w:r w:rsidRPr="00290C9B">
        <w:rPr>
          <w:rFonts w:ascii="仿宋_GB2312" w:eastAsia="仿宋_GB2312" w:hAnsi="仿宋" w:cs="仿宋" w:hint="eastAsia"/>
          <w:sz w:val="32"/>
          <w:szCs w:val="32"/>
        </w:rPr>
        <w:tab/>
        <w:t>申请材料不齐全或不符合法定形式的事项，指导申请人当场补正；无法当场补正的，一次性告知需补充的材料。</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需要后续办理的事项，窗口在受理后按相关业务流程办理。</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不属于本部门职权范围的事项，说明不予受理的具体理由，并引导到相关职能部门。</w:t>
      </w:r>
    </w:p>
    <w:p w:rsidR="00826C2A" w:rsidRPr="00290C9B" w:rsidRDefault="002848F0">
      <w:pPr>
        <w:pStyle w:val="Bodytext1"/>
        <w:spacing w:line="600" w:lineRule="exact"/>
        <w:ind w:firstLine="640"/>
        <w:jc w:val="both"/>
        <w:rPr>
          <w:rFonts w:ascii="仿宋_GB2312" w:eastAsia="仿宋_GB2312" w:hAnsi="仿宋" w:cs="仿宋"/>
          <w:sz w:val="32"/>
          <w:szCs w:val="32"/>
          <w:lang w:eastAsia="zh-CN"/>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提供网上咨询、表格下载，指导网上申报、网上预审、状态检查和结果反馈等电子服务内容。</w:t>
      </w:r>
    </w:p>
    <w:p w:rsidR="00826C2A" w:rsidRPr="0070682D" w:rsidRDefault="002848F0">
      <w:pPr>
        <w:pStyle w:val="Bodytext1"/>
        <w:spacing w:line="600" w:lineRule="exact"/>
        <w:ind w:firstLine="640"/>
        <w:jc w:val="both"/>
        <w:rPr>
          <w:rFonts w:ascii="楷体_GB2312" w:eastAsia="楷体_GB2312" w:hAnsi="仿宋" w:cs="仿宋"/>
          <w:sz w:val="32"/>
          <w:szCs w:val="32"/>
          <w:lang w:eastAsia="zh-CN"/>
        </w:rPr>
      </w:pPr>
      <w:r w:rsidRPr="0070682D">
        <w:rPr>
          <w:rFonts w:ascii="楷体_GB2312" w:eastAsia="楷体_GB2312" w:hAnsi="仿宋" w:cs="仿宋" w:hint="eastAsia"/>
          <w:sz w:val="32"/>
          <w:szCs w:val="32"/>
          <w:lang w:eastAsia="zh-CN"/>
        </w:rPr>
        <w:t>（四）业务能力建设</w:t>
      </w:r>
    </w:p>
    <w:p w:rsidR="00826C2A" w:rsidRPr="00290C9B" w:rsidRDefault="002848F0" w:rsidP="00290C9B">
      <w:pPr>
        <w:pStyle w:val="Bodytext1"/>
        <w:spacing w:after="60" w:line="600" w:lineRule="exact"/>
        <w:ind w:firstLineChars="200" w:firstLine="632"/>
        <w:rPr>
          <w:rFonts w:ascii="仿宋_GB2312" w:eastAsia="仿宋_GB2312" w:hAnsi="仿宋" w:cs="仿宋"/>
          <w:sz w:val="32"/>
          <w:szCs w:val="32"/>
        </w:rPr>
      </w:pPr>
      <w:r w:rsidRPr="00290C9B">
        <w:rPr>
          <w:rFonts w:ascii="仿宋_GB2312" w:eastAsia="仿宋" w:hAnsi="仿宋" w:cs="仿宋" w:hint="eastAsia"/>
          <w:sz w:val="32"/>
          <w:szCs w:val="32"/>
          <w:lang w:val="zh-CN" w:eastAsia="zh-CN" w:bidi="zh-CN"/>
        </w:rPr>
        <w:t>――</w:t>
      </w:r>
      <w:r w:rsidRPr="00290C9B">
        <w:rPr>
          <w:rFonts w:ascii="仿宋_GB2312" w:eastAsia="仿宋_GB2312" w:hAnsi="仿宋" w:cs="仿宋" w:hint="eastAsia"/>
          <w:sz w:val="32"/>
          <w:szCs w:val="32"/>
        </w:rPr>
        <w:t>满足接待法律咨询及司法行政业务咨询、受理、分流、 转办的工作需要，工单采集率和办理反馈率100%。</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网络平台：网上申请等</w:t>
      </w:r>
      <w:r w:rsidRPr="00290C9B">
        <w:rPr>
          <w:rFonts w:ascii="仿宋_GB2312" w:eastAsia="仿宋_GB2312" w:hAnsi="仿宋" w:cs="仿宋" w:hint="eastAsia"/>
          <w:sz w:val="32"/>
          <w:szCs w:val="32"/>
          <w:lang w:val="zh-CN" w:eastAsia="zh-CN" w:bidi="zh-CN"/>
        </w:rPr>
        <w:t>“互</w:t>
      </w:r>
      <w:r w:rsidRPr="00290C9B">
        <w:rPr>
          <w:rFonts w:ascii="仿宋_GB2312" w:eastAsia="仿宋_GB2312" w:hAnsi="仿宋" w:cs="仿宋" w:hint="eastAsia"/>
          <w:sz w:val="32"/>
          <w:szCs w:val="32"/>
        </w:rPr>
        <w:t>联网+公共法律服务”事项 办理率和反馈率100%。</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具备受理（引导）、初审法律援助申请的能力。</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具备受理（引导、分流）和调处纠纷的能力。</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lastRenderedPageBreak/>
        <w:t>――</w:t>
      </w:r>
      <w:r w:rsidRPr="00290C9B">
        <w:rPr>
          <w:rFonts w:ascii="仿宋_GB2312" w:eastAsia="仿宋_GB2312" w:hAnsi="仿宋" w:cs="仿宋" w:hint="eastAsia"/>
          <w:sz w:val="32"/>
          <w:szCs w:val="32"/>
        </w:rPr>
        <w:t>年度开展法治宣传活动不少于4次。</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江西法律服务网、公共法律服务工作站等线上线下平台的信息公开内容准确一致、详</w:t>
      </w:r>
      <w:r w:rsidRPr="00290C9B">
        <w:rPr>
          <w:rFonts w:ascii="仿宋_GB2312" w:eastAsia="仿宋_GB2312" w:hAnsi="仿宋" w:cs="仿宋" w:hint="eastAsia"/>
          <w:sz w:val="32"/>
          <w:szCs w:val="32"/>
          <w:lang w:eastAsia="zh-CN"/>
        </w:rPr>
        <w:t>细</w:t>
      </w:r>
      <w:r w:rsidRPr="00290C9B">
        <w:rPr>
          <w:rFonts w:ascii="仿宋_GB2312" w:eastAsia="仿宋_GB2312" w:hAnsi="仿宋" w:cs="仿宋" w:hint="eastAsia"/>
          <w:sz w:val="32"/>
          <w:szCs w:val="32"/>
        </w:rPr>
        <w:t>完整。</w:t>
      </w:r>
    </w:p>
    <w:p w:rsidR="00826C2A" w:rsidRPr="0070682D" w:rsidRDefault="002848F0">
      <w:pPr>
        <w:pStyle w:val="Bodytext1"/>
        <w:spacing w:line="600" w:lineRule="exact"/>
        <w:ind w:firstLine="640"/>
        <w:rPr>
          <w:rFonts w:ascii="黑体" w:eastAsia="黑体" w:hAnsi="黑体" w:cs="仿宋"/>
          <w:sz w:val="32"/>
          <w:szCs w:val="32"/>
        </w:rPr>
      </w:pPr>
      <w:r w:rsidRPr="0070682D">
        <w:rPr>
          <w:rFonts w:ascii="黑体" w:eastAsia="黑体" w:hAnsi="黑体" w:cs="仿宋" w:hint="eastAsia"/>
          <w:sz w:val="32"/>
          <w:szCs w:val="32"/>
        </w:rPr>
        <w:t>五</w:t>
      </w:r>
      <w:r w:rsidRPr="0070682D">
        <w:rPr>
          <w:rFonts w:ascii="黑体" w:eastAsia="黑体" w:hAnsi="黑体" w:cs="仿宋" w:hint="eastAsia"/>
          <w:sz w:val="32"/>
          <w:szCs w:val="32"/>
          <w:lang w:eastAsia="zh-CN"/>
        </w:rPr>
        <w:t>、</w:t>
      </w:r>
      <w:r w:rsidRPr="0070682D">
        <w:rPr>
          <w:rFonts w:ascii="黑体" w:eastAsia="黑体" w:hAnsi="黑体" w:cs="仿宋" w:hint="eastAsia"/>
          <w:sz w:val="32"/>
          <w:szCs w:val="32"/>
        </w:rPr>
        <w:t>管理要求</w:t>
      </w:r>
    </w:p>
    <w:p w:rsidR="00826C2A" w:rsidRPr="0070682D" w:rsidRDefault="002848F0">
      <w:pPr>
        <w:pStyle w:val="Bodytext1"/>
        <w:spacing w:line="600" w:lineRule="exact"/>
        <w:ind w:firstLine="640"/>
        <w:rPr>
          <w:rFonts w:ascii="楷体_GB2312" w:eastAsia="楷体_GB2312" w:hAnsi="仿宋" w:cs="仿宋"/>
          <w:sz w:val="32"/>
          <w:szCs w:val="32"/>
        </w:rPr>
      </w:pPr>
      <w:bookmarkStart w:id="19" w:name="bookmark120"/>
      <w:r w:rsidRPr="0070682D">
        <w:rPr>
          <w:rFonts w:ascii="楷体_GB2312" w:eastAsia="楷体_GB2312" w:hAnsi="仿宋" w:cs="仿宋" w:hint="eastAsia"/>
          <w:sz w:val="32"/>
          <w:szCs w:val="32"/>
        </w:rPr>
        <w:t>（</w:t>
      </w:r>
      <w:bookmarkEnd w:id="19"/>
      <w:r w:rsidRPr="0070682D">
        <w:rPr>
          <w:rFonts w:ascii="楷体_GB2312" w:eastAsia="楷体_GB2312" w:hAnsi="仿宋" w:cs="仿宋" w:hint="eastAsia"/>
          <w:sz w:val="32"/>
          <w:szCs w:val="32"/>
        </w:rPr>
        <w:t>一）制度建设</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_GB2312" w:hAnsi="仿宋" w:cs="仿宋" w:hint="eastAsia"/>
          <w:sz w:val="32"/>
          <w:szCs w:val="32"/>
        </w:rPr>
        <w:t>应建立相关工作制度并上墙公示或通过显示屏公示，包括但不限于以下内容：</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服务承诺制度；</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首问负责制度；</w:t>
      </w:r>
    </w:p>
    <w:p w:rsidR="00826C2A" w:rsidRPr="00290C9B" w:rsidRDefault="002848F0">
      <w:pPr>
        <w:pStyle w:val="Bodytext1"/>
        <w:tabs>
          <w:tab w:val="left" w:leader="hyphen" w:pos="1547"/>
        </w:tabs>
        <w:spacing w:line="600" w:lineRule="exact"/>
        <w:ind w:firstLine="640"/>
        <w:rPr>
          <w:rFonts w:ascii="仿宋_GB2312" w:eastAsia="仿宋_GB2312" w:hAnsi="仿宋" w:cs="仿宋"/>
          <w:sz w:val="32"/>
          <w:szCs w:val="32"/>
        </w:rPr>
      </w:pP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rPr>
        <w:t>次性告知制度；</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信息公开制度</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文明服务制度</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岗位职责制度；</w:t>
      </w:r>
    </w:p>
    <w:p w:rsidR="00826C2A" w:rsidRPr="00290C9B" w:rsidRDefault="002848F0">
      <w:pPr>
        <w:pStyle w:val="Bodytext1"/>
        <w:spacing w:line="600" w:lineRule="exact"/>
        <w:ind w:firstLine="640"/>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分流交办制度；</w:t>
      </w:r>
    </w:p>
    <w:p w:rsidR="00826C2A" w:rsidRPr="00290C9B" w:rsidRDefault="002848F0">
      <w:pPr>
        <w:pStyle w:val="Bodytext1"/>
        <w:spacing w:line="600" w:lineRule="exact"/>
        <w:ind w:firstLine="620"/>
        <w:jc w:val="both"/>
        <w:rPr>
          <w:rFonts w:ascii="仿宋_GB2312" w:eastAsia="仿宋_GB2312" w:hAnsi="仿宋" w:cs="仿宋"/>
          <w:sz w:val="32"/>
          <w:szCs w:val="32"/>
        </w:rPr>
      </w:pPr>
      <w:r w:rsidRPr="00290C9B">
        <w:rPr>
          <w:rFonts w:ascii="仿宋_GB2312" w:eastAsia="仿宋" w:hAnsi="仿宋" w:cs="仿宋" w:hint="eastAsia"/>
          <w:sz w:val="32"/>
          <w:szCs w:val="32"/>
          <w:lang w:val="zh-CN" w:eastAsia="zh-CN" w:bidi="zh-CN"/>
        </w:rPr>
        <w:t>――</w:t>
      </w:r>
      <w:r w:rsidRPr="00290C9B">
        <w:rPr>
          <w:rFonts w:ascii="仿宋_GB2312" w:eastAsia="仿宋_GB2312" w:hAnsi="仿宋" w:cs="仿宋" w:hint="eastAsia"/>
          <w:sz w:val="32"/>
          <w:szCs w:val="32"/>
        </w:rPr>
        <w:t>投诉处理制度；</w:t>
      </w:r>
    </w:p>
    <w:p w:rsidR="00826C2A" w:rsidRPr="00290C9B" w:rsidRDefault="002848F0">
      <w:pPr>
        <w:pStyle w:val="Bodytext1"/>
        <w:spacing w:line="600" w:lineRule="exact"/>
        <w:ind w:firstLine="62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档案管理制度；</w:t>
      </w:r>
    </w:p>
    <w:p w:rsidR="00826C2A" w:rsidRPr="00290C9B" w:rsidRDefault="002848F0">
      <w:pPr>
        <w:pStyle w:val="Bodytext1"/>
        <w:spacing w:line="600" w:lineRule="exact"/>
        <w:ind w:firstLine="62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学习培训制度；</w:t>
      </w:r>
    </w:p>
    <w:p w:rsidR="00826C2A" w:rsidRPr="00290C9B" w:rsidRDefault="002848F0">
      <w:pPr>
        <w:pStyle w:val="Bodytext1"/>
        <w:spacing w:line="600" w:lineRule="exact"/>
        <w:ind w:firstLine="62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分析研判制度；</w:t>
      </w:r>
    </w:p>
    <w:p w:rsidR="00826C2A" w:rsidRPr="00290C9B" w:rsidRDefault="002848F0">
      <w:pPr>
        <w:pStyle w:val="Bodytext1"/>
        <w:spacing w:line="600" w:lineRule="exact"/>
        <w:ind w:firstLine="620"/>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服务评价与回访制度。</w:t>
      </w:r>
    </w:p>
    <w:p w:rsidR="00826C2A" w:rsidRPr="00641562" w:rsidRDefault="002848F0" w:rsidP="00290C9B">
      <w:pPr>
        <w:pStyle w:val="Bodytext1"/>
        <w:tabs>
          <w:tab w:val="left" w:pos="1415"/>
        </w:tabs>
        <w:spacing w:line="600" w:lineRule="exact"/>
        <w:ind w:firstLineChars="200" w:firstLine="632"/>
        <w:jc w:val="both"/>
        <w:rPr>
          <w:rFonts w:ascii="楷体_GB2312" w:eastAsia="楷体_GB2312" w:hAnsi="仿宋" w:cs="仿宋"/>
          <w:sz w:val="32"/>
          <w:szCs w:val="32"/>
        </w:rPr>
      </w:pPr>
      <w:bookmarkStart w:id="20" w:name="bookmark121"/>
      <w:r w:rsidRPr="00641562">
        <w:rPr>
          <w:rFonts w:ascii="楷体_GB2312" w:eastAsia="楷体_GB2312" w:hAnsi="仿宋" w:cs="仿宋" w:hint="eastAsia"/>
          <w:sz w:val="32"/>
          <w:szCs w:val="32"/>
        </w:rPr>
        <w:t>（</w:t>
      </w:r>
      <w:bookmarkEnd w:id="20"/>
      <w:r w:rsidRPr="00641562">
        <w:rPr>
          <w:rFonts w:ascii="楷体_GB2312" w:eastAsia="楷体_GB2312" w:hAnsi="仿宋" w:cs="仿宋" w:hint="eastAsia"/>
          <w:sz w:val="32"/>
          <w:szCs w:val="32"/>
        </w:rPr>
        <w:t>二）工作记录</w:t>
      </w:r>
    </w:p>
    <w:p w:rsidR="00826C2A" w:rsidRPr="00641562" w:rsidRDefault="002848F0" w:rsidP="00641562">
      <w:pPr>
        <w:pStyle w:val="Bodytext1"/>
        <w:tabs>
          <w:tab w:val="left" w:pos="1037"/>
        </w:tabs>
        <w:spacing w:line="600" w:lineRule="exact"/>
        <w:ind w:firstLineChars="200" w:firstLine="634"/>
        <w:jc w:val="both"/>
        <w:rPr>
          <w:rFonts w:ascii="仿宋_GB2312" w:eastAsia="仿宋_GB2312" w:hAnsi="仿宋" w:cs="仿宋"/>
          <w:b/>
          <w:sz w:val="32"/>
          <w:szCs w:val="32"/>
        </w:rPr>
      </w:pPr>
      <w:bookmarkStart w:id="21" w:name="bookmark122"/>
      <w:bookmarkEnd w:id="21"/>
      <w:r w:rsidRPr="00641562">
        <w:rPr>
          <w:rFonts w:ascii="仿宋_GB2312" w:eastAsia="仿宋_GB2312" w:hAnsi="仿宋" w:cs="仿宋" w:hint="eastAsia"/>
          <w:b/>
          <w:bCs/>
          <w:sz w:val="32"/>
          <w:szCs w:val="32"/>
          <w:lang w:val="en-US" w:eastAsia="zh-CN"/>
        </w:rPr>
        <w:t>1.</w:t>
      </w:r>
      <w:r w:rsidRPr="00641562">
        <w:rPr>
          <w:rFonts w:ascii="仿宋_GB2312" w:eastAsia="仿宋_GB2312" w:hAnsi="仿宋" w:cs="仿宋" w:hint="eastAsia"/>
          <w:b/>
          <w:bCs/>
          <w:sz w:val="32"/>
          <w:szCs w:val="32"/>
        </w:rPr>
        <w:t>管理台账</w:t>
      </w:r>
    </w:p>
    <w:p w:rsidR="00826C2A" w:rsidRPr="00290C9B" w:rsidRDefault="002848F0" w:rsidP="00290C9B">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rPr>
        <w:t>应包括但不限于以下内容：</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_GB2312" w:hAnsi="仿宋" w:cs="仿宋" w:hint="eastAsia"/>
          <w:sz w:val="32"/>
          <w:szCs w:val="32"/>
        </w:rPr>
        <w:lastRenderedPageBreak/>
        <w:t>业务管理：运行管理的制度文件，法律服务需求研判分析</w:t>
      </w: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rPr>
        <w:t>工作督促检查、业务培训等。</w:t>
      </w:r>
    </w:p>
    <w:p w:rsidR="00826C2A" w:rsidRPr="00290C9B" w:rsidRDefault="002848F0">
      <w:pPr>
        <w:pStyle w:val="Bodytext1"/>
        <w:spacing w:line="600" w:lineRule="exact"/>
        <w:ind w:firstLine="640"/>
        <w:jc w:val="both"/>
        <w:rPr>
          <w:rFonts w:ascii="仿宋_GB2312" w:eastAsia="仿宋_GB2312" w:hAnsi="仿宋" w:cs="仿宋"/>
          <w:sz w:val="32"/>
          <w:szCs w:val="32"/>
        </w:rPr>
      </w:pPr>
      <w:r w:rsidRPr="00290C9B">
        <w:rPr>
          <w:rFonts w:ascii="仿宋_GB2312" w:eastAsia="仿宋_GB2312" w:hAnsi="仿宋" w:cs="仿宋" w:hint="eastAsia"/>
          <w:sz w:val="32"/>
          <w:szCs w:val="32"/>
        </w:rPr>
        <w:t>人员管理：服务人员名册、联系方式、考勤记录、工作评价、经费发放等相关资料。</w:t>
      </w:r>
    </w:p>
    <w:p w:rsidR="00826C2A" w:rsidRPr="00290C9B" w:rsidRDefault="002848F0" w:rsidP="00FA6BAF">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rPr>
        <w:t>基础工作：工作计划、工作总结、统计报表、宣传报道、政府购买服务等。</w:t>
      </w:r>
    </w:p>
    <w:p w:rsidR="00826C2A" w:rsidRPr="00641562" w:rsidRDefault="002848F0" w:rsidP="00641562">
      <w:pPr>
        <w:pStyle w:val="Bodytext1"/>
        <w:tabs>
          <w:tab w:val="left" w:pos="1046"/>
        </w:tabs>
        <w:spacing w:line="600" w:lineRule="exact"/>
        <w:ind w:firstLineChars="200" w:firstLine="634"/>
        <w:jc w:val="both"/>
        <w:rPr>
          <w:rFonts w:ascii="仿宋_GB2312" w:eastAsia="仿宋_GB2312" w:hAnsi="仿宋" w:cs="仿宋"/>
          <w:b/>
          <w:sz w:val="32"/>
          <w:szCs w:val="32"/>
        </w:rPr>
      </w:pPr>
      <w:bookmarkStart w:id="22" w:name="bookmark123"/>
      <w:bookmarkEnd w:id="22"/>
      <w:r w:rsidRPr="00641562">
        <w:rPr>
          <w:rFonts w:ascii="仿宋_GB2312" w:eastAsia="仿宋_GB2312" w:hAnsi="仿宋" w:cs="仿宋" w:hint="eastAsia"/>
          <w:b/>
          <w:bCs/>
          <w:sz w:val="32"/>
          <w:szCs w:val="32"/>
          <w:lang w:val="en-US" w:eastAsia="zh-CN"/>
        </w:rPr>
        <w:t>2.</w:t>
      </w:r>
      <w:r w:rsidRPr="00641562">
        <w:rPr>
          <w:rFonts w:ascii="仿宋_GB2312" w:eastAsia="仿宋_GB2312" w:hAnsi="仿宋" w:cs="仿宋" w:hint="eastAsia"/>
          <w:b/>
          <w:bCs/>
          <w:sz w:val="32"/>
          <w:szCs w:val="32"/>
        </w:rPr>
        <w:t>服务台账</w:t>
      </w:r>
    </w:p>
    <w:p w:rsidR="00826C2A" w:rsidRPr="00290C9B" w:rsidRDefault="002848F0" w:rsidP="00290C9B">
      <w:pPr>
        <w:pStyle w:val="Bodytext1"/>
        <w:spacing w:line="60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rPr>
        <w:t>使用公共法律服务</w:t>
      </w:r>
      <w:r w:rsidRPr="00290C9B">
        <w:rPr>
          <w:rFonts w:ascii="仿宋_GB2312" w:eastAsia="仿宋_GB2312" w:hAnsi="仿宋" w:cs="仿宋" w:hint="eastAsia"/>
          <w:sz w:val="32"/>
          <w:szCs w:val="32"/>
          <w:lang w:val="zh-CN" w:eastAsia="zh-CN" w:bidi="zh-CN"/>
        </w:rPr>
        <w:t>“三台</w:t>
      </w:r>
      <w:r w:rsidRPr="00290C9B">
        <w:rPr>
          <w:rFonts w:ascii="仿宋_GB2312" w:eastAsia="仿宋_GB2312" w:hAnsi="仿宋" w:cs="仿宋" w:hint="eastAsia"/>
          <w:sz w:val="32"/>
          <w:szCs w:val="32"/>
        </w:rPr>
        <w:t>融合”系统登记受理情</w:t>
      </w:r>
      <w:r w:rsidRPr="00290C9B">
        <w:rPr>
          <w:rFonts w:ascii="仿宋_GB2312" w:eastAsia="仿宋_GB2312" w:hAnsi="仿宋" w:cs="仿宋" w:hint="eastAsia"/>
          <w:sz w:val="32"/>
          <w:szCs w:val="32"/>
          <w:lang w:eastAsia="zh-CN"/>
        </w:rPr>
        <w:t>况，</w:t>
      </w:r>
      <w:r w:rsidRPr="00290C9B">
        <w:rPr>
          <w:rFonts w:ascii="仿宋_GB2312" w:eastAsia="仿宋_GB2312" w:hAnsi="仿宋" w:cs="仿宋" w:hint="eastAsia"/>
          <w:sz w:val="32"/>
          <w:szCs w:val="32"/>
        </w:rPr>
        <w:t>登记内容应包括但不限于以下内容:来访人姓名、联系方式、来访时间、接待人员、办理事项、办理结果、满意度评价等。</w:t>
      </w:r>
    </w:p>
    <w:p w:rsidR="00826C2A" w:rsidRPr="00641562" w:rsidRDefault="002848F0" w:rsidP="00641562">
      <w:pPr>
        <w:pStyle w:val="Bodytext1"/>
        <w:tabs>
          <w:tab w:val="left" w:pos="1415"/>
        </w:tabs>
        <w:spacing w:line="560" w:lineRule="exact"/>
        <w:ind w:firstLineChars="200" w:firstLine="632"/>
        <w:jc w:val="both"/>
        <w:rPr>
          <w:rFonts w:ascii="楷体_GB2312" w:eastAsia="楷体_GB2312" w:hAnsi="仿宋" w:cs="仿宋"/>
          <w:sz w:val="32"/>
          <w:szCs w:val="32"/>
        </w:rPr>
      </w:pPr>
      <w:r w:rsidRPr="00641562">
        <w:rPr>
          <w:rFonts w:ascii="楷体_GB2312" w:eastAsia="楷体_GB2312" w:hAnsi="仿宋" w:cs="仿宋" w:hint="eastAsia"/>
          <w:sz w:val="32"/>
          <w:szCs w:val="32"/>
          <w:lang w:eastAsia="zh-CN"/>
        </w:rPr>
        <w:t>（三）</w:t>
      </w:r>
      <w:r w:rsidRPr="00641562">
        <w:rPr>
          <w:rFonts w:ascii="楷体_GB2312" w:eastAsia="楷体_GB2312" w:hAnsi="仿宋" w:cs="仿宋" w:hint="eastAsia"/>
          <w:sz w:val="32"/>
          <w:szCs w:val="32"/>
        </w:rPr>
        <w:t>投诉处理</w:t>
      </w:r>
    </w:p>
    <w:p w:rsidR="00826C2A" w:rsidRPr="00290C9B" w:rsidRDefault="002848F0" w:rsidP="00641562">
      <w:pPr>
        <w:pStyle w:val="Bodytext1"/>
        <w:spacing w:line="560" w:lineRule="exact"/>
        <w:ind w:firstLineChars="200" w:firstLine="632"/>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明确受理部门和人员，畅通受理渠道，设立投诉电话、</w:t>
      </w:r>
    </w:p>
    <w:p w:rsidR="00826C2A" w:rsidRPr="00290C9B" w:rsidRDefault="002848F0" w:rsidP="00641562">
      <w:pPr>
        <w:pStyle w:val="Bodytext1"/>
        <w:spacing w:line="560" w:lineRule="exact"/>
        <w:ind w:firstLine="0"/>
        <w:rPr>
          <w:rFonts w:ascii="仿宋_GB2312" w:eastAsia="仿宋_GB2312" w:hAnsi="仿宋" w:cs="仿宋"/>
          <w:sz w:val="32"/>
          <w:szCs w:val="32"/>
        </w:rPr>
      </w:pPr>
      <w:r w:rsidRPr="00290C9B">
        <w:rPr>
          <w:rFonts w:ascii="仿宋_GB2312" w:eastAsia="仿宋_GB2312" w:hAnsi="仿宋" w:cs="仿宋" w:hint="eastAsia"/>
          <w:sz w:val="32"/>
          <w:szCs w:val="32"/>
        </w:rPr>
        <w:t>固定意见箱、电子邮箱等；</w:t>
      </w:r>
    </w:p>
    <w:p w:rsidR="00826C2A" w:rsidRPr="00290C9B" w:rsidRDefault="002848F0" w:rsidP="00641562">
      <w:pPr>
        <w:pStyle w:val="Bodytext1"/>
        <w:spacing w:line="560" w:lineRule="exact"/>
        <w:ind w:firstLineChars="200" w:firstLine="632"/>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公示投诉受理和处理的方式及程序；</w:t>
      </w:r>
    </w:p>
    <w:p w:rsidR="00826C2A" w:rsidRPr="00290C9B" w:rsidRDefault="002848F0" w:rsidP="00641562">
      <w:pPr>
        <w:pStyle w:val="Bodytext1"/>
        <w:spacing w:line="560" w:lineRule="exact"/>
        <w:ind w:firstLineChars="200" w:firstLine="632"/>
        <w:jc w:val="both"/>
        <w:rPr>
          <w:rFonts w:ascii="仿宋_GB2312" w:eastAsia="仿宋_GB2312" w:hAnsi="仿宋" w:cs="仿宋"/>
          <w:sz w:val="32"/>
          <w:szCs w:val="32"/>
        </w:rPr>
      </w:pPr>
      <w:r w:rsidRPr="00290C9B">
        <w:rPr>
          <w:rFonts w:ascii="仿宋_GB2312" w:eastAsia="仿宋" w:hAnsi="仿宋" w:cs="仿宋" w:hint="eastAsia"/>
          <w:sz w:val="32"/>
          <w:szCs w:val="32"/>
        </w:rPr>
        <w:t>――</w:t>
      </w:r>
      <w:r w:rsidRPr="00290C9B">
        <w:rPr>
          <w:rFonts w:ascii="仿宋_GB2312" w:eastAsia="仿宋_GB2312" w:hAnsi="仿宋" w:cs="仿宋" w:hint="eastAsia"/>
          <w:sz w:val="32"/>
          <w:szCs w:val="32"/>
        </w:rPr>
        <w:t>建立投诉反馈机制，限时处理服务对象所反映的问题。</w:t>
      </w:r>
    </w:p>
    <w:p w:rsidR="00826C2A" w:rsidRPr="00641562" w:rsidRDefault="002848F0" w:rsidP="00641562">
      <w:pPr>
        <w:pStyle w:val="Bodytext1"/>
        <w:spacing w:line="560" w:lineRule="exact"/>
        <w:ind w:firstLineChars="200" w:firstLine="632"/>
        <w:jc w:val="both"/>
        <w:rPr>
          <w:rFonts w:ascii="楷体_GB2312" w:eastAsia="楷体_GB2312" w:hAnsi="仿宋" w:cs="仿宋"/>
          <w:sz w:val="32"/>
          <w:szCs w:val="32"/>
        </w:rPr>
      </w:pPr>
      <w:bookmarkStart w:id="23" w:name="bookmark125"/>
      <w:r w:rsidRPr="00641562">
        <w:rPr>
          <w:rFonts w:ascii="楷体_GB2312" w:eastAsia="楷体_GB2312" w:hAnsi="仿宋" w:cs="仿宋" w:hint="eastAsia"/>
          <w:sz w:val="32"/>
          <w:szCs w:val="32"/>
        </w:rPr>
        <w:t>（</w:t>
      </w:r>
      <w:bookmarkEnd w:id="23"/>
      <w:r w:rsidRPr="00641562">
        <w:rPr>
          <w:rFonts w:ascii="楷体_GB2312" w:eastAsia="楷体_GB2312" w:hAnsi="仿宋" w:cs="仿宋" w:hint="eastAsia"/>
          <w:sz w:val="32"/>
          <w:szCs w:val="32"/>
        </w:rPr>
        <w:t>四）评价与改进</w:t>
      </w:r>
    </w:p>
    <w:p w:rsidR="00826C2A" w:rsidRPr="00290C9B" w:rsidRDefault="002848F0" w:rsidP="00641562">
      <w:pPr>
        <w:pStyle w:val="Bodytext1"/>
        <w:spacing w:line="56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rPr>
        <w:t>应制定服务满意度测评方案，安排专人实施。</w:t>
      </w:r>
    </w:p>
    <w:p w:rsidR="00826C2A" w:rsidRPr="00290C9B" w:rsidRDefault="002848F0" w:rsidP="00641562">
      <w:pPr>
        <w:pStyle w:val="Bodytext1"/>
        <w:spacing w:line="560" w:lineRule="exact"/>
        <w:ind w:firstLineChars="200" w:firstLine="632"/>
        <w:jc w:val="both"/>
        <w:rPr>
          <w:rFonts w:ascii="仿宋_GB2312" w:eastAsia="仿宋_GB2312" w:hAnsi="仿宋" w:cs="仿宋"/>
          <w:sz w:val="32"/>
          <w:szCs w:val="32"/>
        </w:rPr>
      </w:pPr>
      <w:r w:rsidRPr="00290C9B">
        <w:rPr>
          <w:rFonts w:ascii="仿宋_GB2312" w:eastAsia="仿宋_GB2312" w:hAnsi="仿宋" w:cs="仿宋" w:hint="eastAsia"/>
          <w:sz w:val="32"/>
          <w:szCs w:val="32"/>
        </w:rPr>
        <w:t>公共法律服务中心社会知晓率不低于50%</w:t>
      </w:r>
      <w:r w:rsidRPr="00290C9B">
        <w:rPr>
          <w:rFonts w:ascii="仿宋_GB2312" w:eastAsia="仿宋_GB2312" w:hAnsi="仿宋" w:cs="仿宋" w:hint="eastAsia"/>
          <w:sz w:val="32"/>
          <w:szCs w:val="32"/>
          <w:lang w:eastAsia="zh-CN"/>
        </w:rPr>
        <w:t>，</w:t>
      </w:r>
      <w:r w:rsidRPr="00290C9B">
        <w:rPr>
          <w:rFonts w:ascii="仿宋_GB2312" w:eastAsia="仿宋_GB2312" w:hAnsi="仿宋" w:cs="仿宋" w:hint="eastAsia"/>
          <w:sz w:val="32"/>
          <w:szCs w:val="32"/>
        </w:rPr>
        <w:t>公共法律服务工作站社会知晓率不低于60%，法律服务咨询对象服务满意率、法律援助案件当事人满意率、人民调解案件当事人满意率均不低于90%。</w:t>
      </w:r>
    </w:p>
    <w:p w:rsidR="00826C2A" w:rsidRDefault="002848F0" w:rsidP="00641562">
      <w:pPr>
        <w:pStyle w:val="Bodytext1"/>
        <w:spacing w:line="560" w:lineRule="exact"/>
        <w:ind w:firstLine="640"/>
        <w:jc w:val="both"/>
        <w:rPr>
          <w:rFonts w:ascii="仿宋_GB2312" w:eastAsia="仿宋_GB2312" w:hAnsi="仿宋" w:cs="仿宋"/>
          <w:sz w:val="32"/>
          <w:szCs w:val="32"/>
          <w:lang w:eastAsia="zh-CN"/>
        </w:rPr>
      </w:pPr>
      <w:r w:rsidRPr="00290C9B">
        <w:rPr>
          <w:rFonts w:ascii="仿宋_GB2312" w:eastAsia="仿宋_GB2312" w:hAnsi="仿宋" w:cs="仿宋" w:hint="eastAsia"/>
          <w:sz w:val="32"/>
          <w:szCs w:val="32"/>
        </w:rPr>
        <w:t>对测评结果应及时分析评估，对不合格项加以改进。</w:t>
      </w:r>
    </w:p>
    <w:p w:rsidR="00534F23" w:rsidRDefault="00534F23" w:rsidP="00641562">
      <w:pPr>
        <w:pStyle w:val="Bodytext1"/>
        <w:spacing w:line="560" w:lineRule="exact"/>
        <w:ind w:firstLine="640"/>
        <w:jc w:val="both"/>
        <w:rPr>
          <w:rFonts w:ascii="仿宋" w:eastAsia="仿宋" w:hAnsi="仿宋" w:cs="仿宋"/>
          <w:lang w:eastAsia="zh-CN"/>
        </w:rPr>
      </w:pPr>
    </w:p>
    <w:p w:rsidR="00656348" w:rsidRPr="00656348" w:rsidRDefault="00656348" w:rsidP="00656348">
      <w:pPr>
        <w:tabs>
          <w:tab w:val="left" w:pos="760"/>
        </w:tabs>
        <w:jc w:val="left"/>
        <w:rPr>
          <w:rFonts w:ascii="黑体" w:eastAsia="黑体" w:hAnsi="黑体" w:hint="eastAsia"/>
        </w:rPr>
      </w:pPr>
      <w:r w:rsidRPr="00656348">
        <w:rPr>
          <w:rFonts w:ascii="黑体" w:eastAsia="黑体" w:hAnsi="黑体" w:hint="eastAsia"/>
        </w:rPr>
        <w:lastRenderedPageBreak/>
        <w:t>附件3</w:t>
      </w:r>
    </w:p>
    <w:p w:rsidR="00826C2A" w:rsidRDefault="002848F0">
      <w:pPr>
        <w:tabs>
          <w:tab w:val="left" w:pos="760"/>
        </w:tabs>
        <w:jc w:val="center"/>
        <w:rPr>
          <w:rFonts w:ascii="方正小标宋简体" w:eastAsia="方正小标宋简体"/>
          <w:sz w:val="44"/>
          <w:szCs w:val="44"/>
        </w:rPr>
      </w:pPr>
      <w:r>
        <w:rPr>
          <w:rFonts w:ascii="方正小标宋简体" w:eastAsia="方正小标宋简体" w:hint="eastAsia"/>
          <w:sz w:val="44"/>
          <w:szCs w:val="44"/>
        </w:rPr>
        <w:t>公共法律服务中心（工作站）服务流程</w:t>
      </w:r>
    </w:p>
    <w:p w:rsidR="00826C2A" w:rsidRDefault="00903401">
      <w:pPr>
        <w:tabs>
          <w:tab w:val="left" w:pos="760"/>
        </w:tabs>
        <w:rPr>
          <w:rFonts w:ascii="黑体" w:eastAsia="黑体"/>
        </w:rPr>
      </w:pPr>
      <w:r>
        <w:rPr>
          <w:rFonts w:ascii="黑体" w:eastAsia="黑体"/>
        </w:rPr>
        <w:pict>
          <v:rect id="矩形 2 3" o:spid="_x0000_s2078" style="position:absolute;left:0;text-align:left;margin-left:173.3pt;margin-top:10.9pt;width:105.75pt;height:35.85pt;z-index:251643904" strokecolor="#0070c3" strokeweight="1.5pt">
            <v:textbox>
              <w:txbxContent>
                <w:p w:rsidR="00826C2A" w:rsidRDefault="002848F0">
                  <w:pPr>
                    <w:jc w:val="center"/>
                    <w:rPr>
                      <w:rFonts w:ascii="黑体" w:eastAsia="黑体"/>
                      <w:sz w:val="28"/>
                      <w:szCs w:val="24"/>
                    </w:rPr>
                  </w:pPr>
                  <w:r>
                    <w:rPr>
                      <w:rFonts w:ascii="黑体" w:eastAsia="黑体" w:hint="eastAsia"/>
                      <w:sz w:val="28"/>
                      <w:szCs w:val="24"/>
                    </w:rPr>
                    <w:t>申请人申请</w:t>
                  </w:r>
                </w:p>
              </w:txbxContent>
            </v:textbox>
          </v:rect>
        </w:pict>
      </w:r>
    </w:p>
    <w:p w:rsidR="00826C2A" w:rsidRDefault="00903401">
      <w:pPr>
        <w:tabs>
          <w:tab w:val="left" w:pos="760"/>
        </w:tabs>
        <w:rPr>
          <w:rFonts w:ascii="黑体" w:eastAsia="黑体"/>
        </w:rPr>
      </w:pPr>
      <w:r>
        <w:rPr>
          <w:rFonts w:ascii="黑体" w:eastAsia="黑体"/>
        </w:rPr>
        <w:pict>
          <v:line id="直线 3 5" o:spid="_x0000_s2090" style="position:absolute;left:0;text-align:left;z-index:251656192" from="116.25pt,37.3pt" to="318.65pt,37.3pt" strokecolor="#0070c3" strokeweight="1.5pt"/>
        </w:pict>
      </w:r>
      <w:r>
        <w:rPr>
          <w:rFonts w:ascii="黑体" w:eastAsia="黑体"/>
        </w:rPr>
        <w:pict>
          <v:line id="直线 5 7" o:spid="_x0000_s2089" style="position:absolute;left:0;text-align:left;z-index:251655168" from="224.3pt,16.45pt" to="224.3pt,38.05pt" strokecolor="#0070c3" strokeweight="1.5pt"/>
        </w:pict>
      </w:r>
      <w:r w:rsidR="002848F0">
        <w:rPr>
          <w:rFonts w:ascii="黑体" w:eastAsia="黑体"/>
        </w:rPr>
        <w:t xml:space="preserve">                            </w:t>
      </w:r>
    </w:p>
    <w:p w:rsidR="00826C2A" w:rsidRDefault="00903401">
      <w:pPr>
        <w:rPr>
          <w:rFonts w:ascii="黑体" w:eastAsia="黑体"/>
        </w:rPr>
      </w:pPr>
      <w:r>
        <w:rPr>
          <w:rFonts w:ascii="黑体" w:eastAsia="黑体"/>
        </w:rPr>
        <w:pict>
          <v:rect id="矩形 7 10" o:spid="_x0000_s2079" style="position:absolute;left:0;text-align:left;margin-left:43.5pt;margin-top:28.8pt;width:141.75pt;height:34.2pt;z-index:251644928" strokecolor="#0070c3" strokeweight="1.5pt">
            <v:textbox>
              <w:txbxContent>
                <w:p w:rsidR="00826C2A" w:rsidRDefault="002848F0">
                  <w:pPr>
                    <w:jc w:val="center"/>
                    <w:rPr>
                      <w:rFonts w:ascii="黑体" w:eastAsia="黑体"/>
                      <w:sz w:val="28"/>
                      <w:szCs w:val="28"/>
                    </w:rPr>
                  </w:pPr>
                  <w:r>
                    <w:rPr>
                      <w:rFonts w:ascii="黑体" w:eastAsia="黑体" w:hint="eastAsia"/>
                      <w:sz w:val="28"/>
                      <w:szCs w:val="28"/>
                    </w:rPr>
                    <w:t>符合条件、受理登记</w:t>
                  </w:r>
                </w:p>
              </w:txbxContent>
            </v:textbox>
          </v:rect>
        </w:pict>
      </w:r>
      <w:r>
        <w:rPr>
          <w:rFonts w:ascii="黑体" w:eastAsia="黑体"/>
        </w:rPr>
        <w:pict>
          <v:rect id="矩形 9 13" o:spid="_x0000_s2080" style="position:absolute;left:0;text-align:left;margin-left:268.55pt;margin-top:30.05pt;width:175.5pt;height:34.65pt;flip:x;z-index:251645952" strokecolor="#0070c3" strokeweight="1.5pt">
            <v:textbox>
              <w:txbxContent>
                <w:p w:rsidR="00826C2A" w:rsidRDefault="002848F0">
                  <w:pPr>
                    <w:jc w:val="center"/>
                    <w:rPr>
                      <w:sz w:val="28"/>
                      <w:szCs w:val="28"/>
                    </w:rPr>
                  </w:pPr>
                  <w:r>
                    <w:rPr>
                      <w:rFonts w:ascii="黑体" w:eastAsia="黑体" w:hint="eastAsia"/>
                      <w:sz w:val="28"/>
                      <w:szCs w:val="28"/>
                    </w:rPr>
                    <w:t>不符合条件、不予以受理</w:t>
                  </w:r>
                </w:p>
              </w:txbxContent>
            </v:textbox>
          </v:rect>
        </w:pict>
      </w:r>
      <w:r>
        <w:rPr>
          <w:rFonts w:ascii="黑体" w:eastAsia="黑体"/>
        </w:rPr>
        <w:pict>
          <v:line id="直线 11 15" o:spid="_x0000_s2092" style="position:absolute;left:0;text-align:left;flip:x;z-index:251658240" from="319.6pt,6.5pt" to="319.6pt,30.65pt" strokecolor="#0070c3" strokeweight="1.5pt">
            <v:stroke endarrow="block"/>
          </v:line>
        </w:pict>
      </w:r>
      <w:r>
        <w:rPr>
          <w:rFonts w:ascii="黑体" w:eastAsia="黑体"/>
        </w:rPr>
        <w:pict>
          <v:line id="直线 13 17" o:spid="_x0000_s2091" style="position:absolute;left:0;text-align:left;z-index:251657216" from="117.05pt,7.6pt" to="117.05pt,28.6pt" strokecolor="#0070c3" strokeweight="1.5pt">
            <v:stroke endarrow="block"/>
          </v:line>
        </w:pict>
      </w:r>
    </w:p>
    <w:p w:rsidR="00826C2A" w:rsidRDefault="00826C2A">
      <w:pPr>
        <w:rPr>
          <w:rFonts w:ascii="黑体" w:eastAsia="黑体"/>
        </w:rPr>
      </w:pPr>
    </w:p>
    <w:p w:rsidR="00826C2A" w:rsidRDefault="00903401">
      <w:pPr>
        <w:rPr>
          <w:rFonts w:ascii="黑体" w:eastAsia="黑体"/>
        </w:rPr>
      </w:pPr>
      <w:r>
        <w:rPr>
          <w:rFonts w:ascii="黑体" w:eastAsia="黑体"/>
        </w:rPr>
        <w:pict>
          <v:line id="直线 15 19" o:spid="_x0000_s2093" style="position:absolute;left:0;text-align:left;z-index:251659264" from="116.3pt,.75pt" to="116.3pt,18.25pt" strokecolor="#0070c3" strokeweight="1.5pt"/>
        </w:pict>
      </w:r>
      <w:r>
        <w:rPr>
          <w:rFonts w:ascii="黑体" w:eastAsia="黑体"/>
        </w:rPr>
        <w:pict>
          <v:line id="直线 17 21" o:spid="_x0000_s2097" style="position:absolute;left:0;text-align:left;z-index:251663360" from="356.5pt,4.05pt" to="356.5pt,39.2pt" strokecolor="#0070c3" strokeweight="1.5pt">
            <v:stroke endarrow="block"/>
          </v:line>
        </w:pict>
      </w:r>
      <w:r>
        <w:rPr>
          <w:rFonts w:ascii="黑体" w:eastAsia="黑体"/>
        </w:rPr>
        <w:pict>
          <v:line id="直线 19 23" o:spid="_x0000_s2096" style="position:absolute;left:0;text-align:left;z-index:251662336" from="175.55pt,18.2pt" to="175.55pt,39.9pt" strokecolor="#0070c3" strokeweight="1.5pt">
            <v:stroke endarrow="block"/>
          </v:line>
        </w:pict>
      </w:r>
      <w:r>
        <w:rPr>
          <w:rFonts w:ascii="黑体" w:eastAsia="黑体"/>
        </w:rPr>
        <w:pict>
          <v:line id="直线 21 25" o:spid="_x0000_s2095" style="position:absolute;left:0;text-align:left;z-index:251661312" from="58.6pt,18.9pt" to="58.6pt,39.85pt" strokecolor="#0070c3" strokeweight="1.5pt">
            <v:stroke endarrow="block"/>
          </v:line>
        </w:pict>
      </w:r>
      <w:r>
        <w:rPr>
          <w:rFonts w:ascii="黑体" w:eastAsia="黑体"/>
        </w:rPr>
        <w:pict>
          <v:line id="直线 23 27" o:spid="_x0000_s2094" style="position:absolute;left:0;text-align:left;flip:y;z-index:251660288" from="58.5pt,18.15pt" to="176.25pt,18.15pt" strokecolor="#0070c3" strokeweight="1.5pt"/>
        </w:pict>
      </w:r>
    </w:p>
    <w:p w:rsidR="00826C2A" w:rsidRDefault="00903401">
      <w:pPr>
        <w:rPr>
          <w:rFonts w:ascii="黑体" w:eastAsia="黑体"/>
        </w:rPr>
      </w:pPr>
      <w:r>
        <w:rPr>
          <w:rFonts w:ascii="黑体" w:eastAsia="黑体"/>
        </w:rPr>
        <w:pict>
          <v:rect id="矩形 25 30" o:spid="_x0000_s2085" style="position:absolute;left:0;text-align:left;margin-left:287.35pt;margin-top:9.75pt;width:147.85pt;height:34.35pt;flip:x;z-index:251651072" strokecolor="#0070c3" strokeweight="1.5pt">
            <v:textbox>
              <w:txbxContent>
                <w:p w:rsidR="00826C2A" w:rsidRDefault="002848F0">
                  <w:pPr>
                    <w:jc w:val="center"/>
                    <w:rPr>
                      <w:sz w:val="28"/>
                      <w:szCs w:val="28"/>
                    </w:rPr>
                  </w:pPr>
                  <w:r>
                    <w:rPr>
                      <w:rFonts w:ascii="黑体" w:eastAsia="黑体" w:hint="eastAsia"/>
                      <w:sz w:val="28"/>
                      <w:szCs w:val="28"/>
                    </w:rPr>
                    <w:t>引导到相关职能部门</w:t>
                  </w:r>
                </w:p>
              </w:txbxContent>
            </v:textbox>
          </v:rect>
        </w:pict>
      </w:r>
      <w:r>
        <w:rPr>
          <w:rFonts w:ascii="黑体" w:eastAsia="黑体"/>
        </w:rPr>
        <w:pict>
          <v:rect id="矩形 27 33" o:spid="_x0000_s2082" style="position:absolute;left:0;text-align:left;margin-left:127.85pt;margin-top:9.4pt;width:143.85pt;height:35.4pt;z-index:251648000" strokecolor="#0070c3" strokeweight="1.5pt">
            <v:textbox>
              <w:txbxContent>
                <w:p w:rsidR="00826C2A" w:rsidRDefault="002848F0">
                  <w:pPr>
                    <w:jc w:val="center"/>
                    <w:rPr>
                      <w:rFonts w:ascii="黑体" w:eastAsia="黑体"/>
                      <w:sz w:val="28"/>
                      <w:szCs w:val="28"/>
                    </w:rPr>
                  </w:pPr>
                  <w:r>
                    <w:rPr>
                      <w:rFonts w:ascii="黑体" w:eastAsia="黑体" w:hint="eastAsia"/>
                      <w:sz w:val="28"/>
                      <w:szCs w:val="28"/>
                    </w:rPr>
                    <w:t>现场不能解答或办理</w:t>
                  </w:r>
                </w:p>
              </w:txbxContent>
            </v:textbox>
          </v:rect>
        </w:pict>
      </w:r>
      <w:r>
        <w:rPr>
          <w:rFonts w:ascii="黑体" w:eastAsia="黑体"/>
        </w:rPr>
        <w:pict>
          <v:rect id="矩形 29 36" o:spid="_x0000_s2081" style="position:absolute;left:0;text-align:left;margin-left:-6.75pt;margin-top:8.65pt;width:121.5pt;height:36.75pt;z-index:251646976" strokecolor="#0070c3" strokeweight="1.5pt">
            <v:textbox>
              <w:txbxContent>
                <w:p w:rsidR="00826C2A" w:rsidRDefault="002848F0">
                  <w:pPr>
                    <w:jc w:val="center"/>
                    <w:rPr>
                      <w:rFonts w:ascii="黑体" w:eastAsia="黑体"/>
                      <w:sz w:val="28"/>
                      <w:szCs w:val="28"/>
                    </w:rPr>
                  </w:pPr>
                  <w:r>
                    <w:rPr>
                      <w:rFonts w:ascii="黑体" w:eastAsia="黑体" w:hint="eastAsia"/>
                      <w:sz w:val="28"/>
                      <w:szCs w:val="28"/>
                    </w:rPr>
                    <w:t>现场解答或办理</w:t>
                  </w:r>
                </w:p>
              </w:txbxContent>
            </v:textbox>
          </v:rect>
        </w:pict>
      </w:r>
    </w:p>
    <w:p w:rsidR="00826C2A" w:rsidRDefault="00903401">
      <w:pPr>
        <w:rPr>
          <w:rFonts w:ascii="黑体" w:eastAsia="黑体"/>
        </w:rPr>
      </w:pPr>
      <w:r>
        <w:rPr>
          <w:rFonts w:ascii="黑体" w:eastAsia="黑体"/>
        </w:rPr>
        <w:pict>
          <v:line id="直线 31 38" o:spid="_x0000_s2098" style="position:absolute;left:0;text-align:left;z-index:251664384" from="57.1pt,14.2pt" to="57.1pt,35.95pt" strokecolor="#0070c3" strokeweight="1.5pt">
            <v:stroke endarrow="block"/>
          </v:line>
        </w:pict>
      </w:r>
      <w:r>
        <w:rPr>
          <w:rFonts w:ascii="黑体" w:eastAsia="黑体"/>
        </w:rPr>
        <w:pict>
          <v:line id="直线 33 40" o:spid="_x0000_s2099" style="position:absolute;left:0;text-align:left;z-index:251665408" from="176.3pt,13.3pt" to="176.3pt,36.05pt" strokecolor="#0070c3" strokeweight="1.5pt">
            <v:stroke endarrow="block"/>
          </v:line>
        </w:pict>
      </w:r>
    </w:p>
    <w:p w:rsidR="00826C2A" w:rsidRDefault="00903401">
      <w:pPr>
        <w:rPr>
          <w:rFonts w:ascii="黑体" w:eastAsia="黑体"/>
        </w:rPr>
      </w:pPr>
      <w:r>
        <w:rPr>
          <w:rFonts w:ascii="黑体" w:eastAsia="黑体"/>
        </w:rPr>
        <w:pict>
          <v:rect id="矩形 35 43" o:spid="_x0000_s2084" style="position:absolute;left:0;text-align:left;margin-left:127.55pt;margin-top:4.8pt;width:119.95pt;height:34.9pt;z-index:251650048" strokecolor="#0070c3" strokeweight="1.5pt">
            <v:textbox>
              <w:txbxContent>
                <w:p w:rsidR="00826C2A" w:rsidRDefault="002848F0">
                  <w:pPr>
                    <w:jc w:val="center"/>
                    <w:rPr>
                      <w:rFonts w:ascii="黑体" w:eastAsia="黑体"/>
                      <w:sz w:val="28"/>
                      <w:szCs w:val="28"/>
                    </w:rPr>
                  </w:pPr>
                  <w:r>
                    <w:rPr>
                      <w:rFonts w:ascii="黑体" w:eastAsia="黑体" w:hint="eastAsia"/>
                      <w:sz w:val="28"/>
                      <w:szCs w:val="28"/>
                    </w:rPr>
                    <w:t>按程序分流处理</w:t>
                  </w:r>
                </w:p>
              </w:txbxContent>
            </v:textbox>
          </v:rect>
        </w:pict>
      </w:r>
      <w:r>
        <w:rPr>
          <w:rFonts w:ascii="黑体" w:eastAsia="黑体"/>
        </w:rPr>
        <w:pict>
          <v:rect id="矩形 37 46" o:spid="_x0000_s2083" style="position:absolute;left:0;text-align:left;margin-left:-4.3pt;margin-top:4.1pt;width:118.35pt;height:35.6pt;z-index:251649024" strokecolor="#0070c3" strokeweight="1.5pt">
            <v:textbox>
              <w:txbxContent>
                <w:p w:rsidR="00826C2A" w:rsidRDefault="002848F0">
                  <w:pPr>
                    <w:jc w:val="center"/>
                    <w:rPr>
                      <w:rFonts w:ascii="黑体" w:eastAsia="黑体"/>
                      <w:sz w:val="28"/>
                      <w:szCs w:val="28"/>
                    </w:rPr>
                  </w:pPr>
                  <w:r>
                    <w:rPr>
                      <w:rFonts w:ascii="黑体" w:eastAsia="黑体" w:hint="eastAsia"/>
                      <w:sz w:val="28"/>
                      <w:szCs w:val="28"/>
                    </w:rPr>
                    <w:t>按业务流程办理</w:t>
                  </w:r>
                </w:p>
              </w:txbxContent>
            </v:textbox>
          </v:rect>
        </w:pict>
      </w:r>
    </w:p>
    <w:p w:rsidR="00826C2A" w:rsidRDefault="00903401">
      <w:pPr>
        <w:rPr>
          <w:rFonts w:ascii="黑体" w:eastAsia="黑体"/>
        </w:rPr>
      </w:pPr>
      <w:r>
        <w:rPr>
          <w:rFonts w:ascii="黑体" w:eastAsia="黑体"/>
        </w:rPr>
        <w:pict>
          <v:line id="直线 39 48" o:spid="_x0000_s2104" style="position:absolute;left:0;text-align:left;flip:x;z-index:251670528" from="56.35pt,8.9pt" to="56.35pt,90.75pt" strokecolor="#0070c3" strokeweight="1.5pt"/>
        </w:pict>
      </w:r>
      <w:r>
        <w:rPr>
          <w:rFonts w:ascii="黑体" w:eastAsia="黑体"/>
        </w:rPr>
        <w:pict>
          <v:rect id="矩形 41 51" o:spid="_x0000_s2086" style="position:absolute;left:0;text-align:left;margin-left:129pt;margin-top:31.3pt;width:128.25pt;height:34.45pt;z-index:251652096" strokecolor="#0070c3" strokeweight="1.5pt">
            <v:textbox>
              <w:txbxContent>
                <w:p w:rsidR="00826C2A" w:rsidRDefault="002848F0">
                  <w:pPr>
                    <w:jc w:val="center"/>
                    <w:rPr>
                      <w:sz w:val="28"/>
                      <w:szCs w:val="28"/>
                    </w:rPr>
                  </w:pPr>
                  <w:r>
                    <w:rPr>
                      <w:rFonts w:ascii="黑体" w:eastAsia="黑体" w:hint="eastAsia"/>
                      <w:sz w:val="28"/>
                      <w:szCs w:val="28"/>
                    </w:rPr>
                    <w:t>接待人跟踪并反馈</w:t>
                  </w:r>
                </w:p>
              </w:txbxContent>
            </v:textbox>
          </v:rect>
        </w:pict>
      </w:r>
      <w:r>
        <w:rPr>
          <w:rFonts w:ascii="黑体" w:eastAsia="黑体"/>
        </w:rPr>
        <w:pict>
          <v:line id="直线 43 53" o:spid="_x0000_s2100" style="position:absolute;left:0;text-align:left;z-index:251666432" from="176.3pt,9.2pt" to="176.3pt,30.6pt" strokecolor="#0070c3" strokeweight="1.5pt">
            <v:stroke endarrow="block"/>
          </v:line>
        </w:pict>
      </w:r>
    </w:p>
    <w:p w:rsidR="00826C2A" w:rsidRDefault="00826C2A">
      <w:pPr>
        <w:rPr>
          <w:rFonts w:ascii="黑体" w:eastAsia="黑体"/>
        </w:rPr>
      </w:pPr>
    </w:p>
    <w:p w:rsidR="00826C2A" w:rsidRDefault="00903401">
      <w:pPr>
        <w:rPr>
          <w:rFonts w:ascii="黑体" w:eastAsia="黑体"/>
        </w:rPr>
      </w:pPr>
      <w:r>
        <w:rPr>
          <w:rFonts w:ascii="黑体" w:eastAsia="黑体"/>
        </w:rPr>
        <w:pict>
          <v:line id="直线 45 55" o:spid="_x0000_s2101" style="position:absolute;left:0;text-align:left;z-index:251667456" from="119.25pt,28.95pt" to="119.25pt,54.45pt" strokecolor="#0070c3" strokeweight="1.5pt">
            <v:stroke endarrow="block"/>
          </v:line>
        </w:pict>
      </w:r>
      <w:r>
        <w:rPr>
          <w:rFonts w:ascii="黑体" w:eastAsia="黑体"/>
        </w:rPr>
        <w:pict>
          <v:line id="直线 47 57" o:spid="_x0000_s2102" style="position:absolute;left:0;text-align:left;z-index:251668480" from="57.75pt,28.25pt" to="177pt,28.25pt" strokecolor="#0070c3" strokeweight="1.5pt"/>
        </w:pict>
      </w:r>
      <w:r>
        <w:rPr>
          <w:rFonts w:ascii="黑体" w:eastAsia="黑体"/>
        </w:rPr>
        <w:pict>
          <v:line id="直线 49 59" o:spid="_x0000_s2103" style="position:absolute;left:0;text-align:left;z-index:251669504" from="176.3pt,4.05pt" to="176.3pt,28.3pt" strokecolor="#0070c3" strokeweight="1.5pt"/>
        </w:pict>
      </w:r>
    </w:p>
    <w:p w:rsidR="00826C2A" w:rsidRDefault="00903401">
      <w:pPr>
        <w:rPr>
          <w:rFonts w:ascii="黑体" w:eastAsia="黑体"/>
        </w:rPr>
      </w:pPr>
      <w:r>
        <w:rPr>
          <w:rFonts w:ascii="黑体" w:eastAsia="黑体"/>
        </w:rPr>
        <w:pict>
          <v:rect id="矩形 51 62" o:spid="_x0000_s2087" style="position:absolute;left:0;text-align:left;margin-left:70.5pt;margin-top:24.75pt;width:101.25pt;height:34.65pt;z-index:251653120" strokecolor="#0070c3" strokeweight="1.5pt">
            <v:textbox>
              <w:txbxContent>
                <w:p w:rsidR="00826C2A" w:rsidRDefault="002848F0">
                  <w:pPr>
                    <w:jc w:val="center"/>
                    <w:rPr>
                      <w:rFonts w:ascii="黑体" w:eastAsia="黑体"/>
                      <w:sz w:val="28"/>
                      <w:szCs w:val="28"/>
                    </w:rPr>
                  </w:pPr>
                  <w:r>
                    <w:rPr>
                      <w:rFonts w:ascii="黑体" w:eastAsia="黑体" w:hint="eastAsia"/>
                      <w:sz w:val="28"/>
                      <w:szCs w:val="28"/>
                    </w:rPr>
                    <w:t>申请人评价</w:t>
                  </w:r>
                </w:p>
              </w:txbxContent>
            </v:textbox>
          </v:rect>
        </w:pict>
      </w:r>
    </w:p>
    <w:p w:rsidR="00826C2A" w:rsidRDefault="00903401">
      <w:pPr>
        <w:rPr>
          <w:rFonts w:ascii="黑体" w:eastAsia="黑体"/>
        </w:rPr>
      </w:pPr>
      <w:r>
        <w:rPr>
          <w:rFonts w:ascii="黑体" w:eastAsia="黑体"/>
        </w:rPr>
        <w:pict>
          <v:line id="直线 53 64" o:spid="_x0000_s2105" style="position:absolute;left:0;text-align:left;flip:x;z-index:251671552" from="119.3pt,28.4pt" to="119.3pt,52.15pt" strokecolor="#0070c3" strokeweight="1.5pt">
            <v:stroke endarrow="block"/>
          </v:line>
        </w:pict>
      </w:r>
    </w:p>
    <w:p w:rsidR="00826C2A" w:rsidRDefault="00903401">
      <w:pPr>
        <w:tabs>
          <w:tab w:val="left" w:pos="5140"/>
        </w:tabs>
        <w:rPr>
          <w:rFonts w:ascii="黑体" w:eastAsia="黑体"/>
          <w:sz w:val="28"/>
        </w:rPr>
      </w:pPr>
      <w:r w:rsidRPr="00903401">
        <w:rPr>
          <w:rFonts w:ascii="黑体" w:eastAsia="黑体"/>
        </w:rPr>
        <w:pict>
          <v:rect id="矩形 55 67" o:spid="_x0000_s2088" style="position:absolute;left:0;text-align:left;margin-left:93pt;margin-top:22.4pt;width:55.9pt;height:35.95pt;z-index:251654144" strokecolor="#0070c3" strokeweight="1.5pt">
            <v:textbox>
              <w:txbxContent>
                <w:p w:rsidR="00826C2A" w:rsidRDefault="002848F0">
                  <w:pPr>
                    <w:jc w:val="center"/>
                    <w:rPr>
                      <w:rFonts w:ascii="黑体" w:eastAsia="黑体"/>
                      <w:sz w:val="28"/>
                      <w:szCs w:val="28"/>
                    </w:rPr>
                  </w:pPr>
                  <w:r>
                    <w:rPr>
                      <w:rFonts w:ascii="黑体" w:eastAsia="黑体" w:hint="eastAsia"/>
                      <w:sz w:val="28"/>
                      <w:szCs w:val="28"/>
                    </w:rPr>
                    <w:t xml:space="preserve">归档 </w:t>
                  </w:r>
                </w:p>
              </w:txbxContent>
            </v:textbox>
          </v:rect>
        </w:pict>
      </w:r>
      <w:r w:rsidR="002848F0">
        <w:rPr>
          <w:rFonts w:ascii="黑体" w:eastAsia="黑体"/>
        </w:rPr>
        <w:tab/>
      </w:r>
    </w:p>
    <w:p w:rsidR="00826C2A" w:rsidRDefault="00826C2A">
      <w:pPr>
        <w:tabs>
          <w:tab w:val="left" w:pos="5140"/>
        </w:tabs>
        <w:rPr>
          <w:rFonts w:ascii="黑体" w:eastAsia="黑体"/>
        </w:rPr>
      </w:pPr>
    </w:p>
    <w:p w:rsidR="00826C2A" w:rsidRDefault="00826C2A">
      <w:pPr>
        <w:tabs>
          <w:tab w:val="left" w:pos="5140"/>
        </w:tabs>
        <w:rPr>
          <w:rFonts w:ascii="黑体" w:eastAsia="黑体"/>
        </w:rPr>
      </w:pPr>
    </w:p>
    <w:p w:rsidR="00826C2A" w:rsidRDefault="00826C2A">
      <w:pPr>
        <w:jc w:val="center"/>
        <w:rPr>
          <w:rFonts w:ascii="方正小标宋简体" w:eastAsia="方正小标宋简体" w:cs="仿宋"/>
          <w:sz w:val="44"/>
          <w:szCs w:val="44"/>
        </w:rPr>
      </w:pPr>
    </w:p>
    <w:p w:rsidR="00826C2A" w:rsidRDefault="00826C2A">
      <w:pPr>
        <w:rPr>
          <w:rFonts w:ascii="方正小标宋简体" w:eastAsia="方正小标宋简体" w:cs="仿宋"/>
          <w:sz w:val="44"/>
          <w:szCs w:val="44"/>
        </w:rPr>
      </w:pPr>
    </w:p>
    <w:p w:rsidR="00656348" w:rsidRPr="00656348" w:rsidRDefault="00656348" w:rsidP="00656348">
      <w:pPr>
        <w:jc w:val="left"/>
        <w:rPr>
          <w:rFonts w:ascii="黑体" w:eastAsia="黑体" w:hAnsi="黑体" w:cs="仿宋" w:hint="eastAsia"/>
        </w:rPr>
      </w:pPr>
      <w:r w:rsidRPr="00656348">
        <w:rPr>
          <w:rFonts w:ascii="黑体" w:eastAsia="黑体" w:hAnsi="黑体" w:cs="仿宋" w:hint="eastAsia"/>
        </w:rPr>
        <w:lastRenderedPageBreak/>
        <w:t>附件4</w:t>
      </w:r>
    </w:p>
    <w:p w:rsidR="00826C2A" w:rsidRDefault="002848F0">
      <w:pPr>
        <w:jc w:val="center"/>
        <w:rPr>
          <w:rFonts w:ascii="方正小标宋简体" w:eastAsia="方正小标宋简体" w:cs="仿宋"/>
          <w:sz w:val="44"/>
          <w:szCs w:val="44"/>
        </w:rPr>
      </w:pPr>
      <w:r>
        <w:rPr>
          <w:rFonts w:ascii="方正小标宋简体" w:eastAsia="方正小标宋简体" w:cs="仿宋"/>
          <w:sz w:val="44"/>
          <w:szCs w:val="44"/>
        </w:rPr>
        <w:t>江西省公共法律服务中心（工作站）</w:t>
      </w:r>
    </w:p>
    <w:p w:rsidR="00826C2A" w:rsidRDefault="002848F0">
      <w:pPr>
        <w:jc w:val="center"/>
        <w:rPr>
          <w:rFonts w:ascii="方正小标宋简体" w:eastAsia="方正小标宋简体" w:cs="仿宋"/>
          <w:sz w:val="44"/>
          <w:szCs w:val="44"/>
        </w:rPr>
      </w:pPr>
      <w:r>
        <w:rPr>
          <w:rFonts w:ascii="方正小标宋简体" w:eastAsia="方正小标宋简体" w:cs="仿宋"/>
          <w:sz w:val="44"/>
          <w:szCs w:val="44"/>
        </w:rPr>
        <w:t>标准化规范化建设验收申报表</w:t>
      </w:r>
    </w:p>
    <w:p w:rsidR="00826C2A" w:rsidRDefault="002848F0">
      <w:pPr>
        <w:jc w:val="left"/>
        <w:rPr>
          <w:rFonts w:ascii="方正小标宋简体" w:eastAsia="方正小标宋简体" w:cs="仿宋"/>
          <w:sz w:val="18"/>
          <w:szCs w:val="18"/>
        </w:rPr>
      </w:pPr>
      <w:r>
        <w:rPr>
          <w:rFonts w:ascii="方正小标宋简体" w:eastAsia="方正小标宋简体" w:cs="仿宋"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2565"/>
        <w:gridCol w:w="1725"/>
        <w:gridCol w:w="2481"/>
      </w:tblGrid>
      <w:tr w:rsidR="00826C2A">
        <w:tc>
          <w:tcPr>
            <w:tcW w:w="2062" w:type="dxa"/>
          </w:tcPr>
          <w:p w:rsidR="00826C2A" w:rsidRDefault="002848F0">
            <w:pPr>
              <w:jc w:val="center"/>
              <w:rPr>
                <w:rFonts w:ascii="仿宋_GB2312" w:cs="仿宋"/>
              </w:rPr>
            </w:pPr>
            <w:r>
              <w:rPr>
                <w:rFonts w:ascii="仿宋_GB2312" w:cs="仿宋" w:hint="eastAsia"/>
              </w:rPr>
              <w:t>申报单位</w:t>
            </w:r>
          </w:p>
        </w:tc>
        <w:tc>
          <w:tcPr>
            <w:tcW w:w="2565" w:type="dxa"/>
          </w:tcPr>
          <w:p w:rsidR="00826C2A" w:rsidRDefault="00826C2A">
            <w:pPr>
              <w:jc w:val="center"/>
              <w:rPr>
                <w:rFonts w:ascii="仿宋_GB2312" w:cs="仿宋"/>
              </w:rPr>
            </w:pPr>
          </w:p>
        </w:tc>
        <w:tc>
          <w:tcPr>
            <w:tcW w:w="1725" w:type="dxa"/>
          </w:tcPr>
          <w:p w:rsidR="00826C2A" w:rsidRDefault="002848F0">
            <w:pPr>
              <w:jc w:val="center"/>
              <w:rPr>
                <w:rFonts w:ascii="仿宋_GB2312" w:cs="仿宋"/>
              </w:rPr>
            </w:pPr>
            <w:r>
              <w:rPr>
                <w:rFonts w:ascii="仿宋_GB2312" w:cs="仿宋" w:hint="eastAsia"/>
              </w:rPr>
              <w:t>地址</w:t>
            </w:r>
          </w:p>
        </w:tc>
        <w:tc>
          <w:tcPr>
            <w:tcW w:w="2481" w:type="dxa"/>
          </w:tcPr>
          <w:p w:rsidR="00826C2A" w:rsidRDefault="00826C2A">
            <w:pPr>
              <w:jc w:val="center"/>
              <w:rPr>
                <w:rFonts w:ascii="仿宋_GB2312" w:cs="仿宋"/>
              </w:rPr>
            </w:pPr>
          </w:p>
        </w:tc>
      </w:tr>
      <w:tr w:rsidR="00826C2A">
        <w:tc>
          <w:tcPr>
            <w:tcW w:w="2062" w:type="dxa"/>
          </w:tcPr>
          <w:p w:rsidR="00826C2A" w:rsidRDefault="002848F0">
            <w:pPr>
              <w:jc w:val="center"/>
              <w:rPr>
                <w:rFonts w:ascii="仿宋_GB2312" w:cs="仿宋"/>
              </w:rPr>
            </w:pPr>
            <w:r>
              <w:rPr>
                <w:rFonts w:ascii="仿宋_GB2312" w:cs="仿宋" w:hint="eastAsia"/>
              </w:rPr>
              <w:t>负责人姓名</w:t>
            </w:r>
          </w:p>
        </w:tc>
        <w:tc>
          <w:tcPr>
            <w:tcW w:w="2565" w:type="dxa"/>
          </w:tcPr>
          <w:p w:rsidR="00826C2A" w:rsidRDefault="00826C2A">
            <w:pPr>
              <w:jc w:val="center"/>
              <w:rPr>
                <w:rFonts w:ascii="仿宋_GB2312" w:cs="仿宋"/>
              </w:rPr>
            </w:pPr>
          </w:p>
        </w:tc>
        <w:tc>
          <w:tcPr>
            <w:tcW w:w="1725" w:type="dxa"/>
          </w:tcPr>
          <w:p w:rsidR="00826C2A" w:rsidRDefault="002848F0">
            <w:pPr>
              <w:jc w:val="center"/>
              <w:rPr>
                <w:rFonts w:ascii="仿宋_GB2312" w:cs="仿宋"/>
              </w:rPr>
            </w:pPr>
            <w:r>
              <w:rPr>
                <w:rFonts w:ascii="仿宋_GB2312" w:cs="仿宋" w:hint="eastAsia"/>
              </w:rPr>
              <w:t>联系电话</w:t>
            </w:r>
          </w:p>
        </w:tc>
        <w:tc>
          <w:tcPr>
            <w:tcW w:w="2481" w:type="dxa"/>
          </w:tcPr>
          <w:p w:rsidR="00826C2A" w:rsidRDefault="00826C2A">
            <w:pPr>
              <w:jc w:val="center"/>
              <w:rPr>
                <w:rFonts w:ascii="仿宋_GB2312" w:cs="仿宋"/>
              </w:rPr>
            </w:pPr>
          </w:p>
        </w:tc>
      </w:tr>
      <w:tr w:rsidR="00826C2A">
        <w:trPr>
          <w:trHeight w:val="3971"/>
        </w:trPr>
        <w:tc>
          <w:tcPr>
            <w:tcW w:w="2062" w:type="dxa"/>
          </w:tcPr>
          <w:p w:rsidR="00826C2A" w:rsidRDefault="00826C2A">
            <w:pPr>
              <w:jc w:val="center"/>
              <w:rPr>
                <w:rFonts w:ascii="仿宋_GB2312" w:cs="仿宋"/>
              </w:rPr>
            </w:pPr>
          </w:p>
          <w:p w:rsidR="00826C2A" w:rsidRDefault="002848F0">
            <w:pPr>
              <w:jc w:val="center"/>
              <w:rPr>
                <w:rFonts w:ascii="仿宋_GB2312" w:cs="仿宋"/>
              </w:rPr>
            </w:pPr>
            <w:r>
              <w:rPr>
                <w:rFonts w:ascii="仿宋_GB2312" w:cs="仿宋"/>
              </w:rPr>
              <w:t>建</w:t>
            </w:r>
          </w:p>
          <w:p w:rsidR="00826C2A" w:rsidRDefault="002848F0">
            <w:pPr>
              <w:jc w:val="center"/>
              <w:rPr>
                <w:rFonts w:ascii="仿宋_GB2312" w:cs="仿宋"/>
              </w:rPr>
            </w:pPr>
            <w:r>
              <w:rPr>
                <w:rFonts w:ascii="仿宋_GB2312" w:cs="仿宋"/>
              </w:rPr>
              <w:t>设</w:t>
            </w:r>
          </w:p>
          <w:p w:rsidR="00826C2A" w:rsidRDefault="002848F0">
            <w:pPr>
              <w:jc w:val="center"/>
              <w:rPr>
                <w:rFonts w:ascii="仿宋_GB2312" w:cs="仿宋"/>
              </w:rPr>
            </w:pPr>
            <w:r>
              <w:rPr>
                <w:rFonts w:ascii="仿宋_GB2312" w:cs="仿宋" w:hint="eastAsia"/>
              </w:rPr>
              <w:t>情</w:t>
            </w:r>
          </w:p>
          <w:p w:rsidR="00826C2A" w:rsidRDefault="002848F0">
            <w:pPr>
              <w:jc w:val="center"/>
              <w:rPr>
                <w:rFonts w:ascii="仿宋_GB2312" w:cs="仿宋"/>
              </w:rPr>
            </w:pPr>
            <w:r>
              <w:rPr>
                <w:rFonts w:ascii="仿宋_GB2312" w:cs="仿宋" w:hint="eastAsia"/>
              </w:rPr>
              <w:t>况</w:t>
            </w:r>
          </w:p>
        </w:tc>
        <w:tc>
          <w:tcPr>
            <w:tcW w:w="6771" w:type="dxa"/>
            <w:gridSpan w:val="3"/>
          </w:tcPr>
          <w:p w:rsidR="00826C2A" w:rsidRDefault="002848F0">
            <w:pPr>
              <w:jc w:val="left"/>
              <w:rPr>
                <w:rFonts w:ascii="仿宋_GB2312" w:cs="仿宋"/>
              </w:rPr>
            </w:pPr>
            <w:r>
              <w:rPr>
                <w:rFonts w:ascii="仿宋_GB2312" w:cs="仿宋"/>
              </w:rPr>
              <w:t xml:space="preserve">    </w:t>
            </w:r>
            <w:r>
              <w:rPr>
                <w:rFonts w:ascii="仿宋_GB2312" w:cs="仿宋"/>
                <w:sz w:val="28"/>
                <w:szCs w:val="28"/>
              </w:rPr>
              <w:t>请对照公共法律服务中心（工作站）建设标准（附件3）逐项填写建设情况，注明相关数据。</w:t>
            </w:r>
          </w:p>
        </w:tc>
      </w:tr>
      <w:tr w:rsidR="00826C2A">
        <w:trPr>
          <w:trHeight w:val="1081"/>
        </w:trPr>
        <w:tc>
          <w:tcPr>
            <w:tcW w:w="2062" w:type="dxa"/>
          </w:tcPr>
          <w:p w:rsidR="00826C2A" w:rsidRDefault="002848F0">
            <w:pPr>
              <w:jc w:val="center"/>
              <w:rPr>
                <w:rFonts w:ascii="仿宋_GB2312" w:cs="仿宋"/>
              </w:rPr>
            </w:pPr>
            <w:r>
              <w:rPr>
                <w:rFonts w:ascii="仿宋_GB2312" w:cs="仿宋" w:hint="eastAsia"/>
              </w:rPr>
              <w:t>县（市</w:t>
            </w:r>
            <w:r>
              <w:rPr>
                <w:rFonts w:ascii="仿宋_GB2312" w:cs="仿宋"/>
              </w:rPr>
              <w:t>、</w:t>
            </w:r>
            <w:r>
              <w:rPr>
                <w:rFonts w:ascii="仿宋_GB2312" w:cs="仿宋" w:hint="eastAsia"/>
              </w:rPr>
              <w:t>区）</w:t>
            </w:r>
          </w:p>
          <w:p w:rsidR="00826C2A" w:rsidRDefault="002848F0">
            <w:pPr>
              <w:jc w:val="center"/>
              <w:rPr>
                <w:rFonts w:ascii="仿宋_GB2312" w:cs="仿宋"/>
              </w:rPr>
            </w:pPr>
            <w:r>
              <w:rPr>
                <w:rFonts w:ascii="仿宋_GB2312" w:cs="仿宋" w:hint="eastAsia"/>
              </w:rPr>
              <w:t>司法局意见</w:t>
            </w:r>
          </w:p>
        </w:tc>
        <w:tc>
          <w:tcPr>
            <w:tcW w:w="6771" w:type="dxa"/>
            <w:gridSpan w:val="3"/>
          </w:tcPr>
          <w:p w:rsidR="00826C2A" w:rsidRDefault="002848F0">
            <w:pPr>
              <w:jc w:val="center"/>
              <w:rPr>
                <w:rFonts w:ascii="仿宋_GB2312" w:cs="仿宋"/>
              </w:rPr>
            </w:pPr>
            <w:r>
              <w:rPr>
                <w:rFonts w:ascii="仿宋_GB2312" w:cs="仿宋"/>
              </w:rPr>
              <w:t xml:space="preserve">     </w:t>
            </w:r>
          </w:p>
          <w:p w:rsidR="00826C2A" w:rsidRDefault="002848F0">
            <w:pPr>
              <w:jc w:val="center"/>
              <w:rPr>
                <w:rFonts w:ascii="仿宋_GB2312" w:cs="仿宋"/>
              </w:rPr>
            </w:pPr>
            <w:r>
              <w:rPr>
                <w:rFonts w:ascii="仿宋_GB2312" w:cs="仿宋"/>
              </w:rPr>
              <w:t xml:space="preserve">           （签章）</w:t>
            </w:r>
          </w:p>
        </w:tc>
      </w:tr>
      <w:tr w:rsidR="00826C2A">
        <w:trPr>
          <w:trHeight w:val="1247"/>
        </w:trPr>
        <w:tc>
          <w:tcPr>
            <w:tcW w:w="2062" w:type="dxa"/>
          </w:tcPr>
          <w:p w:rsidR="00826C2A" w:rsidRDefault="002848F0">
            <w:pPr>
              <w:jc w:val="center"/>
              <w:rPr>
                <w:rFonts w:ascii="仿宋_GB2312" w:cs="仿宋"/>
              </w:rPr>
            </w:pPr>
            <w:r>
              <w:rPr>
                <w:rFonts w:ascii="仿宋_GB2312" w:cs="仿宋" w:hint="eastAsia"/>
              </w:rPr>
              <w:t>设区市</w:t>
            </w:r>
          </w:p>
          <w:p w:rsidR="00826C2A" w:rsidRDefault="002848F0">
            <w:pPr>
              <w:jc w:val="center"/>
              <w:rPr>
                <w:rFonts w:ascii="仿宋_GB2312" w:cs="仿宋"/>
              </w:rPr>
            </w:pPr>
            <w:r>
              <w:rPr>
                <w:rFonts w:ascii="仿宋_GB2312" w:cs="仿宋" w:hint="eastAsia"/>
              </w:rPr>
              <w:t>司法局意见</w:t>
            </w:r>
          </w:p>
        </w:tc>
        <w:tc>
          <w:tcPr>
            <w:tcW w:w="6771" w:type="dxa"/>
            <w:gridSpan w:val="3"/>
          </w:tcPr>
          <w:p w:rsidR="00826C2A" w:rsidRDefault="00826C2A">
            <w:pPr>
              <w:jc w:val="center"/>
              <w:rPr>
                <w:rFonts w:ascii="仿宋_GB2312" w:cs="仿宋"/>
              </w:rPr>
            </w:pPr>
          </w:p>
          <w:p w:rsidR="00826C2A" w:rsidRDefault="002848F0">
            <w:pPr>
              <w:jc w:val="center"/>
              <w:rPr>
                <w:rFonts w:ascii="仿宋_GB2312" w:cs="仿宋"/>
              </w:rPr>
            </w:pPr>
            <w:r>
              <w:rPr>
                <w:rFonts w:ascii="仿宋_GB2312" w:cs="仿宋"/>
              </w:rPr>
              <w:t xml:space="preserve">          （签章）</w:t>
            </w:r>
          </w:p>
        </w:tc>
      </w:tr>
      <w:tr w:rsidR="00826C2A">
        <w:trPr>
          <w:trHeight w:val="1178"/>
        </w:trPr>
        <w:tc>
          <w:tcPr>
            <w:tcW w:w="2062" w:type="dxa"/>
          </w:tcPr>
          <w:p w:rsidR="00826C2A" w:rsidRDefault="002848F0">
            <w:pPr>
              <w:jc w:val="center"/>
              <w:rPr>
                <w:rFonts w:ascii="仿宋_GB2312" w:cs="仿宋"/>
              </w:rPr>
            </w:pPr>
            <w:r>
              <w:rPr>
                <w:rFonts w:ascii="仿宋_GB2312" w:cs="仿宋" w:hint="eastAsia"/>
              </w:rPr>
              <w:t>省司法厅</w:t>
            </w:r>
          </w:p>
          <w:p w:rsidR="00826C2A" w:rsidRDefault="002848F0">
            <w:pPr>
              <w:jc w:val="center"/>
              <w:rPr>
                <w:rFonts w:ascii="仿宋_GB2312" w:cs="仿宋"/>
              </w:rPr>
            </w:pPr>
            <w:r>
              <w:rPr>
                <w:rFonts w:ascii="仿宋_GB2312" w:cs="仿宋" w:hint="eastAsia"/>
              </w:rPr>
              <w:t>意见</w:t>
            </w:r>
          </w:p>
        </w:tc>
        <w:tc>
          <w:tcPr>
            <w:tcW w:w="6771" w:type="dxa"/>
            <w:gridSpan w:val="3"/>
          </w:tcPr>
          <w:p w:rsidR="00826C2A" w:rsidRDefault="00826C2A">
            <w:pPr>
              <w:jc w:val="center"/>
              <w:rPr>
                <w:rFonts w:ascii="仿宋_GB2312" w:cs="仿宋"/>
              </w:rPr>
            </w:pPr>
          </w:p>
          <w:p w:rsidR="00826C2A" w:rsidRDefault="002848F0">
            <w:pPr>
              <w:jc w:val="center"/>
              <w:rPr>
                <w:rFonts w:ascii="仿宋_GB2312" w:cs="仿宋"/>
              </w:rPr>
            </w:pPr>
            <w:r>
              <w:rPr>
                <w:rFonts w:ascii="仿宋_GB2312" w:cs="仿宋"/>
              </w:rPr>
              <w:t xml:space="preserve">          （签章） </w:t>
            </w:r>
          </w:p>
        </w:tc>
      </w:tr>
    </w:tbl>
    <w:p w:rsidR="00826C2A" w:rsidRDefault="00826C2A">
      <w:pPr>
        <w:pStyle w:val="Bodytext1"/>
        <w:spacing w:after="120" w:line="600" w:lineRule="exact"/>
        <w:ind w:firstLine="640"/>
        <w:jc w:val="both"/>
        <w:rPr>
          <w:rFonts w:ascii="仿宋" w:eastAsia="仿宋" w:hAnsi="仿宋" w:cs="仿宋"/>
          <w:lang w:eastAsia="zh-CN"/>
        </w:rPr>
      </w:pPr>
    </w:p>
    <w:p w:rsidR="00826C2A" w:rsidRPr="00656348" w:rsidRDefault="00656348">
      <w:pPr>
        <w:rPr>
          <w:rFonts w:ascii="黑体" w:eastAsia="黑体" w:hAnsi="黑体" w:cs="仿宋"/>
          <w:color w:val="000000"/>
          <w:kern w:val="0"/>
          <w:sz w:val="30"/>
          <w:szCs w:val="30"/>
          <w:lang w:val="zh-TW" w:bidi="zh-TW"/>
        </w:rPr>
      </w:pPr>
      <w:r w:rsidRPr="00656348">
        <w:rPr>
          <w:rFonts w:ascii="黑体" w:eastAsia="黑体" w:hAnsi="黑体" w:cs="仿宋" w:hint="eastAsia"/>
          <w:color w:val="000000"/>
          <w:kern w:val="0"/>
          <w:sz w:val="30"/>
          <w:szCs w:val="30"/>
          <w:lang w:val="zh-TW" w:bidi="zh-TW"/>
        </w:rPr>
        <w:lastRenderedPageBreak/>
        <w:t>附件5</w:t>
      </w:r>
    </w:p>
    <w:p w:rsidR="00826C2A" w:rsidRDefault="002848F0">
      <w:pPr>
        <w:jc w:val="center"/>
        <w:rPr>
          <w:rFonts w:ascii="方正小标宋简体" w:eastAsia="方正小标宋简体" w:cs="仿宋"/>
          <w:sz w:val="44"/>
          <w:szCs w:val="44"/>
        </w:rPr>
      </w:pPr>
      <w:r>
        <w:rPr>
          <w:rFonts w:ascii="方正小标宋简体" w:eastAsia="方正小标宋简体" w:cs="仿宋"/>
          <w:sz w:val="44"/>
          <w:szCs w:val="44"/>
        </w:rPr>
        <w:t>江西省公共法律服务中心（工作站）</w:t>
      </w:r>
    </w:p>
    <w:p w:rsidR="00826C2A" w:rsidRDefault="002848F0">
      <w:pPr>
        <w:jc w:val="center"/>
        <w:rPr>
          <w:rFonts w:ascii="方正小标宋简体" w:eastAsia="方正小标宋简体" w:cs="仿宋"/>
          <w:sz w:val="44"/>
          <w:szCs w:val="44"/>
        </w:rPr>
      </w:pPr>
      <w:r>
        <w:rPr>
          <w:rFonts w:ascii="方正小标宋简体" w:eastAsia="方正小标宋简体" w:cs="仿宋"/>
          <w:sz w:val="44"/>
          <w:szCs w:val="44"/>
        </w:rPr>
        <w:t>示范点推荐表</w:t>
      </w:r>
    </w:p>
    <w:p w:rsidR="00826C2A" w:rsidRDefault="00826C2A">
      <w:pPr>
        <w:jc w:val="center"/>
        <w:rPr>
          <w:rFonts w:ascii="方正小标宋简体" w:eastAsia="方正小标宋简体" w:cs="仿宋"/>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2"/>
        <w:gridCol w:w="2565"/>
        <w:gridCol w:w="1725"/>
        <w:gridCol w:w="2481"/>
      </w:tblGrid>
      <w:tr w:rsidR="00826C2A">
        <w:tc>
          <w:tcPr>
            <w:tcW w:w="2062" w:type="dxa"/>
          </w:tcPr>
          <w:p w:rsidR="00826C2A" w:rsidRDefault="002848F0">
            <w:pPr>
              <w:jc w:val="center"/>
              <w:rPr>
                <w:rFonts w:ascii="仿宋_GB2312" w:cs="仿宋"/>
              </w:rPr>
            </w:pPr>
            <w:r>
              <w:rPr>
                <w:rFonts w:ascii="仿宋_GB2312" w:cs="仿宋" w:hint="eastAsia"/>
              </w:rPr>
              <w:t>申报单位</w:t>
            </w:r>
          </w:p>
        </w:tc>
        <w:tc>
          <w:tcPr>
            <w:tcW w:w="2565" w:type="dxa"/>
          </w:tcPr>
          <w:p w:rsidR="00826C2A" w:rsidRDefault="00826C2A">
            <w:pPr>
              <w:jc w:val="center"/>
              <w:rPr>
                <w:rFonts w:ascii="仿宋_GB2312" w:cs="仿宋"/>
              </w:rPr>
            </w:pPr>
          </w:p>
        </w:tc>
        <w:tc>
          <w:tcPr>
            <w:tcW w:w="1725" w:type="dxa"/>
          </w:tcPr>
          <w:p w:rsidR="00826C2A" w:rsidRDefault="002848F0">
            <w:pPr>
              <w:jc w:val="center"/>
              <w:rPr>
                <w:rFonts w:ascii="仿宋_GB2312" w:cs="仿宋"/>
              </w:rPr>
            </w:pPr>
            <w:r>
              <w:rPr>
                <w:rFonts w:ascii="仿宋_GB2312" w:cs="仿宋" w:hint="eastAsia"/>
              </w:rPr>
              <w:t>地址</w:t>
            </w:r>
          </w:p>
        </w:tc>
        <w:tc>
          <w:tcPr>
            <w:tcW w:w="2481" w:type="dxa"/>
          </w:tcPr>
          <w:p w:rsidR="00826C2A" w:rsidRDefault="00826C2A">
            <w:pPr>
              <w:jc w:val="center"/>
              <w:rPr>
                <w:rFonts w:ascii="仿宋_GB2312" w:cs="仿宋"/>
              </w:rPr>
            </w:pPr>
          </w:p>
        </w:tc>
      </w:tr>
      <w:tr w:rsidR="00826C2A">
        <w:tc>
          <w:tcPr>
            <w:tcW w:w="2062" w:type="dxa"/>
          </w:tcPr>
          <w:p w:rsidR="00826C2A" w:rsidRDefault="002848F0">
            <w:pPr>
              <w:jc w:val="center"/>
              <w:rPr>
                <w:rFonts w:ascii="仿宋_GB2312" w:cs="仿宋"/>
              </w:rPr>
            </w:pPr>
            <w:r>
              <w:rPr>
                <w:rFonts w:ascii="仿宋_GB2312" w:cs="仿宋" w:hint="eastAsia"/>
              </w:rPr>
              <w:t>负责人姓名</w:t>
            </w:r>
          </w:p>
        </w:tc>
        <w:tc>
          <w:tcPr>
            <w:tcW w:w="2565" w:type="dxa"/>
          </w:tcPr>
          <w:p w:rsidR="00826C2A" w:rsidRDefault="00826C2A">
            <w:pPr>
              <w:jc w:val="center"/>
              <w:rPr>
                <w:rFonts w:ascii="仿宋_GB2312" w:cs="仿宋"/>
              </w:rPr>
            </w:pPr>
          </w:p>
        </w:tc>
        <w:tc>
          <w:tcPr>
            <w:tcW w:w="1725" w:type="dxa"/>
          </w:tcPr>
          <w:p w:rsidR="00826C2A" w:rsidRDefault="002848F0">
            <w:pPr>
              <w:jc w:val="center"/>
              <w:rPr>
                <w:rFonts w:ascii="仿宋_GB2312" w:cs="仿宋"/>
              </w:rPr>
            </w:pPr>
            <w:r>
              <w:rPr>
                <w:rFonts w:ascii="仿宋_GB2312" w:cs="仿宋" w:hint="eastAsia"/>
              </w:rPr>
              <w:t>联系电话</w:t>
            </w:r>
          </w:p>
        </w:tc>
        <w:tc>
          <w:tcPr>
            <w:tcW w:w="2481" w:type="dxa"/>
          </w:tcPr>
          <w:p w:rsidR="00826C2A" w:rsidRDefault="00826C2A">
            <w:pPr>
              <w:jc w:val="center"/>
              <w:rPr>
                <w:rFonts w:ascii="仿宋_GB2312" w:cs="仿宋"/>
              </w:rPr>
            </w:pPr>
          </w:p>
        </w:tc>
      </w:tr>
      <w:tr w:rsidR="00826C2A">
        <w:trPr>
          <w:trHeight w:val="3905"/>
        </w:trPr>
        <w:tc>
          <w:tcPr>
            <w:tcW w:w="2062" w:type="dxa"/>
          </w:tcPr>
          <w:p w:rsidR="00826C2A" w:rsidRDefault="00826C2A">
            <w:pPr>
              <w:jc w:val="center"/>
              <w:rPr>
                <w:rFonts w:ascii="仿宋_GB2312" w:cs="仿宋"/>
              </w:rPr>
            </w:pPr>
          </w:p>
          <w:p w:rsidR="00826C2A" w:rsidRDefault="002848F0">
            <w:pPr>
              <w:jc w:val="center"/>
              <w:rPr>
                <w:rFonts w:ascii="仿宋_GB2312" w:cs="仿宋"/>
              </w:rPr>
            </w:pPr>
            <w:r>
              <w:rPr>
                <w:rFonts w:ascii="仿宋_GB2312" w:cs="仿宋"/>
              </w:rPr>
              <w:t>示范点</w:t>
            </w:r>
          </w:p>
          <w:p w:rsidR="00826C2A" w:rsidRDefault="002848F0">
            <w:pPr>
              <w:jc w:val="center"/>
              <w:rPr>
                <w:rFonts w:ascii="仿宋_GB2312" w:cs="仿宋"/>
              </w:rPr>
            </w:pPr>
            <w:r>
              <w:rPr>
                <w:rFonts w:ascii="仿宋_GB2312" w:cs="仿宋"/>
              </w:rPr>
              <w:t>推荐</w:t>
            </w:r>
          </w:p>
          <w:p w:rsidR="00826C2A" w:rsidRDefault="002848F0">
            <w:pPr>
              <w:jc w:val="center"/>
              <w:rPr>
                <w:rFonts w:ascii="仿宋_GB2312" w:cs="仿宋"/>
              </w:rPr>
            </w:pPr>
            <w:r>
              <w:rPr>
                <w:rFonts w:ascii="仿宋_GB2312" w:cs="仿宋"/>
              </w:rPr>
              <w:t>理由</w:t>
            </w:r>
          </w:p>
        </w:tc>
        <w:tc>
          <w:tcPr>
            <w:tcW w:w="6771" w:type="dxa"/>
            <w:gridSpan w:val="3"/>
          </w:tcPr>
          <w:p w:rsidR="00826C2A" w:rsidRDefault="00826C2A">
            <w:pPr>
              <w:jc w:val="center"/>
              <w:rPr>
                <w:rFonts w:ascii="仿宋_GB2312" w:cs="仿宋"/>
              </w:rPr>
            </w:pPr>
          </w:p>
        </w:tc>
      </w:tr>
      <w:tr w:rsidR="00826C2A">
        <w:trPr>
          <w:trHeight w:val="1355"/>
        </w:trPr>
        <w:tc>
          <w:tcPr>
            <w:tcW w:w="2062" w:type="dxa"/>
          </w:tcPr>
          <w:p w:rsidR="00826C2A" w:rsidRDefault="002848F0">
            <w:pPr>
              <w:jc w:val="center"/>
              <w:rPr>
                <w:rFonts w:ascii="仿宋_GB2312" w:cs="仿宋"/>
              </w:rPr>
            </w:pPr>
            <w:r>
              <w:rPr>
                <w:rFonts w:ascii="仿宋_GB2312" w:cs="仿宋" w:hint="eastAsia"/>
              </w:rPr>
              <w:t>县（市</w:t>
            </w:r>
            <w:r>
              <w:rPr>
                <w:rFonts w:ascii="仿宋_GB2312" w:cs="仿宋"/>
              </w:rPr>
              <w:t>、</w:t>
            </w:r>
            <w:r>
              <w:rPr>
                <w:rFonts w:ascii="仿宋_GB2312" w:cs="仿宋" w:hint="eastAsia"/>
              </w:rPr>
              <w:t>区）</w:t>
            </w:r>
          </w:p>
          <w:p w:rsidR="00826C2A" w:rsidRDefault="002848F0">
            <w:pPr>
              <w:jc w:val="center"/>
              <w:rPr>
                <w:rFonts w:ascii="仿宋_GB2312" w:cs="仿宋"/>
              </w:rPr>
            </w:pPr>
            <w:r>
              <w:rPr>
                <w:rFonts w:ascii="仿宋_GB2312" w:cs="仿宋" w:hint="eastAsia"/>
              </w:rPr>
              <w:t>司法局意见</w:t>
            </w:r>
          </w:p>
        </w:tc>
        <w:tc>
          <w:tcPr>
            <w:tcW w:w="6771" w:type="dxa"/>
            <w:gridSpan w:val="3"/>
          </w:tcPr>
          <w:p w:rsidR="00826C2A" w:rsidRDefault="00826C2A">
            <w:pPr>
              <w:jc w:val="center"/>
              <w:rPr>
                <w:rFonts w:ascii="仿宋_GB2312" w:cs="仿宋"/>
              </w:rPr>
            </w:pPr>
          </w:p>
          <w:p w:rsidR="00826C2A" w:rsidRDefault="002848F0">
            <w:pPr>
              <w:jc w:val="center"/>
              <w:rPr>
                <w:rFonts w:ascii="仿宋_GB2312" w:cs="仿宋"/>
              </w:rPr>
            </w:pPr>
            <w:r>
              <w:rPr>
                <w:rFonts w:ascii="仿宋_GB2312" w:cs="仿宋"/>
              </w:rPr>
              <w:t>（签章）</w:t>
            </w:r>
          </w:p>
        </w:tc>
      </w:tr>
      <w:tr w:rsidR="00826C2A">
        <w:trPr>
          <w:trHeight w:val="1247"/>
        </w:trPr>
        <w:tc>
          <w:tcPr>
            <w:tcW w:w="2062" w:type="dxa"/>
          </w:tcPr>
          <w:p w:rsidR="00826C2A" w:rsidRDefault="002848F0">
            <w:pPr>
              <w:jc w:val="center"/>
              <w:rPr>
                <w:rFonts w:ascii="仿宋_GB2312" w:cs="仿宋"/>
              </w:rPr>
            </w:pPr>
            <w:r>
              <w:rPr>
                <w:rFonts w:ascii="仿宋_GB2312" w:cs="仿宋" w:hint="eastAsia"/>
              </w:rPr>
              <w:t>设区市</w:t>
            </w:r>
          </w:p>
          <w:p w:rsidR="00826C2A" w:rsidRDefault="002848F0">
            <w:pPr>
              <w:jc w:val="center"/>
              <w:rPr>
                <w:rFonts w:ascii="仿宋_GB2312" w:cs="仿宋"/>
              </w:rPr>
            </w:pPr>
            <w:r>
              <w:rPr>
                <w:rFonts w:ascii="仿宋_GB2312" w:cs="仿宋" w:hint="eastAsia"/>
              </w:rPr>
              <w:t>司法局意见</w:t>
            </w:r>
          </w:p>
        </w:tc>
        <w:tc>
          <w:tcPr>
            <w:tcW w:w="6771" w:type="dxa"/>
            <w:gridSpan w:val="3"/>
          </w:tcPr>
          <w:p w:rsidR="00826C2A" w:rsidRDefault="00826C2A">
            <w:pPr>
              <w:jc w:val="center"/>
              <w:rPr>
                <w:rFonts w:ascii="仿宋_GB2312" w:cs="仿宋"/>
              </w:rPr>
            </w:pPr>
          </w:p>
          <w:p w:rsidR="00826C2A" w:rsidRDefault="002848F0">
            <w:pPr>
              <w:jc w:val="center"/>
              <w:rPr>
                <w:rFonts w:ascii="仿宋_GB2312" w:cs="仿宋"/>
              </w:rPr>
            </w:pPr>
            <w:r>
              <w:rPr>
                <w:rFonts w:ascii="仿宋_GB2312" w:cs="仿宋"/>
              </w:rPr>
              <w:t>（签章）</w:t>
            </w:r>
          </w:p>
        </w:tc>
      </w:tr>
      <w:tr w:rsidR="00826C2A">
        <w:trPr>
          <w:trHeight w:val="1553"/>
        </w:trPr>
        <w:tc>
          <w:tcPr>
            <w:tcW w:w="2062" w:type="dxa"/>
          </w:tcPr>
          <w:p w:rsidR="00826C2A" w:rsidRDefault="002848F0">
            <w:pPr>
              <w:jc w:val="center"/>
              <w:rPr>
                <w:rFonts w:ascii="仿宋_GB2312" w:cs="仿宋"/>
              </w:rPr>
            </w:pPr>
            <w:r>
              <w:rPr>
                <w:rFonts w:ascii="仿宋_GB2312" w:cs="仿宋" w:hint="eastAsia"/>
              </w:rPr>
              <w:t>省司法厅</w:t>
            </w:r>
          </w:p>
          <w:p w:rsidR="00826C2A" w:rsidRDefault="002848F0">
            <w:pPr>
              <w:jc w:val="center"/>
              <w:rPr>
                <w:rFonts w:ascii="仿宋_GB2312" w:cs="仿宋"/>
              </w:rPr>
            </w:pPr>
            <w:r>
              <w:rPr>
                <w:rFonts w:ascii="仿宋_GB2312" w:cs="仿宋" w:hint="eastAsia"/>
              </w:rPr>
              <w:t>意见</w:t>
            </w:r>
          </w:p>
        </w:tc>
        <w:tc>
          <w:tcPr>
            <w:tcW w:w="6771" w:type="dxa"/>
            <w:gridSpan w:val="3"/>
          </w:tcPr>
          <w:p w:rsidR="00826C2A" w:rsidRDefault="00826C2A">
            <w:pPr>
              <w:jc w:val="center"/>
              <w:rPr>
                <w:rFonts w:ascii="仿宋_GB2312" w:cs="仿宋"/>
              </w:rPr>
            </w:pPr>
          </w:p>
          <w:p w:rsidR="00826C2A" w:rsidRDefault="002848F0">
            <w:pPr>
              <w:jc w:val="center"/>
              <w:rPr>
                <w:rFonts w:ascii="仿宋_GB2312" w:cs="仿宋"/>
              </w:rPr>
            </w:pPr>
            <w:r>
              <w:rPr>
                <w:rFonts w:ascii="仿宋_GB2312" w:cs="仿宋"/>
              </w:rPr>
              <w:t>（签章）</w:t>
            </w:r>
          </w:p>
        </w:tc>
      </w:tr>
    </w:tbl>
    <w:p w:rsidR="00826C2A" w:rsidRDefault="00826C2A">
      <w:pPr>
        <w:pStyle w:val="Bodytext1"/>
        <w:spacing w:after="120" w:line="600" w:lineRule="exact"/>
        <w:ind w:firstLine="640"/>
        <w:jc w:val="center"/>
        <w:rPr>
          <w:rFonts w:ascii="仿宋" w:eastAsia="仿宋" w:hAnsi="仿宋" w:cs="仿宋"/>
          <w:lang w:eastAsia="zh-CN"/>
        </w:rPr>
      </w:pPr>
    </w:p>
    <w:sectPr w:rsidR="00826C2A" w:rsidSect="00826C2A">
      <w:footerReference w:type="even" r:id="rId7"/>
      <w:footerReference w:type="default" r:id="rId8"/>
      <w:footerReference w:type="first" r:id="rId9"/>
      <w:pgSz w:w="11906" w:h="16838"/>
      <w:pgMar w:top="1531" w:right="1417" w:bottom="1531" w:left="1417" w:header="0" w:footer="1474"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AC3" w:rsidRDefault="00517AC3" w:rsidP="00826C2A">
      <w:r>
        <w:separator/>
      </w:r>
    </w:p>
  </w:endnote>
  <w:endnote w:type="continuationSeparator" w:id="0">
    <w:p w:rsidR="00517AC3" w:rsidRDefault="00517AC3" w:rsidP="00826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2A" w:rsidRDefault="00903401">
    <w:pPr>
      <w:pStyle w:val="a6"/>
      <w:framePr w:wrap="around" w:vAnchor="text" w:hAnchor="margin" w:xAlign="outside" w:y="1"/>
      <w:rPr>
        <w:rStyle w:val="ab"/>
      </w:rPr>
    </w:pPr>
    <w:r>
      <w:fldChar w:fldCharType="begin"/>
    </w:r>
    <w:r w:rsidR="002848F0">
      <w:rPr>
        <w:rStyle w:val="ab"/>
      </w:rPr>
      <w:instrText xml:space="preserve">PAGE  </w:instrText>
    </w:r>
    <w:r>
      <w:fldChar w:fldCharType="end"/>
    </w:r>
  </w:p>
  <w:p w:rsidR="00826C2A" w:rsidRDefault="00826C2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2A" w:rsidRDefault="002848F0">
    <w:pPr>
      <w:pStyle w:val="a6"/>
      <w:framePr w:wrap="around" w:vAnchor="text" w:hAnchor="margin" w:xAlign="outside" w:y="1"/>
      <w:rPr>
        <w:rStyle w:val="ab"/>
        <w:rFonts w:ascii="宋体" w:hAnsi="宋体"/>
        <w:sz w:val="28"/>
        <w:szCs w:val="28"/>
      </w:rPr>
    </w:pPr>
    <w:r>
      <w:rPr>
        <w:rStyle w:val="ab"/>
        <w:rFonts w:ascii="宋体" w:hAnsi="宋体" w:hint="eastAsia"/>
        <w:sz w:val="28"/>
        <w:szCs w:val="28"/>
      </w:rPr>
      <w:t xml:space="preserve">— </w:t>
    </w:r>
    <w:r w:rsidR="00903401">
      <w:rPr>
        <w:rFonts w:ascii="宋体" w:hAnsi="宋体"/>
        <w:sz w:val="28"/>
        <w:szCs w:val="28"/>
      </w:rPr>
      <w:fldChar w:fldCharType="begin"/>
    </w:r>
    <w:r>
      <w:rPr>
        <w:rStyle w:val="ab"/>
        <w:rFonts w:ascii="宋体" w:hAnsi="宋体"/>
        <w:sz w:val="28"/>
        <w:szCs w:val="28"/>
      </w:rPr>
      <w:instrText xml:space="preserve">PAGE  </w:instrText>
    </w:r>
    <w:r w:rsidR="00903401">
      <w:rPr>
        <w:rFonts w:ascii="宋体" w:hAnsi="宋体"/>
        <w:sz w:val="28"/>
        <w:szCs w:val="28"/>
      </w:rPr>
      <w:fldChar w:fldCharType="separate"/>
    </w:r>
    <w:r w:rsidR="00FC25AB">
      <w:rPr>
        <w:rStyle w:val="ab"/>
        <w:rFonts w:ascii="宋体" w:hAnsi="宋体"/>
        <w:noProof/>
        <w:sz w:val="28"/>
        <w:szCs w:val="28"/>
      </w:rPr>
      <w:t>1</w:t>
    </w:r>
    <w:r w:rsidR="00903401">
      <w:rPr>
        <w:rFonts w:ascii="宋体" w:hAnsi="宋体"/>
        <w:sz w:val="28"/>
        <w:szCs w:val="28"/>
      </w:rPr>
      <w:fldChar w:fldCharType="end"/>
    </w:r>
    <w:r>
      <w:rPr>
        <w:rStyle w:val="ab"/>
        <w:rFonts w:ascii="宋体" w:hAnsi="宋体" w:hint="eastAsia"/>
        <w:sz w:val="28"/>
        <w:szCs w:val="28"/>
      </w:rPr>
      <w:t xml:space="preserve"> —</w:t>
    </w:r>
  </w:p>
  <w:p w:rsidR="00826C2A" w:rsidRDefault="00826C2A">
    <w:pPr>
      <w:pStyle w:val="a6"/>
      <w:ind w:right="360" w:firstLine="360"/>
      <w:jc w:val="center"/>
    </w:pPr>
  </w:p>
  <w:p w:rsidR="00826C2A" w:rsidRDefault="00826C2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2A" w:rsidRDefault="002848F0">
    <w:pPr>
      <w:pStyle w:val="a6"/>
      <w:framePr w:wrap="around" w:vAnchor="text" w:hAnchor="margin" w:xAlign="outside" w:y="1"/>
      <w:rPr>
        <w:rStyle w:val="ab"/>
        <w:sz w:val="30"/>
        <w:szCs w:val="30"/>
      </w:rPr>
    </w:pPr>
    <w:r>
      <w:rPr>
        <w:rStyle w:val="ab"/>
        <w:rFonts w:hint="eastAsia"/>
        <w:sz w:val="30"/>
        <w:szCs w:val="30"/>
      </w:rPr>
      <w:t>—</w:t>
    </w:r>
    <w:r>
      <w:rPr>
        <w:rStyle w:val="ab"/>
        <w:rFonts w:hint="eastAsia"/>
        <w:sz w:val="30"/>
        <w:szCs w:val="30"/>
      </w:rPr>
      <w:t xml:space="preserve"> </w:t>
    </w:r>
    <w:r w:rsidR="00903401">
      <w:rPr>
        <w:sz w:val="30"/>
        <w:szCs w:val="30"/>
      </w:rPr>
      <w:fldChar w:fldCharType="begin"/>
    </w:r>
    <w:r>
      <w:rPr>
        <w:rStyle w:val="ab"/>
        <w:sz w:val="30"/>
        <w:szCs w:val="30"/>
      </w:rPr>
      <w:instrText xml:space="preserve">PAGE  </w:instrText>
    </w:r>
    <w:r w:rsidR="00903401">
      <w:rPr>
        <w:sz w:val="30"/>
        <w:szCs w:val="30"/>
      </w:rPr>
      <w:fldChar w:fldCharType="separate"/>
    </w:r>
    <w:r>
      <w:rPr>
        <w:rStyle w:val="ab"/>
        <w:sz w:val="30"/>
        <w:szCs w:val="30"/>
      </w:rPr>
      <w:t>1</w:t>
    </w:r>
    <w:r w:rsidR="00903401">
      <w:rPr>
        <w:sz w:val="30"/>
        <w:szCs w:val="30"/>
      </w:rPr>
      <w:fldChar w:fldCharType="end"/>
    </w:r>
    <w:r>
      <w:rPr>
        <w:rStyle w:val="ab"/>
        <w:rFonts w:hint="eastAsia"/>
        <w:sz w:val="30"/>
        <w:szCs w:val="30"/>
      </w:rPr>
      <w:t xml:space="preserve"> </w:t>
    </w:r>
    <w:r>
      <w:rPr>
        <w:rStyle w:val="ab"/>
        <w:rFonts w:hint="eastAsia"/>
        <w:sz w:val="30"/>
        <w:szCs w:val="30"/>
      </w:rPr>
      <w:t>—</w:t>
    </w:r>
  </w:p>
  <w:p w:rsidR="00826C2A" w:rsidRDefault="00826C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AC3" w:rsidRDefault="00517AC3" w:rsidP="00826C2A">
      <w:r>
        <w:separator/>
      </w:r>
    </w:p>
  </w:footnote>
  <w:footnote w:type="continuationSeparator" w:id="0">
    <w:p w:rsidR="00517AC3" w:rsidRDefault="00517AC3" w:rsidP="00826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HorizontalSpacing w:val="158"/>
  <w:drawingGridVerticalSpacing w:val="579"/>
  <w:displayHorizontalDrawingGridEvery w:val="2"/>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615"/>
    <w:rsid w:val="00000C28"/>
    <w:rsid w:val="00006922"/>
    <w:rsid w:val="00010AF5"/>
    <w:rsid w:val="00011100"/>
    <w:rsid w:val="00017E8F"/>
    <w:rsid w:val="000225D7"/>
    <w:rsid w:val="000249CE"/>
    <w:rsid w:val="00025D28"/>
    <w:rsid w:val="00025FB6"/>
    <w:rsid w:val="00027004"/>
    <w:rsid w:val="00027131"/>
    <w:rsid w:val="000309B1"/>
    <w:rsid w:val="00040C44"/>
    <w:rsid w:val="00050016"/>
    <w:rsid w:val="00050C5D"/>
    <w:rsid w:val="000511F5"/>
    <w:rsid w:val="00051451"/>
    <w:rsid w:val="00062115"/>
    <w:rsid w:val="00070D38"/>
    <w:rsid w:val="0007131E"/>
    <w:rsid w:val="00075DB3"/>
    <w:rsid w:val="00077871"/>
    <w:rsid w:val="00080D9D"/>
    <w:rsid w:val="00082FF1"/>
    <w:rsid w:val="00086A75"/>
    <w:rsid w:val="000909A8"/>
    <w:rsid w:val="00091CAE"/>
    <w:rsid w:val="00092666"/>
    <w:rsid w:val="00094D2A"/>
    <w:rsid w:val="000955B1"/>
    <w:rsid w:val="000A4319"/>
    <w:rsid w:val="000A59DE"/>
    <w:rsid w:val="000B7672"/>
    <w:rsid w:val="000C0B05"/>
    <w:rsid w:val="000C2567"/>
    <w:rsid w:val="000D14C4"/>
    <w:rsid w:val="000D1943"/>
    <w:rsid w:val="000D38E0"/>
    <w:rsid w:val="000D3914"/>
    <w:rsid w:val="000D65B2"/>
    <w:rsid w:val="000D741A"/>
    <w:rsid w:val="000E25F6"/>
    <w:rsid w:val="000F1398"/>
    <w:rsid w:val="000F36F0"/>
    <w:rsid w:val="000F61DF"/>
    <w:rsid w:val="000F6F54"/>
    <w:rsid w:val="000F7CAD"/>
    <w:rsid w:val="00101429"/>
    <w:rsid w:val="00102251"/>
    <w:rsid w:val="0010320B"/>
    <w:rsid w:val="00103B3F"/>
    <w:rsid w:val="001100A2"/>
    <w:rsid w:val="00111852"/>
    <w:rsid w:val="00112C4D"/>
    <w:rsid w:val="0012306C"/>
    <w:rsid w:val="00123948"/>
    <w:rsid w:val="00126AAC"/>
    <w:rsid w:val="00127204"/>
    <w:rsid w:val="00134B33"/>
    <w:rsid w:val="00140EF5"/>
    <w:rsid w:val="00141598"/>
    <w:rsid w:val="0014218D"/>
    <w:rsid w:val="0014648B"/>
    <w:rsid w:val="001472A4"/>
    <w:rsid w:val="0015035F"/>
    <w:rsid w:val="001542BC"/>
    <w:rsid w:val="00160CDA"/>
    <w:rsid w:val="001621C2"/>
    <w:rsid w:val="0017254B"/>
    <w:rsid w:val="00181B6E"/>
    <w:rsid w:val="00184B0D"/>
    <w:rsid w:val="00187367"/>
    <w:rsid w:val="0018750A"/>
    <w:rsid w:val="001902EA"/>
    <w:rsid w:val="001963B5"/>
    <w:rsid w:val="00196F82"/>
    <w:rsid w:val="001A11B5"/>
    <w:rsid w:val="001A167E"/>
    <w:rsid w:val="001A2030"/>
    <w:rsid w:val="001A2192"/>
    <w:rsid w:val="001A3357"/>
    <w:rsid w:val="001B1C50"/>
    <w:rsid w:val="001B74E4"/>
    <w:rsid w:val="001C2278"/>
    <w:rsid w:val="001D0A85"/>
    <w:rsid w:val="001D71AC"/>
    <w:rsid w:val="001E10FF"/>
    <w:rsid w:val="001E382C"/>
    <w:rsid w:val="001E3E5B"/>
    <w:rsid w:val="001E5E18"/>
    <w:rsid w:val="001E7BA1"/>
    <w:rsid w:val="001F392E"/>
    <w:rsid w:val="00201DF2"/>
    <w:rsid w:val="002042C3"/>
    <w:rsid w:val="0020511E"/>
    <w:rsid w:val="0020523C"/>
    <w:rsid w:val="002057B6"/>
    <w:rsid w:val="002208C1"/>
    <w:rsid w:val="0022245B"/>
    <w:rsid w:val="00231E81"/>
    <w:rsid w:val="00232512"/>
    <w:rsid w:val="00235AF1"/>
    <w:rsid w:val="002366AF"/>
    <w:rsid w:val="002472F7"/>
    <w:rsid w:val="002474AF"/>
    <w:rsid w:val="00254096"/>
    <w:rsid w:val="0026056F"/>
    <w:rsid w:val="00280C3A"/>
    <w:rsid w:val="002848F0"/>
    <w:rsid w:val="00290C9B"/>
    <w:rsid w:val="002932B2"/>
    <w:rsid w:val="00295E98"/>
    <w:rsid w:val="002A4F7E"/>
    <w:rsid w:val="002A5F63"/>
    <w:rsid w:val="002A631D"/>
    <w:rsid w:val="002B2EDC"/>
    <w:rsid w:val="002B4739"/>
    <w:rsid w:val="002B628D"/>
    <w:rsid w:val="002B6BC7"/>
    <w:rsid w:val="002B6CE8"/>
    <w:rsid w:val="002C135B"/>
    <w:rsid w:val="002C16B7"/>
    <w:rsid w:val="002C5218"/>
    <w:rsid w:val="002C6ABF"/>
    <w:rsid w:val="002C704D"/>
    <w:rsid w:val="002D0018"/>
    <w:rsid w:val="002D2940"/>
    <w:rsid w:val="002D2C9A"/>
    <w:rsid w:val="002D32B1"/>
    <w:rsid w:val="002E00FC"/>
    <w:rsid w:val="002E042B"/>
    <w:rsid w:val="002E2159"/>
    <w:rsid w:val="002E530E"/>
    <w:rsid w:val="002F0F20"/>
    <w:rsid w:val="002F3F4B"/>
    <w:rsid w:val="002F4864"/>
    <w:rsid w:val="002F5913"/>
    <w:rsid w:val="002F7BAF"/>
    <w:rsid w:val="00302862"/>
    <w:rsid w:val="00304D94"/>
    <w:rsid w:val="00306845"/>
    <w:rsid w:val="00312935"/>
    <w:rsid w:val="00326BC0"/>
    <w:rsid w:val="0033195B"/>
    <w:rsid w:val="0034614D"/>
    <w:rsid w:val="00346920"/>
    <w:rsid w:val="0035226A"/>
    <w:rsid w:val="00352447"/>
    <w:rsid w:val="003529FE"/>
    <w:rsid w:val="00366BF6"/>
    <w:rsid w:val="003736DF"/>
    <w:rsid w:val="003759C3"/>
    <w:rsid w:val="00376445"/>
    <w:rsid w:val="00376FA6"/>
    <w:rsid w:val="00382F97"/>
    <w:rsid w:val="00385E8B"/>
    <w:rsid w:val="00387F06"/>
    <w:rsid w:val="003948CA"/>
    <w:rsid w:val="00396578"/>
    <w:rsid w:val="003A2FEA"/>
    <w:rsid w:val="003A35BD"/>
    <w:rsid w:val="003A3B6E"/>
    <w:rsid w:val="003A4791"/>
    <w:rsid w:val="003A545E"/>
    <w:rsid w:val="003A5C5D"/>
    <w:rsid w:val="003A7DE8"/>
    <w:rsid w:val="003B7C3E"/>
    <w:rsid w:val="003B7CC1"/>
    <w:rsid w:val="003C4A8E"/>
    <w:rsid w:val="003D2D5E"/>
    <w:rsid w:val="003D4964"/>
    <w:rsid w:val="003E6E21"/>
    <w:rsid w:val="003F446A"/>
    <w:rsid w:val="00414087"/>
    <w:rsid w:val="00422078"/>
    <w:rsid w:val="00424F07"/>
    <w:rsid w:val="0042532E"/>
    <w:rsid w:val="004321CF"/>
    <w:rsid w:val="004334AA"/>
    <w:rsid w:val="004334FC"/>
    <w:rsid w:val="00433E78"/>
    <w:rsid w:val="00434141"/>
    <w:rsid w:val="00435422"/>
    <w:rsid w:val="004368D7"/>
    <w:rsid w:val="004368E5"/>
    <w:rsid w:val="004375FA"/>
    <w:rsid w:val="004479BB"/>
    <w:rsid w:val="004525F7"/>
    <w:rsid w:val="00454581"/>
    <w:rsid w:val="004604CB"/>
    <w:rsid w:val="00462AF4"/>
    <w:rsid w:val="00474309"/>
    <w:rsid w:val="0047581C"/>
    <w:rsid w:val="00475B24"/>
    <w:rsid w:val="00481F23"/>
    <w:rsid w:val="004852F1"/>
    <w:rsid w:val="00487B5D"/>
    <w:rsid w:val="00493D52"/>
    <w:rsid w:val="00494198"/>
    <w:rsid w:val="00496C64"/>
    <w:rsid w:val="004976A6"/>
    <w:rsid w:val="004A662D"/>
    <w:rsid w:val="004A6B96"/>
    <w:rsid w:val="004B39E5"/>
    <w:rsid w:val="004C3B97"/>
    <w:rsid w:val="004C4346"/>
    <w:rsid w:val="004C6854"/>
    <w:rsid w:val="004D39A4"/>
    <w:rsid w:val="004E1311"/>
    <w:rsid w:val="004E74C7"/>
    <w:rsid w:val="004F6890"/>
    <w:rsid w:val="005013EE"/>
    <w:rsid w:val="00507F7A"/>
    <w:rsid w:val="00517AC3"/>
    <w:rsid w:val="0052334C"/>
    <w:rsid w:val="00526D1C"/>
    <w:rsid w:val="00534F23"/>
    <w:rsid w:val="0053557B"/>
    <w:rsid w:val="00540741"/>
    <w:rsid w:val="00541CB1"/>
    <w:rsid w:val="00542B05"/>
    <w:rsid w:val="00544356"/>
    <w:rsid w:val="00545DF6"/>
    <w:rsid w:val="00547C4C"/>
    <w:rsid w:val="00551696"/>
    <w:rsid w:val="00552D62"/>
    <w:rsid w:val="005544D8"/>
    <w:rsid w:val="00554935"/>
    <w:rsid w:val="005566D9"/>
    <w:rsid w:val="00557E19"/>
    <w:rsid w:val="005634D1"/>
    <w:rsid w:val="0056469B"/>
    <w:rsid w:val="00572274"/>
    <w:rsid w:val="005821EC"/>
    <w:rsid w:val="00585E66"/>
    <w:rsid w:val="00593D0C"/>
    <w:rsid w:val="00594332"/>
    <w:rsid w:val="005A04CC"/>
    <w:rsid w:val="005A2F8A"/>
    <w:rsid w:val="005A4D93"/>
    <w:rsid w:val="005A5907"/>
    <w:rsid w:val="005B31A4"/>
    <w:rsid w:val="005B40B2"/>
    <w:rsid w:val="005B6931"/>
    <w:rsid w:val="005C3386"/>
    <w:rsid w:val="005C46F1"/>
    <w:rsid w:val="005E0DE1"/>
    <w:rsid w:val="005E6E98"/>
    <w:rsid w:val="005F220B"/>
    <w:rsid w:val="005F244A"/>
    <w:rsid w:val="005F546A"/>
    <w:rsid w:val="00600D82"/>
    <w:rsid w:val="00600E14"/>
    <w:rsid w:val="006023B6"/>
    <w:rsid w:val="00603692"/>
    <w:rsid w:val="00606FBB"/>
    <w:rsid w:val="00611DA2"/>
    <w:rsid w:val="00613884"/>
    <w:rsid w:val="0061479F"/>
    <w:rsid w:val="00623C3D"/>
    <w:rsid w:val="00641562"/>
    <w:rsid w:val="0064689E"/>
    <w:rsid w:val="0065044A"/>
    <w:rsid w:val="00656348"/>
    <w:rsid w:val="00656F07"/>
    <w:rsid w:val="00657736"/>
    <w:rsid w:val="00657922"/>
    <w:rsid w:val="00660195"/>
    <w:rsid w:val="00663113"/>
    <w:rsid w:val="00664744"/>
    <w:rsid w:val="00664EAD"/>
    <w:rsid w:val="00671F07"/>
    <w:rsid w:val="006804AF"/>
    <w:rsid w:val="0068126A"/>
    <w:rsid w:val="00684404"/>
    <w:rsid w:val="00693DAD"/>
    <w:rsid w:val="006958F0"/>
    <w:rsid w:val="006A529D"/>
    <w:rsid w:val="006A53D2"/>
    <w:rsid w:val="006B0867"/>
    <w:rsid w:val="006B2F8E"/>
    <w:rsid w:val="006B5E54"/>
    <w:rsid w:val="006C0D2E"/>
    <w:rsid w:val="006D7FBB"/>
    <w:rsid w:val="006E31FB"/>
    <w:rsid w:val="006E38EC"/>
    <w:rsid w:val="006E52E4"/>
    <w:rsid w:val="006F0BC2"/>
    <w:rsid w:val="006F34ED"/>
    <w:rsid w:val="006F7AA9"/>
    <w:rsid w:val="00702742"/>
    <w:rsid w:val="00702DEF"/>
    <w:rsid w:val="00704929"/>
    <w:rsid w:val="00704C17"/>
    <w:rsid w:val="00704F0E"/>
    <w:rsid w:val="0070682D"/>
    <w:rsid w:val="007118B0"/>
    <w:rsid w:val="00712BCF"/>
    <w:rsid w:val="00720034"/>
    <w:rsid w:val="007203DF"/>
    <w:rsid w:val="00722A06"/>
    <w:rsid w:val="0072328C"/>
    <w:rsid w:val="00723F4E"/>
    <w:rsid w:val="007330AD"/>
    <w:rsid w:val="00735496"/>
    <w:rsid w:val="00737197"/>
    <w:rsid w:val="007435C2"/>
    <w:rsid w:val="0074386F"/>
    <w:rsid w:val="0075162B"/>
    <w:rsid w:val="00751715"/>
    <w:rsid w:val="0075643B"/>
    <w:rsid w:val="00766CAE"/>
    <w:rsid w:val="00770076"/>
    <w:rsid w:val="007708B5"/>
    <w:rsid w:val="00773C57"/>
    <w:rsid w:val="007743E0"/>
    <w:rsid w:val="0077516F"/>
    <w:rsid w:val="00777124"/>
    <w:rsid w:val="00787CD1"/>
    <w:rsid w:val="0079226E"/>
    <w:rsid w:val="0079293F"/>
    <w:rsid w:val="007A057D"/>
    <w:rsid w:val="007A5251"/>
    <w:rsid w:val="007A7123"/>
    <w:rsid w:val="007A78C6"/>
    <w:rsid w:val="007B27EC"/>
    <w:rsid w:val="007B5978"/>
    <w:rsid w:val="007C0C1D"/>
    <w:rsid w:val="007C6B95"/>
    <w:rsid w:val="007D3427"/>
    <w:rsid w:val="007D5755"/>
    <w:rsid w:val="007E0661"/>
    <w:rsid w:val="007E1BC3"/>
    <w:rsid w:val="007E3426"/>
    <w:rsid w:val="007E7216"/>
    <w:rsid w:val="007E7704"/>
    <w:rsid w:val="007F1713"/>
    <w:rsid w:val="0081566E"/>
    <w:rsid w:val="00815D2D"/>
    <w:rsid w:val="00826C2A"/>
    <w:rsid w:val="00827668"/>
    <w:rsid w:val="00833F98"/>
    <w:rsid w:val="00842D2D"/>
    <w:rsid w:val="008440D8"/>
    <w:rsid w:val="008544AD"/>
    <w:rsid w:val="00866004"/>
    <w:rsid w:val="00870353"/>
    <w:rsid w:val="00880315"/>
    <w:rsid w:val="00880828"/>
    <w:rsid w:val="00885ADC"/>
    <w:rsid w:val="008926AB"/>
    <w:rsid w:val="00894850"/>
    <w:rsid w:val="00894EA7"/>
    <w:rsid w:val="008A0F32"/>
    <w:rsid w:val="008A59DE"/>
    <w:rsid w:val="008A6E41"/>
    <w:rsid w:val="008B00C0"/>
    <w:rsid w:val="008B060B"/>
    <w:rsid w:val="008B792E"/>
    <w:rsid w:val="008B7C16"/>
    <w:rsid w:val="008D66BF"/>
    <w:rsid w:val="008D70BD"/>
    <w:rsid w:val="008E0F8F"/>
    <w:rsid w:val="008E259C"/>
    <w:rsid w:val="008F4B1A"/>
    <w:rsid w:val="008F5FE2"/>
    <w:rsid w:val="008F6E6D"/>
    <w:rsid w:val="008F72D3"/>
    <w:rsid w:val="00900DE6"/>
    <w:rsid w:val="00903401"/>
    <w:rsid w:val="009043E9"/>
    <w:rsid w:val="00904B86"/>
    <w:rsid w:val="0090520B"/>
    <w:rsid w:val="00914F67"/>
    <w:rsid w:val="00922130"/>
    <w:rsid w:val="009234B9"/>
    <w:rsid w:val="00924B30"/>
    <w:rsid w:val="0092600D"/>
    <w:rsid w:val="00927C7B"/>
    <w:rsid w:val="009307A1"/>
    <w:rsid w:val="00931509"/>
    <w:rsid w:val="00932C8F"/>
    <w:rsid w:val="009345D2"/>
    <w:rsid w:val="00936881"/>
    <w:rsid w:val="009424D3"/>
    <w:rsid w:val="00946079"/>
    <w:rsid w:val="00950AC4"/>
    <w:rsid w:val="009563B3"/>
    <w:rsid w:val="00956548"/>
    <w:rsid w:val="00960A2F"/>
    <w:rsid w:val="00964AC1"/>
    <w:rsid w:val="0097490C"/>
    <w:rsid w:val="00975E3C"/>
    <w:rsid w:val="00983D65"/>
    <w:rsid w:val="00986E86"/>
    <w:rsid w:val="00993F27"/>
    <w:rsid w:val="00995D5A"/>
    <w:rsid w:val="00996DE7"/>
    <w:rsid w:val="009A35ED"/>
    <w:rsid w:val="009A5379"/>
    <w:rsid w:val="009B1F45"/>
    <w:rsid w:val="009B7588"/>
    <w:rsid w:val="009C31AA"/>
    <w:rsid w:val="009C45ED"/>
    <w:rsid w:val="009C7E5F"/>
    <w:rsid w:val="009D0A63"/>
    <w:rsid w:val="009E0D00"/>
    <w:rsid w:val="009E509B"/>
    <w:rsid w:val="00A10335"/>
    <w:rsid w:val="00A10C58"/>
    <w:rsid w:val="00A156BA"/>
    <w:rsid w:val="00A228BC"/>
    <w:rsid w:val="00A319FC"/>
    <w:rsid w:val="00A3736E"/>
    <w:rsid w:val="00A40F96"/>
    <w:rsid w:val="00A44615"/>
    <w:rsid w:val="00A46C8A"/>
    <w:rsid w:val="00A47439"/>
    <w:rsid w:val="00A504EB"/>
    <w:rsid w:val="00A50A5A"/>
    <w:rsid w:val="00A5113E"/>
    <w:rsid w:val="00A52CEC"/>
    <w:rsid w:val="00A54BEE"/>
    <w:rsid w:val="00A56F1A"/>
    <w:rsid w:val="00A60331"/>
    <w:rsid w:val="00A61152"/>
    <w:rsid w:val="00A744DC"/>
    <w:rsid w:val="00A74690"/>
    <w:rsid w:val="00A753E5"/>
    <w:rsid w:val="00A77120"/>
    <w:rsid w:val="00A8160C"/>
    <w:rsid w:val="00A83CC8"/>
    <w:rsid w:val="00A85482"/>
    <w:rsid w:val="00A8604D"/>
    <w:rsid w:val="00A92F78"/>
    <w:rsid w:val="00A96DD0"/>
    <w:rsid w:val="00A97046"/>
    <w:rsid w:val="00A97EC5"/>
    <w:rsid w:val="00AA2BBE"/>
    <w:rsid w:val="00AA60E0"/>
    <w:rsid w:val="00AA65CE"/>
    <w:rsid w:val="00AB1940"/>
    <w:rsid w:val="00AB3EDF"/>
    <w:rsid w:val="00AB5D7C"/>
    <w:rsid w:val="00AC198E"/>
    <w:rsid w:val="00AC4FED"/>
    <w:rsid w:val="00AC52E9"/>
    <w:rsid w:val="00AC5DE0"/>
    <w:rsid w:val="00AC6436"/>
    <w:rsid w:val="00AD19E1"/>
    <w:rsid w:val="00AD4D96"/>
    <w:rsid w:val="00AD50F7"/>
    <w:rsid w:val="00AE1A00"/>
    <w:rsid w:val="00AE3235"/>
    <w:rsid w:val="00AE3E9C"/>
    <w:rsid w:val="00AE6136"/>
    <w:rsid w:val="00AF21F9"/>
    <w:rsid w:val="00B05D73"/>
    <w:rsid w:val="00B12206"/>
    <w:rsid w:val="00B145B2"/>
    <w:rsid w:val="00B15813"/>
    <w:rsid w:val="00B24387"/>
    <w:rsid w:val="00B30C71"/>
    <w:rsid w:val="00B336EC"/>
    <w:rsid w:val="00B36FE7"/>
    <w:rsid w:val="00B37753"/>
    <w:rsid w:val="00B44A17"/>
    <w:rsid w:val="00B4604E"/>
    <w:rsid w:val="00B46727"/>
    <w:rsid w:val="00B46992"/>
    <w:rsid w:val="00B50138"/>
    <w:rsid w:val="00B517BD"/>
    <w:rsid w:val="00B560B8"/>
    <w:rsid w:val="00B57407"/>
    <w:rsid w:val="00B63B76"/>
    <w:rsid w:val="00B64E16"/>
    <w:rsid w:val="00B66458"/>
    <w:rsid w:val="00B67252"/>
    <w:rsid w:val="00B73472"/>
    <w:rsid w:val="00B73718"/>
    <w:rsid w:val="00B77343"/>
    <w:rsid w:val="00BB4E51"/>
    <w:rsid w:val="00BB5B84"/>
    <w:rsid w:val="00BB6F04"/>
    <w:rsid w:val="00BC07DF"/>
    <w:rsid w:val="00BC0866"/>
    <w:rsid w:val="00BC25C3"/>
    <w:rsid w:val="00BC439F"/>
    <w:rsid w:val="00BC5391"/>
    <w:rsid w:val="00BD22BB"/>
    <w:rsid w:val="00BD235B"/>
    <w:rsid w:val="00BD3496"/>
    <w:rsid w:val="00BD5F13"/>
    <w:rsid w:val="00BD7FE8"/>
    <w:rsid w:val="00C03BCE"/>
    <w:rsid w:val="00C04BA8"/>
    <w:rsid w:val="00C063D2"/>
    <w:rsid w:val="00C073E2"/>
    <w:rsid w:val="00C075F2"/>
    <w:rsid w:val="00C1160E"/>
    <w:rsid w:val="00C121CF"/>
    <w:rsid w:val="00C12205"/>
    <w:rsid w:val="00C131B1"/>
    <w:rsid w:val="00C20296"/>
    <w:rsid w:val="00C22327"/>
    <w:rsid w:val="00C25EA8"/>
    <w:rsid w:val="00C26390"/>
    <w:rsid w:val="00C27A47"/>
    <w:rsid w:val="00C30771"/>
    <w:rsid w:val="00C31E11"/>
    <w:rsid w:val="00C35AEF"/>
    <w:rsid w:val="00C442D8"/>
    <w:rsid w:val="00C46844"/>
    <w:rsid w:val="00C46DE1"/>
    <w:rsid w:val="00C51D10"/>
    <w:rsid w:val="00C54A77"/>
    <w:rsid w:val="00C56ECE"/>
    <w:rsid w:val="00C608A8"/>
    <w:rsid w:val="00C612C2"/>
    <w:rsid w:val="00C625EF"/>
    <w:rsid w:val="00C73834"/>
    <w:rsid w:val="00C755C4"/>
    <w:rsid w:val="00C81F59"/>
    <w:rsid w:val="00C82CF2"/>
    <w:rsid w:val="00C874DE"/>
    <w:rsid w:val="00C90E5C"/>
    <w:rsid w:val="00C90EA5"/>
    <w:rsid w:val="00CA11E5"/>
    <w:rsid w:val="00CA4AF2"/>
    <w:rsid w:val="00CA7A04"/>
    <w:rsid w:val="00CB03F7"/>
    <w:rsid w:val="00CB4EA6"/>
    <w:rsid w:val="00CC441E"/>
    <w:rsid w:val="00CC7343"/>
    <w:rsid w:val="00CD1263"/>
    <w:rsid w:val="00CE0482"/>
    <w:rsid w:val="00CE6178"/>
    <w:rsid w:val="00CF040F"/>
    <w:rsid w:val="00CF1142"/>
    <w:rsid w:val="00CF12C9"/>
    <w:rsid w:val="00CF5ABB"/>
    <w:rsid w:val="00CF62D6"/>
    <w:rsid w:val="00D03FA8"/>
    <w:rsid w:val="00D07D5A"/>
    <w:rsid w:val="00D125E0"/>
    <w:rsid w:val="00D1394D"/>
    <w:rsid w:val="00D16325"/>
    <w:rsid w:val="00D167C3"/>
    <w:rsid w:val="00D24645"/>
    <w:rsid w:val="00D26253"/>
    <w:rsid w:val="00D30A9E"/>
    <w:rsid w:val="00D31277"/>
    <w:rsid w:val="00D3464B"/>
    <w:rsid w:val="00D34A22"/>
    <w:rsid w:val="00D354F0"/>
    <w:rsid w:val="00D36D75"/>
    <w:rsid w:val="00D37296"/>
    <w:rsid w:val="00D439CA"/>
    <w:rsid w:val="00D545DB"/>
    <w:rsid w:val="00D57AAC"/>
    <w:rsid w:val="00D603D7"/>
    <w:rsid w:val="00D70CE6"/>
    <w:rsid w:val="00D70E74"/>
    <w:rsid w:val="00D75167"/>
    <w:rsid w:val="00D751CB"/>
    <w:rsid w:val="00D76F2D"/>
    <w:rsid w:val="00D7754C"/>
    <w:rsid w:val="00D77C37"/>
    <w:rsid w:val="00D82CD1"/>
    <w:rsid w:val="00D862C6"/>
    <w:rsid w:val="00D8657C"/>
    <w:rsid w:val="00D90A41"/>
    <w:rsid w:val="00D9499F"/>
    <w:rsid w:val="00D94B3F"/>
    <w:rsid w:val="00D950C0"/>
    <w:rsid w:val="00DA4164"/>
    <w:rsid w:val="00DB1445"/>
    <w:rsid w:val="00DB3528"/>
    <w:rsid w:val="00DB4D34"/>
    <w:rsid w:val="00DB5047"/>
    <w:rsid w:val="00DC57F0"/>
    <w:rsid w:val="00DC6354"/>
    <w:rsid w:val="00DD14B9"/>
    <w:rsid w:val="00DD3CFC"/>
    <w:rsid w:val="00DD662C"/>
    <w:rsid w:val="00DD75ED"/>
    <w:rsid w:val="00DE4351"/>
    <w:rsid w:val="00DE5C37"/>
    <w:rsid w:val="00DE718E"/>
    <w:rsid w:val="00DF032E"/>
    <w:rsid w:val="00DF505A"/>
    <w:rsid w:val="00DF6F32"/>
    <w:rsid w:val="00E00473"/>
    <w:rsid w:val="00E01CFB"/>
    <w:rsid w:val="00E02D5A"/>
    <w:rsid w:val="00E061D5"/>
    <w:rsid w:val="00E156FF"/>
    <w:rsid w:val="00E21000"/>
    <w:rsid w:val="00E24DB4"/>
    <w:rsid w:val="00E27D27"/>
    <w:rsid w:val="00E27E1D"/>
    <w:rsid w:val="00E32F07"/>
    <w:rsid w:val="00E3452B"/>
    <w:rsid w:val="00E35CE1"/>
    <w:rsid w:val="00E3740D"/>
    <w:rsid w:val="00E41FCC"/>
    <w:rsid w:val="00E42348"/>
    <w:rsid w:val="00E42353"/>
    <w:rsid w:val="00E43826"/>
    <w:rsid w:val="00E44C4B"/>
    <w:rsid w:val="00E52F47"/>
    <w:rsid w:val="00E56CB2"/>
    <w:rsid w:val="00E63399"/>
    <w:rsid w:val="00E66B60"/>
    <w:rsid w:val="00E7041B"/>
    <w:rsid w:val="00E76C3D"/>
    <w:rsid w:val="00E8534D"/>
    <w:rsid w:val="00E860D2"/>
    <w:rsid w:val="00E86361"/>
    <w:rsid w:val="00E93AC0"/>
    <w:rsid w:val="00E93FC7"/>
    <w:rsid w:val="00E94DE4"/>
    <w:rsid w:val="00EA3C3E"/>
    <w:rsid w:val="00EA3E1F"/>
    <w:rsid w:val="00EA437C"/>
    <w:rsid w:val="00EA7893"/>
    <w:rsid w:val="00EB1D14"/>
    <w:rsid w:val="00EB5480"/>
    <w:rsid w:val="00ED3202"/>
    <w:rsid w:val="00ED4294"/>
    <w:rsid w:val="00ED6920"/>
    <w:rsid w:val="00EE0082"/>
    <w:rsid w:val="00EE3245"/>
    <w:rsid w:val="00EE4634"/>
    <w:rsid w:val="00EF0000"/>
    <w:rsid w:val="00EF03EA"/>
    <w:rsid w:val="00EF0F1A"/>
    <w:rsid w:val="00EF4075"/>
    <w:rsid w:val="00F01124"/>
    <w:rsid w:val="00F01F47"/>
    <w:rsid w:val="00F0297C"/>
    <w:rsid w:val="00F029FC"/>
    <w:rsid w:val="00F0459E"/>
    <w:rsid w:val="00F04D4D"/>
    <w:rsid w:val="00F104DE"/>
    <w:rsid w:val="00F22EFD"/>
    <w:rsid w:val="00F34F4D"/>
    <w:rsid w:val="00F3625A"/>
    <w:rsid w:val="00F36870"/>
    <w:rsid w:val="00F41BCA"/>
    <w:rsid w:val="00F43D3F"/>
    <w:rsid w:val="00F45188"/>
    <w:rsid w:val="00F46D2E"/>
    <w:rsid w:val="00F5024E"/>
    <w:rsid w:val="00F5111C"/>
    <w:rsid w:val="00F7090F"/>
    <w:rsid w:val="00F73212"/>
    <w:rsid w:val="00F804AD"/>
    <w:rsid w:val="00F818E8"/>
    <w:rsid w:val="00F914F0"/>
    <w:rsid w:val="00F92E91"/>
    <w:rsid w:val="00F939AA"/>
    <w:rsid w:val="00FA1A5E"/>
    <w:rsid w:val="00FA6BAF"/>
    <w:rsid w:val="00FB314F"/>
    <w:rsid w:val="00FB3A38"/>
    <w:rsid w:val="00FB48FB"/>
    <w:rsid w:val="00FC0478"/>
    <w:rsid w:val="00FC25AB"/>
    <w:rsid w:val="00FC6CF9"/>
    <w:rsid w:val="00FD56F8"/>
    <w:rsid w:val="00FE6C37"/>
    <w:rsid w:val="00FE7547"/>
    <w:rsid w:val="00FF00E5"/>
    <w:rsid w:val="00FF033D"/>
    <w:rsid w:val="00FF45FF"/>
    <w:rsid w:val="00FF6955"/>
    <w:rsid w:val="010F625B"/>
    <w:rsid w:val="01371A34"/>
    <w:rsid w:val="01396C0B"/>
    <w:rsid w:val="014208CD"/>
    <w:rsid w:val="014E7E9F"/>
    <w:rsid w:val="015A67AE"/>
    <w:rsid w:val="01863C93"/>
    <w:rsid w:val="01EB5A90"/>
    <w:rsid w:val="01FB5832"/>
    <w:rsid w:val="020A3336"/>
    <w:rsid w:val="020A7641"/>
    <w:rsid w:val="020C5680"/>
    <w:rsid w:val="02142256"/>
    <w:rsid w:val="0231591B"/>
    <w:rsid w:val="023956EC"/>
    <w:rsid w:val="023E33B1"/>
    <w:rsid w:val="024969BB"/>
    <w:rsid w:val="024F0AD1"/>
    <w:rsid w:val="02536673"/>
    <w:rsid w:val="02551C84"/>
    <w:rsid w:val="02621AA5"/>
    <w:rsid w:val="0274757A"/>
    <w:rsid w:val="02931D03"/>
    <w:rsid w:val="02986A19"/>
    <w:rsid w:val="02BC5057"/>
    <w:rsid w:val="02D3577C"/>
    <w:rsid w:val="02D95500"/>
    <w:rsid w:val="02DD1384"/>
    <w:rsid w:val="02FA2831"/>
    <w:rsid w:val="033F2883"/>
    <w:rsid w:val="03540ABD"/>
    <w:rsid w:val="0391652C"/>
    <w:rsid w:val="03B93A01"/>
    <w:rsid w:val="03C84582"/>
    <w:rsid w:val="03D139A9"/>
    <w:rsid w:val="03F23D21"/>
    <w:rsid w:val="040B6C9E"/>
    <w:rsid w:val="04187F6D"/>
    <w:rsid w:val="042A1F2A"/>
    <w:rsid w:val="04342834"/>
    <w:rsid w:val="04536366"/>
    <w:rsid w:val="04775B69"/>
    <w:rsid w:val="048F1CB2"/>
    <w:rsid w:val="04CF587F"/>
    <w:rsid w:val="04ED6122"/>
    <w:rsid w:val="04F87508"/>
    <w:rsid w:val="04FA2428"/>
    <w:rsid w:val="04FC35B9"/>
    <w:rsid w:val="04FF469A"/>
    <w:rsid w:val="050013E7"/>
    <w:rsid w:val="05066109"/>
    <w:rsid w:val="050D472B"/>
    <w:rsid w:val="051649B5"/>
    <w:rsid w:val="05391DFF"/>
    <w:rsid w:val="053E598D"/>
    <w:rsid w:val="053F0857"/>
    <w:rsid w:val="05462C32"/>
    <w:rsid w:val="05653BCB"/>
    <w:rsid w:val="059853EE"/>
    <w:rsid w:val="059F382E"/>
    <w:rsid w:val="05A374B6"/>
    <w:rsid w:val="05BF775B"/>
    <w:rsid w:val="05C10884"/>
    <w:rsid w:val="05D45E07"/>
    <w:rsid w:val="06145D33"/>
    <w:rsid w:val="063A2416"/>
    <w:rsid w:val="063C3FA9"/>
    <w:rsid w:val="065F4756"/>
    <w:rsid w:val="06754558"/>
    <w:rsid w:val="069939DF"/>
    <w:rsid w:val="06AB6C01"/>
    <w:rsid w:val="06AD58AB"/>
    <w:rsid w:val="06C158EB"/>
    <w:rsid w:val="06D83640"/>
    <w:rsid w:val="06E07F32"/>
    <w:rsid w:val="06E237F3"/>
    <w:rsid w:val="06E2781B"/>
    <w:rsid w:val="06EB0E44"/>
    <w:rsid w:val="06FE3E8E"/>
    <w:rsid w:val="07002EE5"/>
    <w:rsid w:val="07103144"/>
    <w:rsid w:val="07132BE7"/>
    <w:rsid w:val="074A24DD"/>
    <w:rsid w:val="076346DE"/>
    <w:rsid w:val="07873740"/>
    <w:rsid w:val="07A86368"/>
    <w:rsid w:val="07B33010"/>
    <w:rsid w:val="07B83BD9"/>
    <w:rsid w:val="07BF761F"/>
    <w:rsid w:val="07C80297"/>
    <w:rsid w:val="07E8353D"/>
    <w:rsid w:val="08136AE3"/>
    <w:rsid w:val="081C3207"/>
    <w:rsid w:val="0850244F"/>
    <w:rsid w:val="086A3084"/>
    <w:rsid w:val="086E52E2"/>
    <w:rsid w:val="08776880"/>
    <w:rsid w:val="08791BC4"/>
    <w:rsid w:val="087A1D00"/>
    <w:rsid w:val="087C647D"/>
    <w:rsid w:val="089538F6"/>
    <w:rsid w:val="089D4F82"/>
    <w:rsid w:val="08A1672C"/>
    <w:rsid w:val="08C86F74"/>
    <w:rsid w:val="08CA1F64"/>
    <w:rsid w:val="08CD069C"/>
    <w:rsid w:val="08D54731"/>
    <w:rsid w:val="08DF1DEF"/>
    <w:rsid w:val="08E04D13"/>
    <w:rsid w:val="08E80521"/>
    <w:rsid w:val="08EA2D9E"/>
    <w:rsid w:val="08EE6158"/>
    <w:rsid w:val="091A5CCB"/>
    <w:rsid w:val="092D24BD"/>
    <w:rsid w:val="09352996"/>
    <w:rsid w:val="09366700"/>
    <w:rsid w:val="09415B77"/>
    <w:rsid w:val="09640504"/>
    <w:rsid w:val="098110CC"/>
    <w:rsid w:val="099B149A"/>
    <w:rsid w:val="099F4EC7"/>
    <w:rsid w:val="09AB51F3"/>
    <w:rsid w:val="09B2128E"/>
    <w:rsid w:val="09BC2CA9"/>
    <w:rsid w:val="09E70EBD"/>
    <w:rsid w:val="09F36569"/>
    <w:rsid w:val="0A0006F3"/>
    <w:rsid w:val="0A397387"/>
    <w:rsid w:val="0A4A5FF0"/>
    <w:rsid w:val="0A627D47"/>
    <w:rsid w:val="0A6B33FE"/>
    <w:rsid w:val="0A823003"/>
    <w:rsid w:val="0A8A5FF9"/>
    <w:rsid w:val="0A9514B6"/>
    <w:rsid w:val="0AA07622"/>
    <w:rsid w:val="0AA42934"/>
    <w:rsid w:val="0AC44CC2"/>
    <w:rsid w:val="0ACD5C18"/>
    <w:rsid w:val="0AF90E0D"/>
    <w:rsid w:val="0B021356"/>
    <w:rsid w:val="0B1B0D6B"/>
    <w:rsid w:val="0B4A61E0"/>
    <w:rsid w:val="0B5947CF"/>
    <w:rsid w:val="0B7935F4"/>
    <w:rsid w:val="0B8A2429"/>
    <w:rsid w:val="0BB83F5C"/>
    <w:rsid w:val="0BBB74BA"/>
    <w:rsid w:val="0BDB7C33"/>
    <w:rsid w:val="0BE9377A"/>
    <w:rsid w:val="0C014B23"/>
    <w:rsid w:val="0C060D66"/>
    <w:rsid w:val="0C10060B"/>
    <w:rsid w:val="0C143F30"/>
    <w:rsid w:val="0C217525"/>
    <w:rsid w:val="0C3759BE"/>
    <w:rsid w:val="0C584AA7"/>
    <w:rsid w:val="0C8E074F"/>
    <w:rsid w:val="0C973D90"/>
    <w:rsid w:val="0CA44A0A"/>
    <w:rsid w:val="0CB77926"/>
    <w:rsid w:val="0CBA002B"/>
    <w:rsid w:val="0CC62F53"/>
    <w:rsid w:val="0CCB216E"/>
    <w:rsid w:val="0CCF7FCE"/>
    <w:rsid w:val="0CD41516"/>
    <w:rsid w:val="0CEC03D1"/>
    <w:rsid w:val="0CF808B4"/>
    <w:rsid w:val="0CF83D77"/>
    <w:rsid w:val="0CFB6496"/>
    <w:rsid w:val="0D194207"/>
    <w:rsid w:val="0D1E248D"/>
    <w:rsid w:val="0D2B7267"/>
    <w:rsid w:val="0D2E0CFB"/>
    <w:rsid w:val="0D3309B5"/>
    <w:rsid w:val="0D465B60"/>
    <w:rsid w:val="0D483A10"/>
    <w:rsid w:val="0D4F3E1E"/>
    <w:rsid w:val="0D5B5044"/>
    <w:rsid w:val="0D657B2D"/>
    <w:rsid w:val="0D725129"/>
    <w:rsid w:val="0D872634"/>
    <w:rsid w:val="0DA00CCE"/>
    <w:rsid w:val="0DA606D2"/>
    <w:rsid w:val="0DAA4825"/>
    <w:rsid w:val="0DB22A32"/>
    <w:rsid w:val="0DD06A0C"/>
    <w:rsid w:val="0DE117D5"/>
    <w:rsid w:val="0DEC1713"/>
    <w:rsid w:val="0DF30EB4"/>
    <w:rsid w:val="0DFC44CF"/>
    <w:rsid w:val="0E131DD6"/>
    <w:rsid w:val="0E196C9B"/>
    <w:rsid w:val="0E21304D"/>
    <w:rsid w:val="0E2F5B13"/>
    <w:rsid w:val="0E351DBE"/>
    <w:rsid w:val="0E417B7F"/>
    <w:rsid w:val="0E4B6417"/>
    <w:rsid w:val="0E5C0324"/>
    <w:rsid w:val="0E60248D"/>
    <w:rsid w:val="0E666D69"/>
    <w:rsid w:val="0E8179DA"/>
    <w:rsid w:val="0E9B43EC"/>
    <w:rsid w:val="0E9D0A98"/>
    <w:rsid w:val="0EA3482B"/>
    <w:rsid w:val="0EAD5778"/>
    <w:rsid w:val="0ECA41AD"/>
    <w:rsid w:val="0EEB304C"/>
    <w:rsid w:val="0EEC0309"/>
    <w:rsid w:val="0EEE6E02"/>
    <w:rsid w:val="0F0C5295"/>
    <w:rsid w:val="0F1A10B8"/>
    <w:rsid w:val="0F3312FF"/>
    <w:rsid w:val="0F470831"/>
    <w:rsid w:val="0F495593"/>
    <w:rsid w:val="0F524829"/>
    <w:rsid w:val="0F5635DC"/>
    <w:rsid w:val="0F62426F"/>
    <w:rsid w:val="0F6F7B3F"/>
    <w:rsid w:val="0F91457D"/>
    <w:rsid w:val="0F9507B3"/>
    <w:rsid w:val="0FA638B1"/>
    <w:rsid w:val="0FAE418E"/>
    <w:rsid w:val="0FBA4B11"/>
    <w:rsid w:val="0FFE06FE"/>
    <w:rsid w:val="100357E6"/>
    <w:rsid w:val="100720BD"/>
    <w:rsid w:val="101917C0"/>
    <w:rsid w:val="102C0B4D"/>
    <w:rsid w:val="10387B72"/>
    <w:rsid w:val="104C179E"/>
    <w:rsid w:val="10677CB4"/>
    <w:rsid w:val="106920F8"/>
    <w:rsid w:val="106D5882"/>
    <w:rsid w:val="10BD7F47"/>
    <w:rsid w:val="10C606CB"/>
    <w:rsid w:val="10DA68B2"/>
    <w:rsid w:val="10E729E8"/>
    <w:rsid w:val="10F73511"/>
    <w:rsid w:val="11011A60"/>
    <w:rsid w:val="11133187"/>
    <w:rsid w:val="11292C4E"/>
    <w:rsid w:val="11296259"/>
    <w:rsid w:val="112A1873"/>
    <w:rsid w:val="112E11DB"/>
    <w:rsid w:val="115373CC"/>
    <w:rsid w:val="11566F2B"/>
    <w:rsid w:val="11696537"/>
    <w:rsid w:val="116C1E9F"/>
    <w:rsid w:val="118D1E16"/>
    <w:rsid w:val="119601AC"/>
    <w:rsid w:val="119B4811"/>
    <w:rsid w:val="11A818D5"/>
    <w:rsid w:val="11BA30A5"/>
    <w:rsid w:val="11BB67CA"/>
    <w:rsid w:val="11DC1287"/>
    <w:rsid w:val="11ED2A5D"/>
    <w:rsid w:val="12432F8C"/>
    <w:rsid w:val="124A017E"/>
    <w:rsid w:val="124F2141"/>
    <w:rsid w:val="12622A6D"/>
    <w:rsid w:val="12672007"/>
    <w:rsid w:val="1274114C"/>
    <w:rsid w:val="12833E09"/>
    <w:rsid w:val="12877735"/>
    <w:rsid w:val="129D63BA"/>
    <w:rsid w:val="12A71401"/>
    <w:rsid w:val="12B64773"/>
    <w:rsid w:val="12C633DE"/>
    <w:rsid w:val="12D12790"/>
    <w:rsid w:val="12D87DDB"/>
    <w:rsid w:val="12E14FB0"/>
    <w:rsid w:val="12F0072B"/>
    <w:rsid w:val="13114F82"/>
    <w:rsid w:val="1317598A"/>
    <w:rsid w:val="133B70E9"/>
    <w:rsid w:val="13406164"/>
    <w:rsid w:val="136A6629"/>
    <w:rsid w:val="137567C9"/>
    <w:rsid w:val="138D538B"/>
    <w:rsid w:val="13A26007"/>
    <w:rsid w:val="13CC66FB"/>
    <w:rsid w:val="13CF4D5A"/>
    <w:rsid w:val="13D34D32"/>
    <w:rsid w:val="13E46181"/>
    <w:rsid w:val="13FC2A8D"/>
    <w:rsid w:val="1402435C"/>
    <w:rsid w:val="140C17EB"/>
    <w:rsid w:val="142D2E8E"/>
    <w:rsid w:val="14364CB4"/>
    <w:rsid w:val="145A70AB"/>
    <w:rsid w:val="146A2F00"/>
    <w:rsid w:val="146C02F8"/>
    <w:rsid w:val="147F6295"/>
    <w:rsid w:val="148D014D"/>
    <w:rsid w:val="14AF1939"/>
    <w:rsid w:val="14BA07CC"/>
    <w:rsid w:val="14C433BE"/>
    <w:rsid w:val="14F91BA3"/>
    <w:rsid w:val="14FD4C34"/>
    <w:rsid w:val="14FF2DA2"/>
    <w:rsid w:val="150A5721"/>
    <w:rsid w:val="151237B7"/>
    <w:rsid w:val="15503669"/>
    <w:rsid w:val="1558194A"/>
    <w:rsid w:val="15583050"/>
    <w:rsid w:val="15851F2B"/>
    <w:rsid w:val="159D0678"/>
    <w:rsid w:val="15A706E7"/>
    <w:rsid w:val="15B047E1"/>
    <w:rsid w:val="15E521A2"/>
    <w:rsid w:val="15E7368E"/>
    <w:rsid w:val="15EC30DC"/>
    <w:rsid w:val="161665F5"/>
    <w:rsid w:val="16234F26"/>
    <w:rsid w:val="162E40DC"/>
    <w:rsid w:val="16342F73"/>
    <w:rsid w:val="16426B2B"/>
    <w:rsid w:val="164270FF"/>
    <w:rsid w:val="164C2D41"/>
    <w:rsid w:val="164E00CB"/>
    <w:rsid w:val="165B220B"/>
    <w:rsid w:val="166A1F21"/>
    <w:rsid w:val="168230CA"/>
    <w:rsid w:val="169F6C2D"/>
    <w:rsid w:val="16CB00B8"/>
    <w:rsid w:val="16CC508A"/>
    <w:rsid w:val="16CD5E98"/>
    <w:rsid w:val="16E82771"/>
    <w:rsid w:val="16EB6BAD"/>
    <w:rsid w:val="17075D31"/>
    <w:rsid w:val="170F4AD0"/>
    <w:rsid w:val="17301774"/>
    <w:rsid w:val="17360855"/>
    <w:rsid w:val="17382232"/>
    <w:rsid w:val="174276D0"/>
    <w:rsid w:val="17532080"/>
    <w:rsid w:val="17577501"/>
    <w:rsid w:val="175857E7"/>
    <w:rsid w:val="17640D8B"/>
    <w:rsid w:val="176A0DC9"/>
    <w:rsid w:val="176C2CD7"/>
    <w:rsid w:val="1782345E"/>
    <w:rsid w:val="178E4B07"/>
    <w:rsid w:val="17906038"/>
    <w:rsid w:val="17B3372E"/>
    <w:rsid w:val="17C85222"/>
    <w:rsid w:val="17CD3480"/>
    <w:rsid w:val="17E6478F"/>
    <w:rsid w:val="17F650EB"/>
    <w:rsid w:val="17F7752A"/>
    <w:rsid w:val="1832317C"/>
    <w:rsid w:val="18375D64"/>
    <w:rsid w:val="18467012"/>
    <w:rsid w:val="184E2AF5"/>
    <w:rsid w:val="185A191C"/>
    <w:rsid w:val="18626F8C"/>
    <w:rsid w:val="188F6DC7"/>
    <w:rsid w:val="18BB059E"/>
    <w:rsid w:val="18DC7FA0"/>
    <w:rsid w:val="18F45FCF"/>
    <w:rsid w:val="18F47374"/>
    <w:rsid w:val="19165CE7"/>
    <w:rsid w:val="19302DC5"/>
    <w:rsid w:val="19367E04"/>
    <w:rsid w:val="197B412E"/>
    <w:rsid w:val="1993247D"/>
    <w:rsid w:val="1999059C"/>
    <w:rsid w:val="19A71951"/>
    <w:rsid w:val="19B22C19"/>
    <w:rsid w:val="19B30D6F"/>
    <w:rsid w:val="19B91C55"/>
    <w:rsid w:val="19D64302"/>
    <w:rsid w:val="19DB66C3"/>
    <w:rsid w:val="19E34705"/>
    <w:rsid w:val="19F3230C"/>
    <w:rsid w:val="1A0955B7"/>
    <w:rsid w:val="1A0B067B"/>
    <w:rsid w:val="1A123BE8"/>
    <w:rsid w:val="1A1D1222"/>
    <w:rsid w:val="1A1D564E"/>
    <w:rsid w:val="1A2554C7"/>
    <w:rsid w:val="1A264748"/>
    <w:rsid w:val="1A2F6B8B"/>
    <w:rsid w:val="1A5C246F"/>
    <w:rsid w:val="1A5E6E48"/>
    <w:rsid w:val="1A682AE4"/>
    <w:rsid w:val="1A73678B"/>
    <w:rsid w:val="1A7A2E00"/>
    <w:rsid w:val="1A9B7193"/>
    <w:rsid w:val="1AA35787"/>
    <w:rsid w:val="1AC24756"/>
    <w:rsid w:val="1AC617FB"/>
    <w:rsid w:val="1AEE021D"/>
    <w:rsid w:val="1AF50127"/>
    <w:rsid w:val="1B050420"/>
    <w:rsid w:val="1B0B4DBF"/>
    <w:rsid w:val="1B1E1A04"/>
    <w:rsid w:val="1B2D6F08"/>
    <w:rsid w:val="1B351BC7"/>
    <w:rsid w:val="1B4E238B"/>
    <w:rsid w:val="1B5217D6"/>
    <w:rsid w:val="1B810B43"/>
    <w:rsid w:val="1BAB04C0"/>
    <w:rsid w:val="1BAD156F"/>
    <w:rsid w:val="1BBF2E1F"/>
    <w:rsid w:val="1BD40481"/>
    <w:rsid w:val="1BD71B37"/>
    <w:rsid w:val="1BF87777"/>
    <w:rsid w:val="1BFD1DAE"/>
    <w:rsid w:val="1BFE5D44"/>
    <w:rsid w:val="1BFF0F16"/>
    <w:rsid w:val="1C1732BB"/>
    <w:rsid w:val="1C1C64D9"/>
    <w:rsid w:val="1C2A2AB9"/>
    <w:rsid w:val="1C2E5269"/>
    <w:rsid w:val="1C37094B"/>
    <w:rsid w:val="1C503399"/>
    <w:rsid w:val="1C513013"/>
    <w:rsid w:val="1C6736C6"/>
    <w:rsid w:val="1C7C75D0"/>
    <w:rsid w:val="1C806AB1"/>
    <w:rsid w:val="1C853EBE"/>
    <w:rsid w:val="1C8E6888"/>
    <w:rsid w:val="1CB65BA1"/>
    <w:rsid w:val="1CD17906"/>
    <w:rsid w:val="1CEE1CC3"/>
    <w:rsid w:val="1D13000C"/>
    <w:rsid w:val="1D135B89"/>
    <w:rsid w:val="1D2A6298"/>
    <w:rsid w:val="1D4702D6"/>
    <w:rsid w:val="1D4B3D09"/>
    <w:rsid w:val="1D5042F7"/>
    <w:rsid w:val="1D5F1562"/>
    <w:rsid w:val="1D6F3E2F"/>
    <w:rsid w:val="1D7431C2"/>
    <w:rsid w:val="1D7A7612"/>
    <w:rsid w:val="1D8367FA"/>
    <w:rsid w:val="1DB13C73"/>
    <w:rsid w:val="1DB22532"/>
    <w:rsid w:val="1DC74C14"/>
    <w:rsid w:val="1DCA7C6D"/>
    <w:rsid w:val="1DE237D3"/>
    <w:rsid w:val="1DF07B98"/>
    <w:rsid w:val="1E042AD7"/>
    <w:rsid w:val="1E1174C8"/>
    <w:rsid w:val="1E1541E3"/>
    <w:rsid w:val="1E8B4EEB"/>
    <w:rsid w:val="1E8F6531"/>
    <w:rsid w:val="1E9B15FB"/>
    <w:rsid w:val="1EA31F21"/>
    <w:rsid w:val="1EA92D70"/>
    <w:rsid w:val="1EB16601"/>
    <w:rsid w:val="1EB50EE2"/>
    <w:rsid w:val="1EBD0DAA"/>
    <w:rsid w:val="1EC70B18"/>
    <w:rsid w:val="1ECD3BA5"/>
    <w:rsid w:val="1EDD73AB"/>
    <w:rsid w:val="1EEB14AA"/>
    <w:rsid w:val="1EFA4F47"/>
    <w:rsid w:val="1F01291B"/>
    <w:rsid w:val="1F062DF7"/>
    <w:rsid w:val="1F070AB1"/>
    <w:rsid w:val="1F25271B"/>
    <w:rsid w:val="1F274302"/>
    <w:rsid w:val="1F497770"/>
    <w:rsid w:val="1F5328D1"/>
    <w:rsid w:val="1F63258E"/>
    <w:rsid w:val="1F6B01A0"/>
    <w:rsid w:val="1F7258CF"/>
    <w:rsid w:val="1F7B34A7"/>
    <w:rsid w:val="1F7E7C9A"/>
    <w:rsid w:val="1F8663A0"/>
    <w:rsid w:val="1F93235F"/>
    <w:rsid w:val="1FB47E17"/>
    <w:rsid w:val="1FC7370F"/>
    <w:rsid w:val="1FD949FB"/>
    <w:rsid w:val="1FD9766E"/>
    <w:rsid w:val="1FDB6934"/>
    <w:rsid w:val="1FE05405"/>
    <w:rsid w:val="1FE458D2"/>
    <w:rsid w:val="1FE96D5C"/>
    <w:rsid w:val="1FF20A85"/>
    <w:rsid w:val="1FF40019"/>
    <w:rsid w:val="20055449"/>
    <w:rsid w:val="200A4911"/>
    <w:rsid w:val="20123856"/>
    <w:rsid w:val="20131796"/>
    <w:rsid w:val="20192D6A"/>
    <w:rsid w:val="20464BF5"/>
    <w:rsid w:val="207054B1"/>
    <w:rsid w:val="20831DA6"/>
    <w:rsid w:val="208710B4"/>
    <w:rsid w:val="208C01ED"/>
    <w:rsid w:val="209D207A"/>
    <w:rsid w:val="20A42621"/>
    <w:rsid w:val="20AE1654"/>
    <w:rsid w:val="20B52418"/>
    <w:rsid w:val="20BE6161"/>
    <w:rsid w:val="20D71F62"/>
    <w:rsid w:val="20DB6806"/>
    <w:rsid w:val="20E11405"/>
    <w:rsid w:val="21124FE9"/>
    <w:rsid w:val="211379CC"/>
    <w:rsid w:val="21574B38"/>
    <w:rsid w:val="215D5153"/>
    <w:rsid w:val="2171137B"/>
    <w:rsid w:val="217A4ACA"/>
    <w:rsid w:val="21952A45"/>
    <w:rsid w:val="219652D1"/>
    <w:rsid w:val="21A21467"/>
    <w:rsid w:val="21A97330"/>
    <w:rsid w:val="21BC1494"/>
    <w:rsid w:val="21D266C1"/>
    <w:rsid w:val="21D37CDD"/>
    <w:rsid w:val="21E4272C"/>
    <w:rsid w:val="21E52E99"/>
    <w:rsid w:val="21FD76BA"/>
    <w:rsid w:val="21FF7670"/>
    <w:rsid w:val="22032F8D"/>
    <w:rsid w:val="221300E3"/>
    <w:rsid w:val="22174851"/>
    <w:rsid w:val="22517B39"/>
    <w:rsid w:val="225730C4"/>
    <w:rsid w:val="22643102"/>
    <w:rsid w:val="22CA311B"/>
    <w:rsid w:val="22D500A6"/>
    <w:rsid w:val="22E77198"/>
    <w:rsid w:val="22FF13DC"/>
    <w:rsid w:val="23066CE6"/>
    <w:rsid w:val="230E4DF2"/>
    <w:rsid w:val="2321138F"/>
    <w:rsid w:val="235B1086"/>
    <w:rsid w:val="236F1003"/>
    <w:rsid w:val="2381725C"/>
    <w:rsid w:val="238B6FBE"/>
    <w:rsid w:val="23913B9F"/>
    <w:rsid w:val="23A11CEE"/>
    <w:rsid w:val="23A215FE"/>
    <w:rsid w:val="23AF76F1"/>
    <w:rsid w:val="23B67C85"/>
    <w:rsid w:val="23B81D8E"/>
    <w:rsid w:val="23C2602D"/>
    <w:rsid w:val="23E329E1"/>
    <w:rsid w:val="23EA7ACC"/>
    <w:rsid w:val="24094D4D"/>
    <w:rsid w:val="240C0DE9"/>
    <w:rsid w:val="24150615"/>
    <w:rsid w:val="241707A9"/>
    <w:rsid w:val="24273608"/>
    <w:rsid w:val="24374AB7"/>
    <w:rsid w:val="243C720D"/>
    <w:rsid w:val="245C3ECE"/>
    <w:rsid w:val="245D224E"/>
    <w:rsid w:val="246A232D"/>
    <w:rsid w:val="246B76B7"/>
    <w:rsid w:val="24720FBF"/>
    <w:rsid w:val="24787FDA"/>
    <w:rsid w:val="248B7C13"/>
    <w:rsid w:val="2492605C"/>
    <w:rsid w:val="24955979"/>
    <w:rsid w:val="24A50333"/>
    <w:rsid w:val="24AF7AB6"/>
    <w:rsid w:val="24B73A98"/>
    <w:rsid w:val="24CD7523"/>
    <w:rsid w:val="24CF5CBD"/>
    <w:rsid w:val="24DD4F8F"/>
    <w:rsid w:val="24DE0931"/>
    <w:rsid w:val="24F76620"/>
    <w:rsid w:val="24FD4FDC"/>
    <w:rsid w:val="25000BB9"/>
    <w:rsid w:val="25005EE0"/>
    <w:rsid w:val="25096A2D"/>
    <w:rsid w:val="25117898"/>
    <w:rsid w:val="252352B6"/>
    <w:rsid w:val="252B591D"/>
    <w:rsid w:val="252F188C"/>
    <w:rsid w:val="253929BD"/>
    <w:rsid w:val="2540426A"/>
    <w:rsid w:val="25585641"/>
    <w:rsid w:val="25B11406"/>
    <w:rsid w:val="25C13F28"/>
    <w:rsid w:val="25C6448B"/>
    <w:rsid w:val="26016975"/>
    <w:rsid w:val="26030556"/>
    <w:rsid w:val="26096B3F"/>
    <w:rsid w:val="261F119D"/>
    <w:rsid w:val="262535D9"/>
    <w:rsid w:val="26381223"/>
    <w:rsid w:val="26A4296C"/>
    <w:rsid w:val="26D029EC"/>
    <w:rsid w:val="26D85409"/>
    <w:rsid w:val="26E340B6"/>
    <w:rsid w:val="2716792A"/>
    <w:rsid w:val="27227F20"/>
    <w:rsid w:val="27244EB6"/>
    <w:rsid w:val="27287BE0"/>
    <w:rsid w:val="27293604"/>
    <w:rsid w:val="27457C1D"/>
    <w:rsid w:val="276E5A82"/>
    <w:rsid w:val="277632C6"/>
    <w:rsid w:val="2776403B"/>
    <w:rsid w:val="27781CC8"/>
    <w:rsid w:val="278B6415"/>
    <w:rsid w:val="279F6043"/>
    <w:rsid w:val="27A90763"/>
    <w:rsid w:val="27C8124D"/>
    <w:rsid w:val="27D66B51"/>
    <w:rsid w:val="27E06D33"/>
    <w:rsid w:val="27E23322"/>
    <w:rsid w:val="27F379AC"/>
    <w:rsid w:val="28077BA0"/>
    <w:rsid w:val="28111CDE"/>
    <w:rsid w:val="28152D66"/>
    <w:rsid w:val="282559A8"/>
    <w:rsid w:val="28304434"/>
    <w:rsid w:val="28430623"/>
    <w:rsid w:val="284C5D97"/>
    <w:rsid w:val="28536A43"/>
    <w:rsid w:val="28640EDD"/>
    <w:rsid w:val="28731504"/>
    <w:rsid w:val="28776ED7"/>
    <w:rsid w:val="2881384A"/>
    <w:rsid w:val="2895145B"/>
    <w:rsid w:val="28A51220"/>
    <w:rsid w:val="28C670BF"/>
    <w:rsid w:val="28CC74A4"/>
    <w:rsid w:val="28EE2ECE"/>
    <w:rsid w:val="290F3BAB"/>
    <w:rsid w:val="291113CA"/>
    <w:rsid w:val="294861E8"/>
    <w:rsid w:val="294E06C2"/>
    <w:rsid w:val="29560442"/>
    <w:rsid w:val="29575873"/>
    <w:rsid w:val="295F71B5"/>
    <w:rsid w:val="297949E0"/>
    <w:rsid w:val="2983032E"/>
    <w:rsid w:val="298718D2"/>
    <w:rsid w:val="29A04511"/>
    <w:rsid w:val="29D04368"/>
    <w:rsid w:val="29D90399"/>
    <w:rsid w:val="29F22EF9"/>
    <w:rsid w:val="29F47C37"/>
    <w:rsid w:val="2A0A2CB2"/>
    <w:rsid w:val="2A310D46"/>
    <w:rsid w:val="2A391E0F"/>
    <w:rsid w:val="2A5B24AB"/>
    <w:rsid w:val="2A9B4C2F"/>
    <w:rsid w:val="2AA04034"/>
    <w:rsid w:val="2AB9355E"/>
    <w:rsid w:val="2AC450D6"/>
    <w:rsid w:val="2AEA52C7"/>
    <w:rsid w:val="2B1A1FF2"/>
    <w:rsid w:val="2B614B04"/>
    <w:rsid w:val="2B7E3718"/>
    <w:rsid w:val="2B855963"/>
    <w:rsid w:val="2B8D69CB"/>
    <w:rsid w:val="2B952225"/>
    <w:rsid w:val="2B9570DA"/>
    <w:rsid w:val="2BA50019"/>
    <w:rsid w:val="2BBB7F73"/>
    <w:rsid w:val="2BBC0BCB"/>
    <w:rsid w:val="2BBC5B37"/>
    <w:rsid w:val="2BD24DFC"/>
    <w:rsid w:val="2BD30004"/>
    <w:rsid w:val="2BE03532"/>
    <w:rsid w:val="2BE62797"/>
    <w:rsid w:val="2BE82FDF"/>
    <w:rsid w:val="2C094DC4"/>
    <w:rsid w:val="2C0C0BEB"/>
    <w:rsid w:val="2C1A7D2D"/>
    <w:rsid w:val="2C21408F"/>
    <w:rsid w:val="2C324F82"/>
    <w:rsid w:val="2C4174AE"/>
    <w:rsid w:val="2C4F3C65"/>
    <w:rsid w:val="2C4F60AB"/>
    <w:rsid w:val="2C5C0809"/>
    <w:rsid w:val="2C760121"/>
    <w:rsid w:val="2C9B3306"/>
    <w:rsid w:val="2CCC5476"/>
    <w:rsid w:val="2CD92C95"/>
    <w:rsid w:val="2CE33DF0"/>
    <w:rsid w:val="2D1450CC"/>
    <w:rsid w:val="2D1C2750"/>
    <w:rsid w:val="2D3228F6"/>
    <w:rsid w:val="2D41523B"/>
    <w:rsid w:val="2D5A6DAA"/>
    <w:rsid w:val="2D694894"/>
    <w:rsid w:val="2D6C5CFB"/>
    <w:rsid w:val="2D72725A"/>
    <w:rsid w:val="2D860DEF"/>
    <w:rsid w:val="2DC24AFE"/>
    <w:rsid w:val="2DD0436B"/>
    <w:rsid w:val="2DD23CD4"/>
    <w:rsid w:val="2DE22F49"/>
    <w:rsid w:val="2DE56496"/>
    <w:rsid w:val="2E203CA5"/>
    <w:rsid w:val="2E2658FD"/>
    <w:rsid w:val="2E370C77"/>
    <w:rsid w:val="2E372E0E"/>
    <w:rsid w:val="2E3D59C8"/>
    <w:rsid w:val="2E3F05DD"/>
    <w:rsid w:val="2E940752"/>
    <w:rsid w:val="2EA8269B"/>
    <w:rsid w:val="2EB9326C"/>
    <w:rsid w:val="2ED11701"/>
    <w:rsid w:val="2EDA46B4"/>
    <w:rsid w:val="2EDB7B86"/>
    <w:rsid w:val="2EE346EB"/>
    <w:rsid w:val="2EEE2944"/>
    <w:rsid w:val="2EF05B87"/>
    <w:rsid w:val="2F075E77"/>
    <w:rsid w:val="2F211F5E"/>
    <w:rsid w:val="2F2A28A2"/>
    <w:rsid w:val="2F5C60D7"/>
    <w:rsid w:val="2F6F6EF9"/>
    <w:rsid w:val="2F72550D"/>
    <w:rsid w:val="2F730847"/>
    <w:rsid w:val="2F8B5974"/>
    <w:rsid w:val="2F950941"/>
    <w:rsid w:val="2F952FE4"/>
    <w:rsid w:val="2F9751D0"/>
    <w:rsid w:val="2F9D1218"/>
    <w:rsid w:val="2FA95651"/>
    <w:rsid w:val="2FAB189B"/>
    <w:rsid w:val="2FB51094"/>
    <w:rsid w:val="2FC05E2A"/>
    <w:rsid w:val="2FDA421F"/>
    <w:rsid w:val="2FE079DB"/>
    <w:rsid w:val="2FE547CE"/>
    <w:rsid w:val="2FF03D14"/>
    <w:rsid w:val="2FF7526F"/>
    <w:rsid w:val="2FFC3252"/>
    <w:rsid w:val="30045C1D"/>
    <w:rsid w:val="301C0E5F"/>
    <w:rsid w:val="301D19E9"/>
    <w:rsid w:val="303A0BFA"/>
    <w:rsid w:val="30636410"/>
    <w:rsid w:val="307C3947"/>
    <w:rsid w:val="308B4779"/>
    <w:rsid w:val="30913B58"/>
    <w:rsid w:val="30C0208E"/>
    <w:rsid w:val="30C84E30"/>
    <w:rsid w:val="30DC13C5"/>
    <w:rsid w:val="30E9640B"/>
    <w:rsid w:val="310A0BC4"/>
    <w:rsid w:val="31112EA8"/>
    <w:rsid w:val="3117112A"/>
    <w:rsid w:val="31546DD8"/>
    <w:rsid w:val="3166491B"/>
    <w:rsid w:val="31713658"/>
    <w:rsid w:val="317614E3"/>
    <w:rsid w:val="317848E6"/>
    <w:rsid w:val="3187054B"/>
    <w:rsid w:val="31B21925"/>
    <w:rsid w:val="31BA16A5"/>
    <w:rsid w:val="31C13ACC"/>
    <w:rsid w:val="31C179DA"/>
    <w:rsid w:val="31C55745"/>
    <w:rsid w:val="31C80042"/>
    <w:rsid w:val="31C84751"/>
    <w:rsid w:val="322113C7"/>
    <w:rsid w:val="322F1204"/>
    <w:rsid w:val="32366C07"/>
    <w:rsid w:val="323C0967"/>
    <w:rsid w:val="324144B5"/>
    <w:rsid w:val="32450B42"/>
    <w:rsid w:val="324F063F"/>
    <w:rsid w:val="325C4377"/>
    <w:rsid w:val="325D2342"/>
    <w:rsid w:val="326A5893"/>
    <w:rsid w:val="326B380C"/>
    <w:rsid w:val="32862629"/>
    <w:rsid w:val="32892B61"/>
    <w:rsid w:val="328A37C2"/>
    <w:rsid w:val="328C2900"/>
    <w:rsid w:val="3298040B"/>
    <w:rsid w:val="32A54894"/>
    <w:rsid w:val="32C15A05"/>
    <w:rsid w:val="32DE6728"/>
    <w:rsid w:val="32FB4AE7"/>
    <w:rsid w:val="32FC3F08"/>
    <w:rsid w:val="330812A5"/>
    <w:rsid w:val="330C48BF"/>
    <w:rsid w:val="33251853"/>
    <w:rsid w:val="333A62BF"/>
    <w:rsid w:val="334271E9"/>
    <w:rsid w:val="33476252"/>
    <w:rsid w:val="336445FD"/>
    <w:rsid w:val="336A7E48"/>
    <w:rsid w:val="33983F17"/>
    <w:rsid w:val="339A5929"/>
    <w:rsid w:val="33A75128"/>
    <w:rsid w:val="33B87905"/>
    <w:rsid w:val="33BA02CD"/>
    <w:rsid w:val="33C33202"/>
    <w:rsid w:val="33C66E84"/>
    <w:rsid w:val="33EF013E"/>
    <w:rsid w:val="33FE33E6"/>
    <w:rsid w:val="34162A68"/>
    <w:rsid w:val="3419689B"/>
    <w:rsid w:val="34425DD0"/>
    <w:rsid w:val="344509F9"/>
    <w:rsid w:val="34697FF5"/>
    <w:rsid w:val="346F37F7"/>
    <w:rsid w:val="34AB2F94"/>
    <w:rsid w:val="34B06B3A"/>
    <w:rsid w:val="34B751D3"/>
    <w:rsid w:val="34BD69A7"/>
    <w:rsid w:val="34C77DA6"/>
    <w:rsid w:val="34CE482C"/>
    <w:rsid w:val="34D707C2"/>
    <w:rsid w:val="34DD6B8C"/>
    <w:rsid w:val="34F746AA"/>
    <w:rsid w:val="34FE6CAA"/>
    <w:rsid w:val="352656CA"/>
    <w:rsid w:val="35353699"/>
    <w:rsid w:val="35564C64"/>
    <w:rsid w:val="35627DFF"/>
    <w:rsid w:val="35692E2D"/>
    <w:rsid w:val="356D1AF3"/>
    <w:rsid w:val="3574632D"/>
    <w:rsid w:val="35787F4F"/>
    <w:rsid w:val="357B1823"/>
    <w:rsid w:val="357F6C46"/>
    <w:rsid w:val="3589473D"/>
    <w:rsid w:val="358D20CA"/>
    <w:rsid w:val="35902380"/>
    <w:rsid w:val="35B44F13"/>
    <w:rsid w:val="35C36EBC"/>
    <w:rsid w:val="35CF19B6"/>
    <w:rsid w:val="35D770F8"/>
    <w:rsid w:val="35E10660"/>
    <w:rsid w:val="35F86EED"/>
    <w:rsid w:val="360F2C93"/>
    <w:rsid w:val="362947E2"/>
    <w:rsid w:val="363D6331"/>
    <w:rsid w:val="364012A0"/>
    <w:rsid w:val="36445602"/>
    <w:rsid w:val="36733FE2"/>
    <w:rsid w:val="36740842"/>
    <w:rsid w:val="368A1954"/>
    <w:rsid w:val="36A02240"/>
    <w:rsid w:val="36B167EF"/>
    <w:rsid w:val="36BE4DC5"/>
    <w:rsid w:val="36CD1C17"/>
    <w:rsid w:val="36D551BC"/>
    <w:rsid w:val="36F021BA"/>
    <w:rsid w:val="37003C47"/>
    <w:rsid w:val="370C27B3"/>
    <w:rsid w:val="3728388B"/>
    <w:rsid w:val="37376120"/>
    <w:rsid w:val="37397B39"/>
    <w:rsid w:val="374614C3"/>
    <w:rsid w:val="37495E97"/>
    <w:rsid w:val="374D513B"/>
    <w:rsid w:val="377717BE"/>
    <w:rsid w:val="377D0333"/>
    <w:rsid w:val="378519D3"/>
    <w:rsid w:val="37874CBD"/>
    <w:rsid w:val="378D3131"/>
    <w:rsid w:val="378E762D"/>
    <w:rsid w:val="37AB5E83"/>
    <w:rsid w:val="37C02DEC"/>
    <w:rsid w:val="37C33D40"/>
    <w:rsid w:val="37C54A78"/>
    <w:rsid w:val="37CB481D"/>
    <w:rsid w:val="37D3208E"/>
    <w:rsid w:val="37DF777C"/>
    <w:rsid w:val="37E307EE"/>
    <w:rsid w:val="37EE154D"/>
    <w:rsid w:val="3800152B"/>
    <w:rsid w:val="380E6E78"/>
    <w:rsid w:val="38117BED"/>
    <w:rsid w:val="381B3BC3"/>
    <w:rsid w:val="3821761E"/>
    <w:rsid w:val="38277FF2"/>
    <w:rsid w:val="382E335E"/>
    <w:rsid w:val="38402DDD"/>
    <w:rsid w:val="385177C0"/>
    <w:rsid w:val="38555179"/>
    <w:rsid w:val="38574CB3"/>
    <w:rsid w:val="386C4C66"/>
    <w:rsid w:val="38827389"/>
    <w:rsid w:val="388B592C"/>
    <w:rsid w:val="38960CC6"/>
    <w:rsid w:val="38964A60"/>
    <w:rsid w:val="389E2539"/>
    <w:rsid w:val="38A11D59"/>
    <w:rsid w:val="38A130C1"/>
    <w:rsid w:val="38B049B0"/>
    <w:rsid w:val="38B4389D"/>
    <w:rsid w:val="38E52BDA"/>
    <w:rsid w:val="38E649FA"/>
    <w:rsid w:val="38E70DD9"/>
    <w:rsid w:val="38F73F65"/>
    <w:rsid w:val="390942B7"/>
    <w:rsid w:val="39101BF0"/>
    <w:rsid w:val="3925189D"/>
    <w:rsid w:val="393A209E"/>
    <w:rsid w:val="39463DD5"/>
    <w:rsid w:val="394A44D5"/>
    <w:rsid w:val="396518B6"/>
    <w:rsid w:val="3971503F"/>
    <w:rsid w:val="39966DED"/>
    <w:rsid w:val="39A414CA"/>
    <w:rsid w:val="39A671CD"/>
    <w:rsid w:val="39B06AF1"/>
    <w:rsid w:val="3A0808C5"/>
    <w:rsid w:val="3A290900"/>
    <w:rsid w:val="3A410191"/>
    <w:rsid w:val="3A5D50E2"/>
    <w:rsid w:val="3A632BB1"/>
    <w:rsid w:val="3A6751CA"/>
    <w:rsid w:val="3A9B11E5"/>
    <w:rsid w:val="3ABB4700"/>
    <w:rsid w:val="3ABD2CE8"/>
    <w:rsid w:val="3AD34FA2"/>
    <w:rsid w:val="3AD665DB"/>
    <w:rsid w:val="3ADF5374"/>
    <w:rsid w:val="3AE3636D"/>
    <w:rsid w:val="3AF96026"/>
    <w:rsid w:val="3B052CF4"/>
    <w:rsid w:val="3B334181"/>
    <w:rsid w:val="3B453A47"/>
    <w:rsid w:val="3B513FA5"/>
    <w:rsid w:val="3B52512F"/>
    <w:rsid w:val="3B5D7E81"/>
    <w:rsid w:val="3B5E0047"/>
    <w:rsid w:val="3B753CAF"/>
    <w:rsid w:val="3B762A11"/>
    <w:rsid w:val="3BAB623B"/>
    <w:rsid w:val="3BAE2232"/>
    <w:rsid w:val="3BB45BF6"/>
    <w:rsid w:val="3BC37823"/>
    <w:rsid w:val="3BD71D54"/>
    <w:rsid w:val="3BDA22AD"/>
    <w:rsid w:val="3BDC73A8"/>
    <w:rsid w:val="3BFF124A"/>
    <w:rsid w:val="3C0B5C21"/>
    <w:rsid w:val="3C297750"/>
    <w:rsid w:val="3C2C073B"/>
    <w:rsid w:val="3C5F22B1"/>
    <w:rsid w:val="3C661D74"/>
    <w:rsid w:val="3C6E40A4"/>
    <w:rsid w:val="3C7D4E4E"/>
    <w:rsid w:val="3C845F50"/>
    <w:rsid w:val="3CB94FDE"/>
    <w:rsid w:val="3CD74110"/>
    <w:rsid w:val="3CD907FB"/>
    <w:rsid w:val="3CE80377"/>
    <w:rsid w:val="3D3605AA"/>
    <w:rsid w:val="3D3C72D2"/>
    <w:rsid w:val="3D3D73C9"/>
    <w:rsid w:val="3D4E2A86"/>
    <w:rsid w:val="3D64545E"/>
    <w:rsid w:val="3D7015F0"/>
    <w:rsid w:val="3D785077"/>
    <w:rsid w:val="3DA0610B"/>
    <w:rsid w:val="3DA37356"/>
    <w:rsid w:val="3DAB52AC"/>
    <w:rsid w:val="3DB93A27"/>
    <w:rsid w:val="3DC10844"/>
    <w:rsid w:val="3DC166CC"/>
    <w:rsid w:val="3DC94CE0"/>
    <w:rsid w:val="3DD71966"/>
    <w:rsid w:val="3DD8570A"/>
    <w:rsid w:val="3DDD2383"/>
    <w:rsid w:val="3DF869A1"/>
    <w:rsid w:val="3DF960C5"/>
    <w:rsid w:val="3DFC71F5"/>
    <w:rsid w:val="3E090A16"/>
    <w:rsid w:val="3E1773E0"/>
    <w:rsid w:val="3E1C1D7A"/>
    <w:rsid w:val="3E237975"/>
    <w:rsid w:val="3E3A5D0B"/>
    <w:rsid w:val="3E3D1C35"/>
    <w:rsid w:val="3E4F3EFD"/>
    <w:rsid w:val="3E8672CA"/>
    <w:rsid w:val="3EAF61E1"/>
    <w:rsid w:val="3EB40263"/>
    <w:rsid w:val="3EB51210"/>
    <w:rsid w:val="3EB70D64"/>
    <w:rsid w:val="3EDA6226"/>
    <w:rsid w:val="3EDD1966"/>
    <w:rsid w:val="3EE01490"/>
    <w:rsid w:val="3F00609A"/>
    <w:rsid w:val="3F097CB8"/>
    <w:rsid w:val="3F185429"/>
    <w:rsid w:val="3F1F6F38"/>
    <w:rsid w:val="3F5E077D"/>
    <w:rsid w:val="3F670CD5"/>
    <w:rsid w:val="3F703CB8"/>
    <w:rsid w:val="3F705AEC"/>
    <w:rsid w:val="3F716D4D"/>
    <w:rsid w:val="3F80590C"/>
    <w:rsid w:val="3F877494"/>
    <w:rsid w:val="3FCB728B"/>
    <w:rsid w:val="3FD03BFA"/>
    <w:rsid w:val="3FD36929"/>
    <w:rsid w:val="3FD53B0A"/>
    <w:rsid w:val="3FDB7617"/>
    <w:rsid w:val="3FE42B1C"/>
    <w:rsid w:val="3FE70B1F"/>
    <w:rsid w:val="3FF126A4"/>
    <w:rsid w:val="400B526B"/>
    <w:rsid w:val="401B4E75"/>
    <w:rsid w:val="401C5380"/>
    <w:rsid w:val="4034455C"/>
    <w:rsid w:val="40516F4F"/>
    <w:rsid w:val="406423D0"/>
    <w:rsid w:val="4077140E"/>
    <w:rsid w:val="408C4D76"/>
    <w:rsid w:val="40943C23"/>
    <w:rsid w:val="40C74968"/>
    <w:rsid w:val="40D12D89"/>
    <w:rsid w:val="40DD4E19"/>
    <w:rsid w:val="40F15CF6"/>
    <w:rsid w:val="40F74C5C"/>
    <w:rsid w:val="40FF0AD5"/>
    <w:rsid w:val="41172FDB"/>
    <w:rsid w:val="411C5D3F"/>
    <w:rsid w:val="41403179"/>
    <w:rsid w:val="4140417B"/>
    <w:rsid w:val="414E4D24"/>
    <w:rsid w:val="419201C6"/>
    <w:rsid w:val="41A96254"/>
    <w:rsid w:val="41AF6A63"/>
    <w:rsid w:val="41BC6D3D"/>
    <w:rsid w:val="41CF0C7F"/>
    <w:rsid w:val="41D90D07"/>
    <w:rsid w:val="41DA4D0E"/>
    <w:rsid w:val="41DE6C1E"/>
    <w:rsid w:val="420675E2"/>
    <w:rsid w:val="42097809"/>
    <w:rsid w:val="420D19BB"/>
    <w:rsid w:val="423A4A18"/>
    <w:rsid w:val="424F3AD6"/>
    <w:rsid w:val="428227EF"/>
    <w:rsid w:val="428A2ABD"/>
    <w:rsid w:val="428B4920"/>
    <w:rsid w:val="429214A6"/>
    <w:rsid w:val="42AC1254"/>
    <w:rsid w:val="42CB1711"/>
    <w:rsid w:val="42D671D2"/>
    <w:rsid w:val="42DA2DCC"/>
    <w:rsid w:val="42E30ABD"/>
    <w:rsid w:val="42F82599"/>
    <w:rsid w:val="43194D36"/>
    <w:rsid w:val="433504EC"/>
    <w:rsid w:val="43402A4D"/>
    <w:rsid w:val="43436436"/>
    <w:rsid w:val="434E368C"/>
    <w:rsid w:val="43527EBF"/>
    <w:rsid w:val="43825A36"/>
    <w:rsid w:val="43887801"/>
    <w:rsid w:val="438B527D"/>
    <w:rsid w:val="43920508"/>
    <w:rsid w:val="439B1D42"/>
    <w:rsid w:val="439D040A"/>
    <w:rsid w:val="43A56989"/>
    <w:rsid w:val="43B52169"/>
    <w:rsid w:val="43E90684"/>
    <w:rsid w:val="43F27DE0"/>
    <w:rsid w:val="43F43CAE"/>
    <w:rsid w:val="44022352"/>
    <w:rsid w:val="440D384E"/>
    <w:rsid w:val="44120DDE"/>
    <w:rsid w:val="441B1F56"/>
    <w:rsid w:val="44291FB7"/>
    <w:rsid w:val="44330F7A"/>
    <w:rsid w:val="44373C59"/>
    <w:rsid w:val="44374375"/>
    <w:rsid w:val="44376C78"/>
    <w:rsid w:val="44434F2D"/>
    <w:rsid w:val="44584CBC"/>
    <w:rsid w:val="445C151C"/>
    <w:rsid w:val="44660C42"/>
    <w:rsid w:val="44705870"/>
    <w:rsid w:val="44935E51"/>
    <w:rsid w:val="449D6E71"/>
    <w:rsid w:val="449F4C39"/>
    <w:rsid w:val="44B836E3"/>
    <w:rsid w:val="44BB4812"/>
    <w:rsid w:val="44DC3337"/>
    <w:rsid w:val="44E91814"/>
    <w:rsid w:val="44F96A31"/>
    <w:rsid w:val="453B41C5"/>
    <w:rsid w:val="453E5967"/>
    <w:rsid w:val="45410CB2"/>
    <w:rsid w:val="454A0CC1"/>
    <w:rsid w:val="454D41DE"/>
    <w:rsid w:val="457608D9"/>
    <w:rsid w:val="457D7547"/>
    <w:rsid w:val="45887B8C"/>
    <w:rsid w:val="45956EC1"/>
    <w:rsid w:val="45970EBD"/>
    <w:rsid w:val="459E6674"/>
    <w:rsid w:val="45AA650C"/>
    <w:rsid w:val="45AB123C"/>
    <w:rsid w:val="45BB2F74"/>
    <w:rsid w:val="45C36C47"/>
    <w:rsid w:val="45F34071"/>
    <w:rsid w:val="4648057F"/>
    <w:rsid w:val="464A2B41"/>
    <w:rsid w:val="46576D06"/>
    <w:rsid w:val="46727BA0"/>
    <w:rsid w:val="46894027"/>
    <w:rsid w:val="468B285B"/>
    <w:rsid w:val="469430EC"/>
    <w:rsid w:val="469D0219"/>
    <w:rsid w:val="46AC7032"/>
    <w:rsid w:val="46B234E3"/>
    <w:rsid w:val="46D0044F"/>
    <w:rsid w:val="46F4036B"/>
    <w:rsid w:val="470A108E"/>
    <w:rsid w:val="47117576"/>
    <w:rsid w:val="47147CF5"/>
    <w:rsid w:val="471D60ED"/>
    <w:rsid w:val="472114B3"/>
    <w:rsid w:val="47217D1E"/>
    <w:rsid w:val="473017C1"/>
    <w:rsid w:val="473246ED"/>
    <w:rsid w:val="4734019E"/>
    <w:rsid w:val="473B585A"/>
    <w:rsid w:val="473D37B4"/>
    <w:rsid w:val="47420D5A"/>
    <w:rsid w:val="474D3F96"/>
    <w:rsid w:val="477E698D"/>
    <w:rsid w:val="47BB1EFD"/>
    <w:rsid w:val="47BD6C50"/>
    <w:rsid w:val="47D563E5"/>
    <w:rsid w:val="47DB3836"/>
    <w:rsid w:val="47E37E8D"/>
    <w:rsid w:val="47F14D70"/>
    <w:rsid w:val="48001714"/>
    <w:rsid w:val="48085452"/>
    <w:rsid w:val="48164AA7"/>
    <w:rsid w:val="482D1C0B"/>
    <w:rsid w:val="483A0521"/>
    <w:rsid w:val="4844411A"/>
    <w:rsid w:val="48584170"/>
    <w:rsid w:val="4878045B"/>
    <w:rsid w:val="487A6580"/>
    <w:rsid w:val="487B5EA4"/>
    <w:rsid w:val="488716DB"/>
    <w:rsid w:val="488852ED"/>
    <w:rsid w:val="48A13F22"/>
    <w:rsid w:val="48AB6B82"/>
    <w:rsid w:val="48AE5689"/>
    <w:rsid w:val="48C17DD8"/>
    <w:rsid w:val="48C6593D"/>
    <w:rsid w:val="48C730F7"/>
    <w:rsid w:val="48D17745"/>
    <w:rsid w:val="49085579"/>
    <w:rsid w:val="490A725D"/>
    <w:rsid w:val="491A62F4"/>
    <w:rsid w:val="49200DFF"/>
    <w:rsid w:val="494E252B"/>
    <w:rsid w:val="496D2552"/>
    <w:rsid w:val="497727C4"/>
    <w:rsid w:val="49AF7F82"/>
    <w:rsid w:val="49C10ED7"/>
    <w:rsid w:val="49E50F57"/>
    <w:rsid w:val="49F76248"/>
    <w:rsid w:val="4A153FF5"/>
    <w:rsid w:val="4A192E55"/>
    <w:rsid w:val="4A247338"/>
    <w:rsid w:val="4A2A2AA3"/>
    <w:rsid w:val="4A316828"/>
    <w:rsid w:val="4A381935"/>
    <w:rsid w:val="4A4504FF"/>
    <w:rsid w:val="4A4E5586"/>
    <w:rsid w:val="4A503121"/>
    <w:rsid w:val="4A614E50"/>
    <w:rsid w:val="4A7D6D80"/>
    <w:rsid w:val="4A852BF4"/>
    <w:rsid w:val="4ABE206F"/>
    <w:rsid w:val="4AC94F8E"/>
    <w:rsid w:val="4ADF4EBC"/>
    <w:rsid w:val="4AE25FF8"/>
    <w:rsid w:val="4AE92602"/>
    <w:rsid w:val="4AFA21D0"/>
    <w:rsid w:val="4AFC7762"/>
    <w:rsid w:val="4B065F2D"/>
    <w:rsid w:val="4B1C2C79"/>
    <w:rsid w:val="4B254992"/>
    <w:rsid w:val="4B305DC6"/>
    <w:rsid w:val="4B332F9C"/>
    <w:rsid w:val="4B365363"/>
    <w:rsid w:val="4B3D3FC5"/>
    <w:rsid w:val="4B7E0B5F"/>
    <w:rsid w:val="4B8B16DE"/>
    <w:rsid w:val="4B8C5A18"/>
    <w:rsid w:val="4B9A1618"/>
    <w:rsid w:val="4BA14B7B"/>
    <w:rsid w:val="4BAF7E72"/>
    <w:rsid w:val="4BB9212D"/>
    <w:rsid w:val="4BC658D9"/>
    <w:rsid w:val="4BD1479A"/>
    <w:rsid w:val="4BE70E23"/>
    <w:rsid w:val="4BF112F5"/>
    <w:rsid w:val="4C071011"/>
    <w:rsid w:val="4C282B1F"/>
    <w:rsid w:val="4C2E726B"/>
    <w:rsid w:val="4C44366C"/>
    <w:rsid w:val="4C7F2A35"/>
    <w:rsid w:val="4C85417D"/>
    <w:rsid w:val="4C9F21C6"/>
    <w:rsid w:val="4CA96088"/>
    <w:rsid w:val="4D054F7D"/>
    <w:rsid w:val="4D0A61C8"/>
    <w:rsid w:val="4D0E2F43"/>
    <w:rsid w:val="4D1A1505"/>
    <w:rsid w:val="4D3B5F3F"/>
    <w:rsid w:val="4D404C95"/>
    <w:rsid w:val="4D82298E"/>
    <w:rsid w:val="4D9D7F53"/>
    <w:rsid w:val="4DA40343"/>
    <w:rsid w:val="4DC8488A"/>
    <w:rsid w:val="4DD4226C"/>
    <w:rsid w:val="4DDD43B3"/>
    <w:rsid w:val="4DED081D"/>
    <w:rsid w:val="4E022A05"/>
    <w:rsid w:val="4E173980"/>
    <w:rsid w:val="4E230F50"/>
    <w:rsid w:val="4E300964"/>
    <w:rsid w:val="4E3549BA"/>
    <w:rsid w:val="4E7367A5"/>
    <w:rsid w:val="4EB84D56"/>
    <w:rsid w:val="4ED434EC"/>
    <w:rsid w:val="4EF237E6"/>
    <w:rsid w:val="4F1634A5"/>
    <w:rsid w:val="4F1721E6"/>
    <w:rsid w:val="4F3F74D4"/>
    <w:rsid w:val="4F524C5B"/>
    <w:rsid w:val="4F5309C4"/>
    <w:rsid w:val="4F843005"/>
    <w:rsid w:val="4F965ABE"/>
    <w:rsid w:val="4F99363B"/>
    <w:rsid w:val="4FA90488"/>
    <w:rsid w:val="4FB151A3"/>
    <w:rsid w:val="4FB3177A"/>
    <w:rsid w:val="4FD906CF"/>
    <w:rsid w:val="4FDB2256"/>
    <w:rsid w:val="4FE16138"/>
    <w:rsid w:val="4FE24BDE"/>
    <w:rsid w:val="4FFB6218"/>
    <w:rsid w:val="4FFD193C"/>
    <w:rsid w:val="4FFD499C"/>
    <w:rsid w:val="50122BB2"/>
    <w:rsid w:val="50146583"/>
    <w:rsid w:val="50177901"/>
    <w:rsid w:val="504E17D7"/>
    <w:rsid w:val="50586EE3"/>
    <w:rsid w:val="506965EC"/>
    <w:rsid w:val="50813C66"/>
    <w:rsid w:val="508212C8"/>
    <w:rsid w:val="50873BFF"/>
    <w:rsid w:val="50992F85"/>
    <w:rsid w:val="50A06C10"/>
    <w:rsid w:val="50C449FD"/>
    <w:rsid w:val="50CC0693"/>
    <w:rsid w:val="50CF5E3C"/>
    <w:rsid w:val="50D35661"/>
    <w:rsid w:val="50D91683"/>
    <w:rsid w:val="50FC326E"/>
    <w:rsid w:val="50FF135B"/>
    <w:rsid w:val="51134189"/>
    <w:rsid w:val="51432E4F"/>
    <w:rsid w:val="51494F32"/>
    <w:rsid w:val="51666229"/>
    <w:rsid w:val="51671717"/>
    <w:rsid w:val="51866C24"/>
    <w:rsid w:val="518F7EF9"/>
    <w:rsid w:val="51912E95"/>
    <w:rsid w:val="51AD1C59"/>
    <w:rsid w:val="51C46656"/>
    <w:rsid w:val="51D178CC"/>
    <w:rsid w:val="51EB780C"/>
    <w:rsid w:val="52163770"/>
    <w:rsid w:val="5220346F"/>
    <w:rsid w:val="523B40A6"/>
    <w:rsid w:val="524378BC"/>
    <w:rsid w:val="5255727D"/>
    <w:rsid w:val="525C09F1"/>
    <w:rsid w:val="5269461F"/>
    <w:rsid w:val="526C73E5"/>
    <w:rsid w:val="527B6E46"/>
    <w:rsid w:val="527C0C47"/>
    <w:rsid w:val="529F6AC2"/>
    <w:rsid w:val="52C344EE"/>
    <w:rsid w:val="52CE5A1C"/>
    <w:rsid w:val="52D82B3E"/>
    <w:rsid w:val="52ED2299"/>
    <w:rsid w:val="52FA43E3"/>
    <w:rsid w:val="532129D9"/>
    <w:rsid w:val="536364D4"/>
    <w:rsid w:val="536514AF"/>
    <w:rsid w:val="537863C3"/>
    <w:rsid w:val="538A549F"/>
    <w:rsid w:val="538F6B6A"/>
    <w:rsid w:val="53C958AE"/>
    <w:rsid w:val="53FD18ED"/>
    <w:rsid w:val="541D4CD6"/>
    <w:rsid w:val="54213B06"/>
    <w:rsid w:val="542E79EA"/>
    <w:rsid w:val="54305FDB"/>
    <w:rsid w:val="54330689"/>
    <w:rsid w:val="543D1EA0"/>
    <w:rsid w:val="543D45D2"/>
    <w:rsid w:val="544102C4"/>
    <w:rsid w:val="544E0C84"/>
    <w:rsid w:val="5466532B"/>
    <w:rsid w:val="54895F05"/>
    <w:rsid w:val="548E300E"/>
    <w:rsid w:val="54916502"/>
    <w:rsid w:val="54A9205B"/>
    <w:rsid w:val="54A96273"/>
    <w:rsid w:val="54E14928"/>
    <w:rsid w:val="54E834FD"/>
    <w:rsid w:val="54E97F98"/>
    <w:rsid w:val="54F03BA0"/>
    <w:rsid w:val="55076F07"/>
    <w:rsid w:val="55126F48"/>
    <w:rsid w:val="551973FB"/>
    <w:rsid w:val="551B1E3C"/>
    <w:rsid w:val="553D2C7C"/>
    <w:rsid w:val="5560513F"/>
    <w:rsid w:val="557568B5"/>
    <w:rsid w:val="55852732"/>
    <w:rsid w:val="55860B04"/>
    <w:rsid w:val="5589472F"/>
    <w:rsid w:val="559178EC"/>
    <w:rsid w:val="55925EAF"/>
    <w:rsid w:val="55A41784"/>
    <w:rsid w:val="55B23BE5"/>
    <w:rsid w:val="55B55356"/>
    <w:rsid w:val="55DA0DAC"/>
    <w:rsid w:val="55E11B6F"/>
    <w:rsid w:val="55E52491"/>
    <w:rsid w:val="55E92D4F"/>
    <w:rsid w:val="561667E2"/>
    <w:rsid w:val="561C2A93"/>
    <w:rsid w:val="56232648"/>
    <w:rsid w:val="56281FAF"/>
    <w:rsid w:val="564B6F71"/>
    <w:rsid w:val="5670757A"/>
    <w:rsid w:val="567C69F4"/>
    <w:rsid w:val="56873ADA"/>
    <w:rsid w:val="568B37FE"/>
    <w:rsid w:val="56A91F18"/>
    <w:rsid w:val="56AB4037"/>
    <w:rsid w:val="56B05785"/>
    <w:rsid w:val="56CD7613"/>
    <w:rsid w:val="56D13539"/>
    <w:rsid w:val="56D872AC"/>
    <w:rsid w:val="56F473AC"/>
    <w:rsid w:val="56F47622"/>
    <w:rsid w:val="571335FF"/>
    <w:rsid w:val="57645562"/>
    <w:rsid w:val="57674A44"/>
    <w:rsid w:val="57702358"/>
    <w:rsid w:val="577B40CD"/>
    <w:rsid w:val="577D1C04"/>
    <w:rsid w:val="57856652"/>
    <w:rsid w:val="57874480"/>
    <w:rsid w:val="578A7989"/>
    <w:rsid w:val="57A24631"/>
    <w:rsid w:val="57A50019"/>
    <w:rsid w:val="57B65D81"/>
    <w:rsid w:val="57BB34E2"/>
    <w:rsid w:val="57C66BEA"/>
    <w:rsid w:val="57C73A20"/>
    <w:rsid w:val="57C849A0"/>
    <w:rsid w:val="57C93D0F"/>
    <w:rsid w:val="57D30F7B"/>
    <w:rsid w:val="57DC3447"/>
    <w:rsid w:val="57E2471F"/>
    <w:rsid w:val="581D5414"/>
    <w:rsid w:val="581F2629"/>
    <w:rsid w:val="582A508D"/>
    <w:rsid w:val="583F5307"/>
    <w:rsid w:val="58481600"/>
    <w:rsid w:val="5849069B"/>
    <w:rsid w:val="584D4170"/>
    <w:rsid w:val="58583DEE"/>
    <w:rsid w:val="585F3BE9"/>
    <w:rsid w:val="58704521"/>
    <w:rsid w:val="58713ED8"/>
    <w:rsid w:val="58797223"/>
    <w:rsid w:val="587F09A5"/>
    <w:rsid w:val="587F71EB"/>
    <w:rsid w:val="58AD1CBC"/>
    <w:rsid w:val="58BC4E7A"/>
    <w:rsid w:val="58BE101E"/>
    <w:rsid w:val="58C54111"/>
    <w:rsid w:val="58DB03A0"/>
    <w:rsid w:val="58EC6BC7"/>
    <w:rsid w:val="590F05A6"/>
    <w:rsid w:val="59156340"/>
    <w:rsid w:val="59160004"/>
    <w:rsid w:val="591A3C37"/>
    <w:rsid w:val="59283227"/>
    <w:rsid w:val="59572E36"/>
    <w:rsid w:val="595A7201"/>
    <w:rsid w:val="596F130A"/>
    <w:rsid w:val="59733064"/>
    <w:rsid w:val="597811D1"/>
    <w:rsid w:val="5981694B"/>
    <w:rsid w:val="59865DDA"/>
    <w:rsid w:val="59924A1F"/>
    <w:rsid w:val="59B15740"/>
    <w:rsid w:val="59BB5DB4"/>
    <w:rsid w:val="59CF3323"/>
    <w:rsid w:val="59D731BA"/>
    <w:rsid w:val="59FC11BB"/>
    <w:rsid w:val="5A2F6381"/>
    <w:rsid w:val="5A386D5F"/>
    <w:rsid w:val="5A3D0A34"/>
    <w:rsid w:val="5A5B61F6"/>
    <w:rsid w:val="5A5D5CAB"/>
    <w:rsid w:val="5A6132AA"/>
    <w:rsid w:val="5A6B4DAD"/>
    <w:rsid w:val="5A8B234E"/>
    <w:rsid w:val="5A8C7257"/>
    <w:rsid w:val="5AB22B75"/>
    <w:rsid w:val="5AB5791C"/>
    <w:rsid w:val="5AC11DB6"/>
    <w:rsid w:val="5AD45532"/>
    <w:rsid w:val="5AD51731"/>
    <w:rsid w:val="5AD63F31"/>
    <w:rsid w:val="5AD82615"/>
    <w:rsid w:val="5AF64FFF"/>
    <w:rsid w:val="5B1C3066"/>
    <w:rsid w:val="5B3128AB"/>
    <w:rsid w:val="5B367290"/>
    <w:rsid w:val="5B4E01EE"/>
    <w:rsid w:val="5B595CA5"/>
    <w:rsid w:val="5B5D073D"/>
    <w:rsid w:val="5B71575E"/>
    <w:rsid w:val="5BC5656F"/>
    <w:rsid w:val="5BCF5A3B"/>
    <w:rsid w:val="5BD313F7"/>
    <w:rsid w:val="5BEE0D18"/>
    <w:rsid w:val="5BFB4D32"/>
    <w:rsid w:val="5C176BEA"/>
    <w:rsid w:val="5C1774FB"/>
    <w:rsid w:val="5C201182"/>
    <w:rsid w:val="5C242E95"/>
    <w:rsid w:val="5C276229"/>
    <w:rsid w:val="5C4753D2"/>
    <w:rsid w:val="5C7739AF"/>
    <w:rsid w:val="5C8751C5"/>
    <w:rsid w:val="5CB864E9"/>
    <w:rsid w:val="5CBC4646"/>
    <w:rsid w:val="5CC05FD3"/>
    <w:rsid w:val="5CC3636C"/>
    <w:rsid w:val="5CC4056A"/>
    <w:rsid w:val="5CCF4CA1"/>
    <w:rsid w:val="5CD95B7B"/>
    <w:rsid w:val="5CDD4096"/>
    <w:rsid w:val="5CE76B2A"/>
    <w:rsid w:val="5CF649B3"/>
    <w:rsid w:val="5D014CD2"/>
    <w:rsid w:val="5D0F1039"/>
    <w:rsid w:val="5D14081D"/>
    <w:rsid w:val="5D1826F1"/>
    <w:rsid w:val="5D242FCB"/>
    <w:rsid w:val="5D251AE0"/>
    <w:rsid w:val="5D257630"/>
    <w:rsid w:val="5D321625"/>
    <w:rsid w:val="5D386BB3"/>
    <w:rsid w:val="5D4E3073"/>
    <w:rsid w:val="5D511D0A"/>
    <w:rsid w:val="5D58166B"/>
    <w:rsid w:val="5D61390B"/>
    <w:rsid w:val="5D940C24"/>
    <w:rsid w:val="5D9F7814"/>
    <w:rsid w:val="5DC4313F"/>
    <w:rsid w:val="5DD94184"/>
    <w:rsid w:val="5DDF4724"/>
    <w:rsid w:val="5E053802"/>
    <w:rsid w:val="5E056F6A"/>
    <w:rsid w:val="5E117BF9"/>
    <w:rsid w:val="5E19576E"/>
    <w:rsid w:val="5E2F4472"/>
    <w:rsid w:val="5E3600E7"/>
    <w:rsid w:val="5E400974"/>
    <w:rsid w:val="5E4C13F8"/>
    <w:rsid w:val="5E502ADE"/>
    <w:rsid w:val="5E5E0607"/>
    <w:rsid w:val="5E6F4B3E"/>
    <w:rsid w:val="5E72778A"/>
    <w:rsid w:val="5E8C207C"/>
    <w:rsid w:val="5E9D6082"/>
    <w:rsid w:val="5EA46BC8"/>
    <w:rsid w:val="5EAF3D25"/>
    <w:rsid w:val="5EC51960"/>
    <w:rsid w:val="5EC95D53"/>
    <w:rsid w:val="5ED8081D"/>
    <w:rsid w:val="5EDC67FE"/>
    <w:rsid w:val="5F0859C8"/>
    <w:rsid w:val="5F151011"/>
    <w:rsid w:val="5F1E79EA"/>
    <w:rsid w:val="5F25253C"/>
    <w:rsid w:val="5F257A36"/>
    <w:rsid w:val="5F3A0BCA"/>
    <w:rsid w:val="5F3F0135"/>
    <w:rsid w:val="5F3F1FF8"/>
    <w:rsid w:val="5F5327CF"/>
    <w:rsid w:val="5F570EF1"/>
    <w:rsid w:val="5F6C343F"/>
    <w:rsid w:val="5F7F5CBD"/>
    <w:rsid w:val="5FCD4C18"/>
    <w:rsid w:val="5FD77108"/>
    <w:rsid w:val="60012C18"/>
    <w:rsid w:val="60387F73"/>
    <w:rsid w:val="60410479"/>
    <w:rsid w:val="6047797D"/>
    <w:rsid w:val="60492F99"/>
    <w:rsid w:val="607132B3"/>
    <w:rsid w:val="607643EB"/>
    <w:rsid w:val="607866F2"/>
    <w:rsid w:val="60820FFC"/>
    <w:rsid w:val="60891DEC"/>
    <w:rsid w:val="60A80784"/>
    <w:rsid w:val="60BA6A8B"/>
    <w:rsid w:val="60C9027B"/>
    <w:rsid w:val="60C968BA"/>
    <w:rsid w:val="60E052CE"/>
    <w:rsid w:val="60E9126B"/>
    <w:rsid w:val="60EF3A43"/>
    <w:rsid w:val="60F50A7D"/>
    <w:rsid w:val="61097768"/>
    <w:rsid w:val="61117257"/>
    <w:rsid w:val="611B05AB"/>
    <w:rsid w:val="613157CC"/>
    <w:rsid w:val="61357E4F"/>
    <w:rsid w:val="613D50D8"/>
    <w:rsid w:val="614D1F1F"/>
    <w:rsid w:val="614F48DB"/>
    <w:rsid w:val="61590939"/>
    <w:rsid w:val="61605278"/>
    <w:rsid w:val="616D2C84"/>
    <w:rsid w:val="61A35655"/>
    <w:rsid w:val="61AE6C91"/>
    <w:rsid w:val="61BD5996"/>
    <w:rsid w:val="621740E3"/>
    <w:rsid w:val="621C3DF0"/>
    <w:rsid w:val="62223481"/>
    <w:rsid w:val="62326AA9"/>
    <w:rsid w:val="624A0BCD"/>
    <w:rsid w:val="624C07DD"/>
    <w:rsid w:val="62636B83"/>
    <w:rsid w:val="626770FC"/>
    <w:rsid w:val="62685232"/>
    <w:rsid w:val="6269267E"/>
    <w:rsid w:val="62746BDE"/>
    <w:rsid w:val="62921929"/>
    <w:rsid w:val="62A518AF"/>
    <w:rsid w:val="62CF061A"/>
    <w:rsid w:val="62FF2874"/>
    <w:rsid w:val="633B584D"/>
    <w:rsid w:val="63412021"/>
    <w:rsid w:val="635F6F6E"/>
    <w:rsid w:val="639D745B"/>
    <w:rsid w:val="63A84BC7"/>
    <w:rsid w:val="63AA01CA"/>
    <w:rsid w:val="63AF0EC5"/>
    <w:rsid w:val="63C01E4D"/>
    <w:rsid w:val="63D07AE4"/>
    <w:rsid w:val="63D401DD"/>
    <w:rsid w:val="63EA1E74"/>
    <w:rsid w:val="640A2DD4"/>
    <w:rsid w:val="64193A0D"/>
    <w:rsid w:val="643628CC"/>
    <w:rsid w:val="644F3CD5"/>
    <w:rsid w:val="6465238F"/>
    <w:rsid w:val="64682BCD"/>
    <w:rsid w:val="648B63A1"/>
    <w:rsid w:val="649C63E0"/>
    <w:rsid w:val="649E2692"/>
    <w:rsid w:val="64A0263A"/>
    <w:rsid w:val="64AE2222"/>
    <w:rsid w:val="64C63331"/>
    <w:rsid w:val="64D925A5"/>
    <w:rsid w:val="64E21E2A"/>
    <w:rsid w:val="65031C2E"/>
    <w:rsid w:val="65180599"/>
    <w:rsid w:val="65195239"/>
    <w:rsid w:val="65273840"/>
    <w:rsid w:val="653D2FF2"/>
    <w:rsid w:val="65541E21"/>
    <w:rsid w:val="655734DF"/>
    <w:rsid w:val="65592C01"/>
    <w:rsid w:val="65757F1D"/>
    <w:rsid w:val="65876F13"/>
    <w:rsid w:val="65892EFD"/>
    <w:rsid w:val="65902DF2"/>
    <w:rsid w:val="65925228"/>
    <w:rsid w:val="65966395"/>
    <w:rsid w:val="659713C6"/>
    <w:rsid w:val="6597332D"/>
    <w:rsid w:val="65981B41"/>
    <w:rsid w:val="65A460AC"/>
    <w:rsid w:val="65AE2835"/>
    <w:rsid w:val="65CE78F2"/>
    <w:rsid w:val="65D94E76"/>
    <w:rsid w:val="65ED7F59"/>
    <w:rsid w:val="66037315"/>
    <w:rsid w:val="66103ACD"/>
    <w:rsid w:val="662F0BBD"/>
    <w:rsid w:val="66354C64"/>
    <w:rsid w:val="663C6CB9"/>
    <w:rsid w:val="6666027C"/>
    <w:rsid w:val="666E0118"/>
    <w:rsid w:val="66861C40"/>
    <w:rsid w:val="668965F3"/>
    <w:rsid w:val="66906C72"/>
    <w:rsid w:val="66B43A55"/>
    <w:rsid w:val="66CB6A4D"/>
    <w:rsid w:val="66D760EB"/>
    <w:rsid w:val="66D9504F"/>
    <w:rsid w:val="66E168C1"/>
    <w:rsid w:val="673A1FCB"/>
    <w:rsid w:val="67425CCE"/>
    <w:rsid w:val="6749157B"/>
    <w:rsid w:val="675A7090"/>
    <w:rsid w:val="678F58D6"/>
    <w:rsid w:val="67A5062C"/>
    <w:rsid w:val="67BF7121"/>
    <w:rsid w:val="67C4340F"/>
    <w:rsid w:val="67E64999"/>
    <w:rsid w:val="68012E8E"/>
    <w:rsid w:val="680520FC"/>
    <w:rsid w:val="6865269C"/>
    <w:rsid w:val="68916BF1"/>
    <w:rsid w:val="68B250F4"/>
    <w:rsid w:val="68EB0322"/>
    <w:rsid w:val="68FC665C"/>
    <w:rsid w:val="690C7683"/>
    <w:rsid w:val="69183D47"/>
    <w:rsid w:val="691D24F0"/>
    <w:rsid w:val="692258FE"/>
    <w:rsid w:val="694E1EF9"/>
    <w:rsid w:val="695E0479"/>
    <w:rsid w:val="69647377"/>
    <w:rsid w:val="696C76BA"/>
    <w:rsid w:val="697B01AC"/>
    <w:rsid w:val="69836DB8"/>
    <w:rsid w:val="698C0A32"/>
    <w:rsid w:val="69A1765C"/>
    <w:rsid w:val="69A40E22"/>
    <w:rsid w:val="69A728C8"/>
    <w:rsid w:val="69AB4E89"/>
    <w:rsid w:val="69B038DE"/>
    <w:rsid w:val="69B34E87"/>
    <w:rsid w:val="69C2730B"/>
    <w:rsid w:val="69D02D09"/>
    <w:rsid w:val="69D61D64"/>
    <w:rsid w:val="69D845B1"/>
    <w:rsid w:val="69F837B6"/>
    <w:rsid w:val="69FB182A"/>
    <w:rsid w:val="6A060D52"/>
    <w:rsid w:val="6A145CF7"/>
    <w:rsid w:val="6A1F7475"/>
    <w:rsid w:val="6A362D9B"/>
    <w:rsid w:val="6A5303B2"/>
    <w:rsid w:val="6A58404B"/>
    <w:rsid w:val="6A6D1A6C"/>
    <w:rsid w:val="6A804665"/>
    <w:rsid w:val="6A973F95"/>
    <w:rsid w:val="6AA22A21"/>
    <w:rsid w:val="6AA502CE"/>
    <w:rsid w:val="6AAA257A"/>
    <w:rsid w:val="6AAF5EBF"/>
    <w:rsid w:val="6ABE53A5"/>
    <w:rsid w:val="6AC61233"/>
    <w:rsid w:val="6ACA50E8"/>
    <w:rsid w:val="6AE322F7"/>
    <w:rsid w:val="6AF226FB"/>
    <w:rsid w:val="6AF875B4"/>
    <w:rsid w:val="6B1870F0"/>
    <w:rsid w:val="6B242E81"/>
    <w:rsid w:val="6B504E6A"/>
    <w:rsid w:val="6B5B7A76"/>
    <w:rsid w:val="6B60670E"/>
    <w:rsid w:val="6B6A716D"/>
    <w:rsid w:val="6B7E15C8"/>
    <w:rsid w:val="6B822F5B"/>
    <w:rsid w:val="6B8A5AD5"/>
    <w:rsid w:val="6B9A59FE"/>
    <w:rsid w:val="6BAA499B"/>
    <w:rsid w:val="6BC63547"/>
    <w:rsid w:val="6BD735AB"/>
    <w:rsid w:val="6BDA72C8"/>
    <w:rsid w:val="6C03099A"/>
    <w:rsid w:val="6C0A28C3"/>
    <w:rsid w:val="6C280E80"/>
    <w:rsid w:val="6C346E8D"/>
    <w:rsid w:val="6C3E6C50"/>
    <w:rsid w:val="6C4A1B00"/>
    <w:rsid w:val="6C675604"/>
    <w:rsid w:val="6C7132D6"/>
    <w:rsid w:val="6C95475B"/>
    <w:rsid w:val="6CA37632"/>
    <w:rsid w:val="6CAF71A7"/>
    <w:rsid w:val="6CDB4510"/>
    <w:rsid w:val="6CE22F37"/>
    <w:rsid w:val="6CE63532"/>
    <w:rsid w:val="6CE96444"/>
    <w:rsid w:val="6CED3F7B"/>
    <w:rsid w:val="6CFE1DD9"/>
    <w:rsid w:val="6D0A7E09"/>
    <w:rsid w:val="6D0D3A50"/>
    <w:rsid w:val="6D0E67E0"/>
    <w:rsid w:val="6D126D12"/>
    <w:rsid w:val="6D213DEC"/>
    <w:rsid w:val="6D3630E3"/>
    <w:rsid w:val="6D44218F"/>
    <w:rsid w:val="6D451CF6"/>
    <w:rsid w:val="6D5B6DF8"/>
    <w:rsid w:val="6D5E6F2F"/>
    <w:rsid w:val="6D7474F8"/>
    <w:rsid w:val="6DA66F8E"/>
    <w:rsid w:val="6DB22FDF"/>
    <w:rsid w:val="6DC11445"/>
    <w:rsid w:val="6DCD3AB4"/>
    <w:rsid w:val="6DD635CB"/>
    <w:rsid w:val="6DE54F69"/>
    <w:rsid w:val="6DF34681"/>
    <w:rsid w:val="6DFE5B40"/>
    <w:rsid w:val="6E3C5AF6"/>
    <w:rsid w:val="6E3D10BF"/>
    <w:rsid w:val="6E3F62E3"/>
    <w:rsid w:val="6E4A6CD5"/>
    <w:rsid w:val="6E6F4ADC"/>
    <w:rsid w:val="6EB320BE"/>
    <w:rsid w:val="6EB375DF"/>
    <w:rsid w:val="6ECB34B0"/>
    <w:rsid w:val="6EDB0165"/>
    <w:rsid w:val="6EF16E04"/>
    <w:rsid w:val="6EF74D19"/>
    <w:rsid w:val="6EFC3207"/>
    <w:rsid w:val="6F0E5465"/>
    <w:rsid w:val="6F262CD7"/>
    <w:rsid w:val="6F266F7D"/>
    <w:rsid w:val="6F333F26"/>
    <w:rsid w:val="6F5512CB"/>
    <w:rsid w:val="6F6E654D"/>
    <w:rsid w:val="6F9A7D27"/>
    <w:rsid w:val="6FA76642"/>
    <w:rsid w:val="6FB50E80"/>
    <w:rsid w:val="6FDE6073"/>
    <w:rsid w:val="6FE31347"/>
    <w:rsid w:val="6FE50859"/>
    <w:rsid w:val="6FEC3B56"/>
    <w:rsid w:val="6FFD3939"/>
    <w:rsid w:val="70170A9C"/>
    <w:rsid w:val="70451B51"/>
    <w:rsid w:val="704F3433"/>
    <w:rsid w:val="70506F72"/>
    <w:rsid w:val="705F1074"/>
    <w:rsid w:val="705F668A"/>
    <w:rsid w:val="70674707"/>
    <w:rsid w:val="707829C3"/>
    <w:rsid w:val="708174D6"/>
    <w:rsid w:val="70A153CE"/>
    <w:rsid w:val="70B61107"/>
    <w:rsid w:val="70FF7CE2"/>
    <w:rsid w:val="710246D4"/>
    <w:rsid w:val="710810C9"/>
    <w:rsid w:val="713762FF"/>
    <w:rsid w:val="714231E0"/>
    <w:rsid w:val="714E61C7"/>
    <w:rsid w:val="714F53C4"/>
    <w:rsid w:val="715F3A1A"/>
    <w:rsid w:val="715F6A27"/>
    <w:rsid w:val="716A25C5"/>
    <w:rsid w:val="716F0DB5"/>
    <w:rsid w:val="717C48C1"/>
    <w:rsid w:val="71866C35"/>
    <w:rsid w:val="7190660B"/>
    <w:rsid w:val="719C68D5"/>
    <w:rsid w:val="719F297B"/>
    <w:rsid w:val="719F40F0"/>
    <w:rsid w:val="71BE6C9A"/>
    <w:rsid w:val="71C52BA1"/>
    <w:rsid w:val="71E74AB7"/>
    <w:rsid w:val="71F2754F"/>
    <w:rsid w:val="71FF33F6"/>
    <w:rsid w:val="720672F6"/>
    <w:rsid w:val="7207560E"/>
    <w:rsid w:val="72114E55"/>
    <w:rsid w:val="72155AE8"/>
    <w:rsid w:val="72256041"/>
    <w:rsid w:val="72262A86"/>
    <w:rsid w:val="72500CE9"/>
    <w:rsid w:val="72530CD6"/>
    <w:rsid w:val="72580F40"/>
    <w:rsid w:val="725D6515"/>
    <w:rsid w:val="72600AE5"/>
    <w:rsid w:val="726842FF"/>
    <w:rsid w:val="72877E4F"/>
    <w:rsid w:val="728A44E9"/>
    <w:rsid w:val="72A1426E"/>
    <w:rsid w:val="72AB1D86"/>
    <w:rsid w:val="72BE5842"/>
    <w:rsid w:val="72CA7DB1"/>
    <w:rsid w:val="72F4647D"/>
    <w:rsid w:val="73050806"/>
    <w:rsid w:val="73155770"/>
    <w:rsid w:val="731675A3"/>
    <w:rsid w:val="73177D84"/>
    <w:rsid w:val="731A5352"/>
    <w:rsid w:val="733C7F0E"/>
    <w:rsid w:val="73523270"/>
    <w:rsid w:val="73714197"/>
    <w:rsid w:val="7372695C"/>
    <w:rsid w:val="737B0E8D"/>
    <w:rsid w:val="737C12CA"/>
    <w:rsid w:val="737D20E9"/>
    <w:rsid w:val="73872EC9"/>
    <w:rsid w:val="73A63E60"/>
    <w:rsid w:val="73B01B74"/>
    <w:rsid w:val="73B94328"/>
    <w:rsid w:val="73EF21AA"/>
    <w:rsid w:val="73F80FC0"/>
    <w:rsid w:val="73FF7947"/>
    <w:rsid w:val="740459C4"/>
    <w:rsid w:val="74076C60"/>
    <w:rsid w:val="741F41BA"/>
    <w:rsid w:val="742043BA"/>
    <w:rsid w:val="743A6762"/>
    <w:rsid w:val="744F155B"/>
    <w:rsid w:val="7458186A"/>
    <w:rsid w:val="746B6DA2"/>
    <w:rsid w:val="746D0255"/>
    <w:rsid w:val="74745EED"/>
    <w:rsid w:val="747E7D52"/>
    <w:rsid w:val="7481678C"/>
    <w:rsid w:val="749A1315"/>
    <w:rsid w:val="74A65730"/>
    <w:rsid w:val="74A76B88"/>
    <w:rsid w:val="74CC3CF4"/>
    <w:rsid w:val="74E12139"/>
    <w:rsid w:val="74EB5052"/>
    <w:rsid w:val="74EF3304"/>
    <w:rsid w:val="74F85753"/>
    <w:rsid w:val="750016E1"/>
    <w:rsid w:val="75074E34"/>
    <w:rsid w:val="750878A9"/>
    <w:rsid w:val="750F2837"/>
    <w:rsid w:val="75AB132C"/>
    <w:rsid w:val="75AB7AB4"/>
    <w:rsid w:val="75BA5345"/>
    <w:rsid w:val="75BF4840"/>
    <w:rsid w:val="75C866A1"/>
    <w:rsid w:val="75DC14ED"/>
    <w:rsid w:val="75E2259D"/>
    <w:rsid w:val="75E32432"/>
    <w:rsid w:val="75E632CD"/>
    <w:rsid w:val="75EB166C"/>
    <w:rsid w:val="75FA0C6E"/>
    <w:rsid w:val="760C13BB"/>
    <w:rsid w:val="763844E8"/>
    <w:rsid w:val="763A7A23"/>
    <w:rsid w:val="763F00A1"/>
    <w:rsid w:val="76467410"/>
    <w:rsid w:val="76485626"/>
    <w:rsid w:val="765E4419"/>
    <w:rsid w:val="7665777E"/>
    <w:rsid w:val="76707597"/>
    <w:rsid w:val="768F2C01"/>
    <w:rsid w:val="76A21F5F"/>
    <w:rsid w:val="76BA7ACB"/>
    <w:rsid w:val="76CD73D1"/>
    <w:rsid w:val="76D7013B"/>
    <w:rsid w:val="76E14F76"/>
    <w:rsid w:val="76E16E3B"/>
    <w:rsid w:val="76E35812"/>
    <w:rsid w:val="76E8062B"/>
    <w:rsid w:val="76EB0014"/>
    <w:rsid w:val="770C0F88"/>
    <w:rsid w:val="771C600B"/>
    <w:rsid w:val="773E3FD0"/>
    <w:rsid w:val="777C7F12"/>
    <w:rsid w:val="779836D5"/>
    <w:rsid w:val="77C43124"/>
    <w:rsid w:val="77C57A00"/>
    <w:rsid w:val="77CC14BF"/>
    <w:rsid w:val="77E37D06"/>
    <w:rsid w:val="77F00ED7"/>
    <w:rsid w:val="77FA008C"/>
    <w:rsid w:val="77FC05CB"/>
    <w:rsid w:val="78121876"/>
    <w:rsid w:val="781E66DD"/>
    <w:rsid w:val="78205CD3"/>
    <w:rsid w:val="783324F9"/>
    <w:rsid w:val="783D187A"/>
    <w:rsid w:val="7840475D"/>
    <w:rsid w:val="786E28C8"/>
    <w:rsid w:val="787B51AB"/>
    <w:rsid w:val="78992C03"/>
    <w:rsid w:val="78A56C8A"/>
    <w:rsid w:val="78BB3B6E"/>
    <w:rsid w:val="78CE65DD"/>
    <w:rsid w:val="78D64024"/>
    <w:rsid w:val="78E718A3"/>
    <w:rsid w:val="78F8200B"/>
    <w:rsid w:val="790472D9"/>
    <w:rsid w:val="791147F7"/>
    <w:rsid w:val="79335DBA"/>
    <w:rsid w:val="79364C34"/>
    <w:rsid w:val="7937212E"/>
    <w:rsid w:val="793C68FE"/>
    <w:rsid w:val="794C5276"/>
    <w:rsid w:val="794E560E"/>
    <w:rsid w:val="79515588"/>
    <w:rsid w:val="795D05EE"/>
    <w:rsid w:val="7979363D"/>
    <w:rsid w:val="79806813"/>
    <w:rsid w:val="79823482"/>
    <w:rsid w:val="79834952"/>
    <w:rsid w:val="79914682"/>
    <w:rsid w:val="799375D3"/>
    <w:rsid w:val="7994250C"/>
    <w:rsid w:val="79C1384D"/>
    <w:rsid w:val="79D1328F"/>
    <w:rsid w:val="79E51139"/>
    <w:rsid w:val="79EA35BD"/>
    <w:rsid w:val="79F5354D"/>
    <w:rsid w:val="79F74DCB"/>
    <w:rsid w:val="7A06709F"/>
    <w:rsid w:val="7A0F0008"/>
    <w:rsid w:val="7A123FF8"/>
    <w:rsid w:val="7A243066"/>
    <w:rsid w:val="7A516798"/>
    <w:rsid w:val="7A547C51"/>
    <w:rsid w:val="7A5B2ABF"/>
    <w:rsid w:val="7A702DA0"/>
    <w:rsid w:val="7A8A15E0"/>
    <w:rsid w:val="7AA50434"/>
    <w:rsid w:val="7AAC4C09"/>
    <w:rsid w:val="7AB554D6"/>
    <w:rsid w:val="7AD244A0"/>
    <w:rsid w:val="7AD87239"/>
    <w:rsid w:val="7AFE4A6E"/>
    <w:rsid w:val="7B00740B"/>
    <w:rsid w:val="7B074C52"/>
    <w:rsid w:val="7B0C6EC4"/>
    <w:rsid w:val="7B0C7592"/>
    <w:rsid w:val="7B187AB8"/>
    <w:rsid w:val="7B407262"/>
    <w:rsid w:val="7B5676B5"/>
    <w:rsid w:val="7B5F0B20"/>
    <w:rsid w:val="7B7337FC"/>
    <w:rsid w:val="7B801E76"/>
    <w:rsid w:val="7B953670"/>
    <w:rsid w:val="7BA06280"/>
    <w:rsid w:val="7BA275D5"/>
    <w:rsid w:val="7BBA7068"/>
    <w:rsid w:val="7BC85640"/>
    <w:rsid w:val="7BC9717C"/>
    <w:rsid w:val="7BD6680D"/>
    <w:rsid w:val="7BF8135B"/>
    <w:rsid w:val="7BFB62F3"/>
    <w:rsid w:val="7C022423"/>
    <w:rsid w:val="7C0823F3"/>
    <w:rsid w:val="7C0D6056"/>
    <w:rsid w:val="7C1754B8"/>
    <w:rsid w:val="7C1D4F74"/>
    <w:rsid w:val="7C273FBD"/>
    <w:rsid w:val="7C286D9F"/>
    <w:rsid w:val="7C34215F"/>
    <w:rsid w:val="7C5829BE"/>
    <w:rsid w:val="7C5A3C06"/>
    <w:rsid w:val="7C6022A4"/>
    <w:rsid w:val="7C84379F"/>
    <w:rsid w:val="7C887FF1"/>
    <w:rsid w:val="7C8A1C85"/>
    <w:rsid w:val="7C8B25AC"/>
    <w:rsid w:val="7C8C60FF"/>
    <w:rsid w:val="7CA43DE1"/>
    <w:rsid w:val="7CB5062C"/>
    <w:rsid w:val="7CCD077F"/>
    <w:rsid w:val="7CD3376D"/>
    <w:rsid w:val="7CD6160A"/>
    <w:rsid w:val="7CF25659"/>
    <w:rsid w:val="7D0C018F"/>
    <w:rsid w:val="7D217E57"/>
    <w:rsid w:val="7D36409E"/>
    <w:rsid w:val="7D432CE5"/>
    <w:rsid w:val="7D4A77F3"/>
    <w:rsid w:val="7D512451"/>
    <w:rsid w:val="7D7E0D1B"/>
    <w:rsid w:val="7D857C74"/>
    <w:rsid w:val="7D960758"/>
    <w:rsid w:val="7D963E39"/>
    <w:rsid w:val="7DA867E8"/>
    <w:rsid w:val="7DB30CCF"/>
    <w:rsid w:val="7DB94060"/>
    <w:rsid w:val="7DBB6EAA"/>
    <w:rsid w:val="7DCE6DFE"/>
    <w:rsid w:val="7DEA5E45"/>
    <w:rsid w:val="7DFF55A6"/>
    <w:rsid w:val="7E1C5C33"/>
    <w:rsid w:val="7E3D0D4C"/>
    <w:rsid w:val="7E3E76A0"/>
    <w:rsid w:val="7E3F1B75"/>
    <w:rsid w:val="7E453EF8"/>
    <w:rsid w:val="7E5117BC"/>
    <w:rsid w:val="7E60084B"/>
    <w:rsid w:val="7E625EF2"/>
    <w:rsid w:val="7E6A3A76"/>
    <w:rsid w:val="7E7B35D7"/>
    <w:rsid w:val="7EA24036"/>
    <w:rsid w:val="7EB378A7"/>
    <w:rsid w:val="7EF4741A"/>
    <w:rsid w:val="7F06397C"/>
    <w:rsid w:val="7F0967D7"/>
    <w:rsid w:val="7F0F5D50"/>
    <w:rsid w:val="7F0F6FB5"/>
    <w:rsid w:val="7F1C117F"/>
    <w:rsid w:val="7F25103C"/>
    <w:rsid w:val="7F3C3128"/>
    <w:rsid w:val="7F436A6E"/>
    <w:rsid w:val="7F535F5D"/>
    <w:rsid w:val="7F8F4769"/>
    <w:rsid w:val="7F9C2A02"/>
    <w:rsid w:val="7FB155D8"/>
    <w:rsid w:val="7FD3207C"/>
    <w:rsid w:val="7FD845B5"/>
    <w:rsid w:val="7FDC2A58"/>
    <w:rsid w:val="7FE04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C2A"/>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26C2A"/>
    <w:pPr>
      <w:spacing w:line="580" w:lineRule="exact"/>
      <w:ind w:firstLine="646"/>
    </w:pPr>
    <w:rPr>
      <w:rFonts w:ascii="Calibri" w:hAnsi="Calibri"/>
      <w:szCs w:val="20"/>
    </w:rPr>
  </w:style>
  <w:style w:type="paragraph" w:styleId="a4">
    <w:name w:val="Date"/>
    <w:basedOn w:val="a"/>
    <w:next w:val="a"/>
    <w:qFormat/>
    <w:rsid w:val="00826C2A"/>
    <w:pPr>
      <w:ind w:leftChars="2500" w:left="100"/>
    </w:pPr>
  </w:style>
  <w:style w:type="paragraph" w:styleId="a5">
    <w:name w:val="Balloon Text"/>
    <w:basedOn w:val="a"/>
    <w:link w:val="Char0"/>
    <w:qFormat/>
    <w:rsid w:val="00826C2A"/>
    <w:rPr>
      <w:rFonts w:ascii="Calibri" w:hAnsi="Calibri"/>
      <w:sz w:val="18"/>
      <w:szCs w:val="18"/>
    </w:rPr>
  </w:style>
  <w:style w:type="paragraph" w:styleId="a6">
    <w:name w:val="footer"/>
    <w:basedOn w:val="a"/>
    <w:link w:val="Char1"/>
    <w:uiPriority w:val="99"/>
    <w:qFormat/>
    <w:rsid w:val="00826C2A"/>
    <w:pPr>
      <w:tabs>
        <w:tab w:val="center" w:pos="4153"/>
        <w:tab w:val="right" w:pos="8306"/>
      </w:tabs>
      <w:snapToGrid w:val="0"/>
      <w:jc w:val="left"/>
    </w:pPr>
    <w:rPr>
      <w:rFonts w:ascii="Calibri" w:eastAsia="宋体" w:hAnsi="Calibri"/>
      <w:sz w:val="18"/>
      <w:szCs w:val="18"/>
    </w:rPr>
  </w:style>
  <w:style w:type="paragraph" w:styleId="a7">
    <w:name w:val="header"/>
    <w:basedOn w:val="a"/>
    <w:qFormat/>
    <w:rsid w:val="00826C2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826C2A"/>
    <w:pPr>
      <w:widowControl/>
      <w:spacing w:before="100" w:beforeAutospacing="1" w:after="100" w:afterAutospacing="1"/>
      <w:jc w:val="left"/>
    </w:pPr>
    <w:rPr>
      <w:rFonts w:ascii="宋体" w:hAnsi="宋体" w:cs="宋体"/>
      <w:kern w:val="0"/>
      <w:sz w:val="24"/>
    </w:rPr>
  </w:style>
  <w:style w:type="table" w:styleId="a9">
    <w:name w:val="Table Grid"/>
    <w:basedOn w:val="a1"/>
    <w:uiPriority w:val="59"/>
    <w:qFormat/>
    <w:rsid w:val="00826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826C2A"/>
    <w:rPr>
      <w:b/>
      <w:bCs/>
    </w:rPr>
  </w:style>
  <w:style w:type="character" w:styleId="ab">
    <w:name w:val="page number"/>
    <w:basedOn w:val="a0"/>
    <w:qFormat/>
    <w:rsid w:val="00826C2A"/>
  </w:style>
  <w:style w:type="character" w:customStyle="1" w:styleId="Char1">
    <w:name w:val="页脚 Char"/>
    <w:link w:val="a6"/>
    <w:uiPriority w:val="99"/>
    <w:qFormat/>
    <w:rsid w:val="00826C2A"/>
    <w:rPr>
      <w:kern w:val="2"/>
      <w:sz w:val="18"/>
      <w:szCs w:val="18"/>
    </w:rPr>
  </w:style>
  <w:style w:type="character" w:customStyle="1" w:styleId="Char0">
    <w:name w:val="批注框文本 Char"/>
    <w:link w:val="a5"/>
    <w:qFormat/>
    <w:rsid w:val="00826C2A"/>
    <w:rPr>
      <w:rFonts w:eastAsia="仿宋_GB2312"/>
      <w:kern w:val="2"/>
      <w:sz w:val="18"/>
      <w:szCs w:val="18"/>
    </w:rPr>
  </w:style>
  <w:style w:type="character" w:customStyle="1" w:styleId="Char">
    <w:name w:val="正文文本缩进 Char"/>
    <w:link w:val="a3"/>
    <w:qFormat/>
    <w:rsid w:val="00826C2A"/>
    <w:rPr>
      <w:rFonts w:eastAsia="仿宋_GB2312"/>
      <w:kern w:val="2"/>
      <w:sz w:val="32"/>
    </w:rPr>
  </w:style>
  <w:style w:type="character" w:customStyle="1" w:styleId="apple-style-span">
    <w:name w:val="apple-style-span"/>
    <w:basedOn w:val="a0"/>
    <w:qFormat/>
    <w:rsid w:val="00826C2A"/>
  </w:style>
  <w:style w:type="paragraph" w:styleId="ac">
    <w:name w:val="List Paragraph"/>
    <w:basedOn w:val="a"/>
    <w:uiPriority w:val="34"/>
    <w:qFormat/>
    <w:rsid w:val="00826C2A"/>
    <w:pPr>
      <w:ind w:firstLineChars="200" w:firstLine="420"/>
    </w:pPr>
    <w:rPr>
      <w:rFonts w:ascii="Calibri" w:eastAsia="宋体" w:hAnsi="Calibri"/>
      <w:sz w:val="21"/>
      <w:szCs w:val="22"/>
    </w:rPr>
  </w:style>
  <w:style w:type="paragraph" w:customStyle="1" w:styleId="Bodytext1">
    <w:name w:val="Body text|1"/>
    <w:basedOn w:val="a"/>
    <w:qFormat/>
    <w:rsid w:val="00826C2A"/>
    <w:pPr>
      <w:spacing w:line="394" w:lineRule="auto"/>
      <w:ind w:firstLine="400"/>
      <w:jc w:val="left"/>
    </w:pPr>
    <w:rPr>
      <w:rFonts w:ascii="宋体" w:eastAsia="宋体" w:hAnsi="宋体" w:cs="宋体"/>
      <w:color w:val="000000"/>
      <w:kern w:val="0"/>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2418;&#2283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8"/>
    <customShpInfo spid="_x0000_s2090"/>
    <customShpInfo spid="_x0000_s2089"/>
    <customShpInfo spid="_x0000_s2079"/>
    <customShpInfo spid="_x0000_s2080"/>
    <customShpInfo spid="_x0000_s2092"/>
    <customShpInfo spid="_x0000_s2091"/>
    <customShpInfo spid="_x0000_s2093"/>
    <customShpInfo spid="_x0000_s2097"/>
    <customShpInfo spid="_x0000_s2096"/>
    <customShpInfo spid="_x0000_s2095"/>
    <customShpInfo spid="_x0000_s2094"/>
    <customShpInfo spid="_x0000_s2085"/>
    <customShpInfo spid="_x0000_s2082"/>
    <customShpInfo spid="_x0000_s2081"/>
    <customShpInfo spid="_x0000_s2098"/>
    <customShpInfo spid="_x0000_s2099"/>
    <customShpInfo spid="_x0000_s2084"/>
    <customShpInfo spid="_x0000_s2083"/>
    <customShpInfo spid="_x0000_s2104"/>
    <customShpInfo spid="_x0000_s2086"/>
    <customShpInfo spid="_x0000_s2100"/>
    <customShpInfo spid="_x0000_s2101"/>
    <customShpInfo spid="_x0000_s2102"/>
    <customShpInfo spid="_x0000_s2103"/>
    <customShpInfo spid="_x0000_s2087"/>
    <customShpInfo spid="_x0000_s2105"/>
    <customShpInfo spid="_x0000_s2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红头模板.dotx</Template>
  <TotalTime>2</TotalTime>
  <Pages>11</Pages>
  <Words>1857</Words>
  <Characters>1895</Characters>
  <Application>Microsoft Office Word</Application>
  <DocSecurity>0</DocSecurity>
  <Lines>90</Lines>
  <Paragraphs>48</Paragraphs>
  <ScaleCrop>false</ScaleCrop>
  <Company>jxssft</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dc:title>
  <dc:creator>Administrator</dc:creator>
  <cp:lastModifiedBy>Administrator</cp:lastModifiedBy>
  <cp:revision>2</cp:revision>
  <cp:lastPrinted>2021-09-26T01:38:00Z</cp:lastPrinted>
  <dcterms:created xsi:type="dcterms:W3CDTF">2021-09-26T01:58:00Z</dcterms:created>
  <dcterms:modified xsi:type="dcterms:W3CDTF">2021-09-26T01:58:00Z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6D1CC80AB7464B648FAEAB9798EBE2D5</vt:lpwstr>
  </property>
</Properties>
</file>