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59D1" w14:textId="3E05602D" w:rsidR="005606C2" w:rsidRDefault="00C738E9" w:rsidP="00C738E9">
      <w:pPr>
        <w:pStyle w:val="a4"/>
        <w:spacing w:after="0" w:line="500" w:lineRule="exact"/>
        <w:rPr>
          <w:rFonts w:ascii="黑体" w:eastAsia="黑体" w:hAnsi="黑体" w:cs="仿宋_GB2312"/>
        </w:rPr>
      </w:pPr>
      <w:r w:rsidRPr="00C738E9">
        <w:rPr>
          <w:rFonts w:ascii="黑体" w:eastAsia="黑体" w:hAnsi="黑体" w:cs="仿宋_GB2312" w:hint="eastAsia"/>
        </w:rPr>
        <w:t>附件：</w:t>
      </w:r>
    </w:p>
    <w:p w14:paraId="15BAB073" w14:textId="77777777" w:rsidR="009F55B8" w:rsidRPr="00C738E9" w:rsidRDefault="009F55B8" w:rsidP="009F55B8">
      <w:pPr>
        <w:pStyle w:val="a4"/>
        <w:spacing w:after="0" w:line="300" w:lineRule="exact"/>
        <w:rPr>
          <w:rFonts w:ascii="黑体" w:eastAsia="黑体" w:hAnsi="黑体" w:cs="仿宋_GB2312"/>
        </w:rPr>
      </w:pPr>
    </w:p>
    <w:p w14:paraId="294E2F4E" w14:textId="77777777" w:rsidR="00C738E9" w:rsidRDefault="00C738E9" w:rsidP="00CD2262">
      <w:pPr>
        <w:pStyle w:val="a4"/>
        <w:spacing w:after="0" w:line="100" w:lineRule="exact"/>
        <w:rPr>
          <w:rFonts w:ascii="仿宋_GB2312" w:hAnsi="仿宋_GB2312" w:cs="仿宋_GB2312"/>
        </w:rPr>
      </w:pPr>
    </w:p>
    <w:p w14:paraId="6DA6D1E0" w14:textId="77777777" w:rsidR="009F55B8" w:rsidRDefault="009F55B8" w:rsidP="009F55B8">
      <w:pPr>
        <w:spacing w:line="640" w:lineRule="exact"/>
        <w:jc w:val="center"/>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在学习贯彻习近平新时代中国特色社会主义</w:t>
      </w:r>
    </w:p>
    <w:p w14:paraId="4D660DE6" w14:textId="02075079" w:rsidR="009F55B8" w:rsidRDefault="009F55B8" w:rsidP="009F55B8">
      <w:pPr>
        <w:spacing w:line="640" w:lineRule="exact"/>
        <w:jc w:val="center"/>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思想主题教育中的学习计划</w:t>
      </w:r>
    </w:p>
    <w:p w14:paraId="1048C592" w14:textId="77777777" w:rsidR="009F55B8" w:rsidRPr="009F55B8" w:rsidRDefault="009F55B8" w:rsidP="009F55B8">
      <w:pPr>
        <w:pStyle w:val="2"/>
      </w:pPr>
    </w:p>
    <w:p w14:paraId="5F2FFC88" w14:textId="77777777" w:rsidR="009F55B8" w:rsidRDefault="009F55B8" w:rsidP="009F55B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根据《新建区交通运输局深入开展学习贯彻习近平新时代中国特色社会主义思想主题教育的工作方案》计划安排和具体要求，结合机关党支部实际情况，现制定如下学习计划。</w:t>
      </w:r>
    </w:p>
    <w:p w14:paraId="4EF7CE4A" w14:textId="77777777" w:rsidR="009F55B8" w:rsidRDefault="009F55B8" w:rsidP="009F55B8">
      <w:pPr>
        <w:numPr>
          <w:ilvl w:val="0"/>
          <w:numId w:val="5"/>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学习目标</w:t>
      </w:r>
    </w:p>
    <w:p w14:paraId="13B1C168" w14:textId="77777777" w:rsidR="009F55B8" w:rsidRDefault="009F55B8" w:rsidP="009F55B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w:t>
      </w:r>
      <w:proofErr w:type="gramStart"/>
      <w:r>
        <w:rPr>
          <w:rFonts w:ascii="仿宋_GB2312" w:eastAsia="仿宋_GB2312" w:hAnsi="仿宋_GB2312" w:cs="仿宋_GB2312" w:hint="eastAsia"/>
          <w:sz w:val="32"/>
          <w:szCs w:val="32"/>
        </w:rPr>
        <w:t>学思用贯通</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知信行</w:t>
      </w:r>
      <w:proofErr w:type="gramEnd"/>
      <w:r>
        <w:rPr>
          <w:rFonts w:ascii="仿宋_GB2312" w:eastAsia="仿宋_GB2312" w:hAnsi="仿宋_GB2312" w:cs="仿宋_GB2312" w:hint="eastAsia"/>
          <w:sz w:val="32"/>
          <w:szCs w:val="32"/>
        </w:rPr>
        <w:t>统一，把习近平新时代中国特色社会主义思想转化为坚定理想、锤炼党性和指导实践、推动工作的强大力量，使全党始终保持统一的思想、坚定的意志、协调的行动、强大的战斗力，努力在以</w:t>
      </w:r>
      <w:proofErr w:type="gramStart"/>
      <w:r>
        <w:rPr>
          <w:rFonts w:ascii="仿宋_GB2312" w:eastAsia="仿宋_GB2312" w:hAnsi="仿宋_GB2312" w:cs="仿宋_GB2312" w:hint="eastAsia"/>
          <w:sz w:val="32"/>
          <w:szCs w:val="32"/>
        </w:rPr>
        <w:t>学铸魂</w:t>
      </w:r>
      <w:proofErr w:type="gramEnd"/>
      <w:r>
        <w:rPr>
          <w:rFonts w:ascii="仿宋_GB2312" w:eastAsia="仿宋_GB2312" w:hAnsi="仿宋_GB2312" w:cs="仿宋_GB2312" w:hint="eastAsia"/>
          <w:sz w:val="32"/>
          <w:szCs w:val="32"/>
        </w:rPr>
        <w:t>、以学增智、以学正风、以学促干方面取得实实在在的成效。具体要达到凝</w:t>
      </w:r>
      <w:proofErr w:type="gramStart"/>
      <w:r>
        <w:rPr>
          <w:rFonts w:ascii="仿宋_GB2312" w:eastAsia="仿宋_GB2312" w:hAnsi="仿宋_GB2312" w:cs="仿宋_GB2312" w:hint="eastAsia"/>
          <w:sz w:val="32"/>
          <w:szCs w:val="32"/>
        </w:rPr>
        <w:t>心铸魂</w:t>
      </w:r>
      <w:proofErr w:type="gramEnd"/>
      <w:r>
        <w:rPr>
          <w:rFonts w:ascii="仿宋_GB2312" w:eastAsia="仿宋_GB2312" w:hAnsi="仿宋_GB2312" w:cs="仿宋_GB2312" w:hint="eastAsia"/>
          <w:sz w:val="32"/>
          <w:szCs w:val="32"/>
        </w:rPr>
        <w:t>筑牢根本、锤炼品格强化忠诚、实干担当促进发展、</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宗旨为民造福、廉洁奉公树立新风的目标。</w:t>
      </w:r>
    </w:p>
    <w:p w14:paraId="25556210" w14:textId="77777777" w:rsidR="009F55B8" w:rsidRDefault="009F55B8" w:rsidP="009F55B8">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二、学习主题</w:t>
      </w:r>
    </w:p>
    <w:p w14:paraId="579FCAE4"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牢牢把握“学思想、强党性、重实践、建新功”的总要求，坚持</w:t>
      </w:r>
      <w:proofErr w:type="gramStart"/>
      <w:r>
        <w:rPr>
          <w:rFonts w:ascii="仿宋_GB2312" w:eastAsia="仿宋_GB2312" w:hAnsi="仿宋_GB2312" w:cs="仿宋_GB2312" w:hint="eastAsia"/>
          <w:sz w:val="32"/>
          <w:szCs w:val="32"/>
        </w:rPr>
        <w:t>学思用贯通</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知信行</w:t>
      </w:r>
      <w:proofErr w:type="gramEnd"/>
      <w:r>
        <w:rPr>
          <w:rFonts w:ascii="仿宋_GB2312" w:eastAsia="仿宋_GB2312" w:hAnsi="仿宋_GB2312" w:cs="仿宋_GB2312" w:hint="eastAsia"/>
          <w:sz w:val="32"/>
          <w:szCs w:val="32"/>
        </w:rPr>
        <w:t>统一，把习近平新时代中国特色社会主义思想转化为坚定理想、锤炼党性和指导实践、推动工作的强大力量。</w:t>
      </w:r>
    </w:p>
    <w:p w14:paraId="283766D2"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1.学习领会习近平总书记关于主题教育系列重要讲话精神、关于树立和</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正确政绩观的重要论述；</w:t>
      </w:r>
    </w:p>
    <w:p w14:paraId="70703F88"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2.学习领会习近平总书记对江西工作重要要求；</w:t>
      </w:r>
    </w:p>
    <w:p w14:paraId="1D423BEB"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3.学习领会习近平总书记关于本地本部门本领域重要讲话和重要指示精神；</w:t>
      </w:r>
    </w:p>
    <w:p w14:paraId="1101756C"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4.学习领会习近平总书记最新重要讲话和文章。</w:t>
      </w:r>
    </w:p>
    <w:p w14:paraId="00027BEB" w14:textId="77777777" w:rsidR="009F55B8" w:rsidRDefault="009F55B8" w:rsidP="009F55B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三、学习书目</w:t>
      </w:r>
    </w:p>
    <w:p w14:paraId="7A588503"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把握理论学习主线，沉下心来认认真真、逐字逐句读原著、学原文、原理，对主题教育指定书目等重点内容要精读细读、反复钻研，重点学习以下书目。</w:t>
      </w:r>
    </w:p>
    <w:p w14:paraId="30F3CF76" w14:textId="77777777" w:rsidR="009F55B8" w:rsidRDefault="009F55B8" w:rsidP="009F55B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1.《党的二十大报告》（普通党员）；</w:t>
      </w:r>
    </w:p>
    <w:p w14:paraId="146A9D97"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2.《党章》（普通党员）；</w:t>
      </w:r>
    </w:p>
    <w:p w14:paraId="592C546A"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3.《习近平新时代中国特色社会主义思想专题摘编》（普通党员）；</w:t>
      </w:r>
    </w:p>
    <w:p w14:paraId="14AF46F2"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4.《习近平新时代中国特色社会主义思想学习纲要》（组织学习）；</w:t>
      </w:r>
    </w:p>
    <w:p w14:paraId="23415CA0"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5.《习近平著作选读》（科级领导干部）；</w:t>
      </w:r>
    </w:p>
    <w:p w14:paraId="1D8B2E22"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6.《论党的自我革命》（科级领导干部）；</w:t>
      </w:r>
    </w:p>
    <w:p w14:paraId="7F75972E"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7.《习近平新时代中国特色社会主义思想的世界观和方法论专题摘编》（领导干部）；</w:t>
      </w:r>
    </w:p>
    <w:p w14:paraId="5D35AED4" w14:textId="77777777" w:rsidR="009F55B8" w:rsidRDefault="009F55B8" w:rsidP="009F55B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8.《习近平关于调查研究论述摘编》（领导干部）。</w:t>
      </w:r>
    </w:p>
    <w:p w14:paraId="6F80E33D" w14:textId="77777777" w:rsidR="009F55B8" w:rsidRDefault="009F55B8" w:rsidP="009F55B8">
      <w:pPr>
        <w:spacing w:line="6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四、具体安排</w:t>
      </w:r>
    </w:p>
    <w:p w14:paraId="2B4E3F59" w14:textId="77777777" w:rsidR="00E5126D" w:rsidRDefault="00E5126D" w:rsidP="00DB22B3">
      <w:pPr>
        <w:spacing w:line="600" w:lineRule="exact"/>
        <w:jc w:val="center"/>
        <w:rPr>
          <w:rFonts w:ascii="方正小标宋简体" w:eastAsia="方正小标宋简体" w:hAnsi="等线"/>
          <w:sz w:val="32"/>
          <w:szCs w:val="32"/>
        </w:rPr>
      </w:pPr>
    </w:p>
    <w:p w14:paraId="4806AB7F" w14:textId="77777777" w:rsidR="00E5126D" w:rsidRDefault="00E5126D" w:rsidP="009F55B8">
      <w:pPr>
        <w:spacing w:line="600" w:lineRule="exact"/>
        <w:rPr>
          <w:rFonts w:ascii="方正小标宋简体" w:eastAsia="方正小标宋简体" w:hAnsi="等线"/>
          <w:sz w:val="32"/>
          <w:szCs w:val="32"/>
        </w:rPr>
      </w:pPr>
    </w:p>
    <w:p w14:paraId="6D24A6A9" w14:textId="77777777" w:rsidR="00E5126D" w:rsidRDefault="00E5126D" w:rsidP="00DB22B3">
      <w:pPr>
        <w:spacing w:line="600" w:lineRule="exact"/>
        <w:jc w:val="center"/>
        <w:rPr>
          <w:rFonts w:ascii="方正小标宋简体" w:eastAsia="方正小标宋简体" w:hAnsi="等线"/>
          <w:sz w:val="32"/>
          <w:szCs w:val="32"/>
        </w:rPr>
        <w:sectPr w:rsidR="00E5126D" w:rsidSect="00FF2D74">
          <w:footerReference w:type="default" r:id="rId8"/>
          <w:pgSz w:w="11906" w:h="16838"/>
          <w:pgMar w:top="1985" w:right="1418" w:bottom="1985" w:left="1418" w:header="851" w:footer="992" w:gutter="0"/>
          <w:cols w:space="425"/>
          <w:docGrid w:type="lines" w:linePitch="312"/>
        </w:sectPr>
      </w:pPr>
    </w:p>
    <w:p w14:paraId="6B4886C3" w14:textId="0555443A" w:rsidR="00E5126D" w:rsidRPr="00E5126D" w:rsidRDefault="00E5126D" w:rsidP="00E5126D">
      <w:pPr>
        <w:spacing w:line="400" w:lineRule="exact"/>
        <w:jc w:val="left"/>
        <w:rPr>
          <w:rFonts w:ascii="黑体" w:eastAsia="黑体" w:hAnsi="黑体" w:cs="黑体"/>
          <w:sz w:val="32"/>
          <w:szCs w:val="32"/>
        </w:rPr>
      </w:pPr>
      <w:r w:rsidRPr="00E5126D">
        <w:rPr>
          <w:rFonts w:ascii="黑体" w:eastAsia="黑体" w:hAnsi="黑体" w:cs="黑体" w:hint="eastAsia"/>
          <w:sz w:val="32"/>
          <w:szCs w:val="32"/>
        </w:rPr>
        <w:lastRenderedPageBreak/>
        <w:t>附件：</w:t>
      </w:r>
    </w:p>
    <w:p w14:paraId="4369D421" w14:textId="1E2ACEB4" w:rsidR="00E5126D" w:rsidRPr="00E5126D" w:rsidRDefault="00E5126D" w:rsidP="00E5126D">
      <w:pPr>
        <w:spacing w:line="600" w:lineRule="exact"/>
        <w:jc w:val="center"/>
        <w:rPr>
          <w:rFonts w:ascii="方正小标宋简体" w:eastAsia="方正小标宋简体" w:hAnsi="黑体" w:cs="黑体"/>
          <w:sz w:val="36"/>
          <w:szCs w:val="36"/>
        </w:rPr>
      </w:pPr>
      <w:r w:rsidRPr="00E5126D">
        <w:rPr>
          <w:rFonts w:ascii="方正小标宋简体" w:eastAsia="方正小标宋简体" w:hAnsi="黑体" w:cs="黑体" w:hint="eastAsia"/>
          <w:sz w:val="36"/>
          <w:szCs w:val="36"/>
        </w:rPr>
        <w:t>主题教育党支部（党员）学习书目推荐安排表</w:t>
      </w:r>
    </w:p>
    <w:p w14:paraId="4DFBD838" w14:textId="77777777" w:rsidR="00E5126D" w:rsidRDefault="00E5126D" w:rsidP="00E5126D">
      <w:pPr>
        <w:spacing w:line="100" w:lineRule="exact"/>
        <w:jc w:val="center"/>
        <w:rPr>
          <w:rFonts w:ascii="黑体" w:eastAsia="黑体" w:hAnsi="黑体" w:cs="黑体"/>
          <w:sz w:val="44"/>
          <w:szCs w:val="44"/>
        </w:rPr>
      </w:pPr>
    </w:p>
    <w:tbl>
      <w:tblPr>
        <w:tblStyle w:val="1"/>
        <w:tblW w:w="13609" w:type="dxa"/>
        <w:tblInd w:w="-459" w:type="dxa"/>
        <w:tblLook w:val="04A0" w:firstRow="1" w:lastRow="0" w:firstColumn="1" w:lastColumn="0" w:noHBand="0" w:noVBand="1"/>
      </w:tblPr>
      <w:tblGrid>
        <w:gridCol w:w="1242"/>
        <w:gridCol w:w="4287"/>
        <w:gridCol w:w="4111"/>
        <w:gridCol w:w="3969"/>
      </w:tblGrid>
      <w:tr w:rsidR="009F55B8" w14:paraId="207C65CF" w14:textId="77777777" w:rsidTr="003F7A78">
        <w:tc>
          <w:tcPr>
            <w:tcW w:w="1242" w:type="dxa"/>
            <w:vAlign w:val="center"/>
          </w:tcPr>
          <w:p w14:paraId="676A7AFC" w14:textId="77777777" w:rsidR="009F55B8" w:rsidRDefault="009F55B8" w:rsidP="003F7A78">
            <w:pPr>
              <w:spacing w:line="600" w:lineRule="exact"/>
              <w:jc w:val="center"/>
              <w:rPr>
                <w:rFonts w:ascii="黑体" w:eastAsia="黑体" w:hAnsi="黑体" w:cs="黑体"/>
                <w:sz w:val="28"/>
                <w:szCs w:val="28"/>
              </w:rPr>
            </w:pPr>
            <w:r>
              <w:rPr>
                <w:rFonts w:ascii="黑体" w:eastAsia="黑体" w:hAnsi="黑体" w:cs="黑体" w:hint="eastAsia"/>
                <w:sz w:val="28"/>
                <w:szCs w:val="28"/>
              </w:rPr>
              <w:t>时 间</w:t>
            </w:r>
          </w:p>
        </w:tc>
        <w:tc>
          <w:tcPr>
            <w:tcW w:w="4287" w:type="dxa"/>
            <w:vAlign w:val="center"/>
          </w:tcPr>
          <w:p w14:paraId="7AFCF155" w14:textId="77777777" w:rsidR="009F55B8" w:rsidRDefault="009F55B8" w:rsidP="003F7A78">
            <w:pPr>
              <w:jc w:val="center"/>
              <w:rPr>
                <w:rFonts w:ascii="黑体" w:eastAsia="黑体" w:hAnsi="黑体" w:cs="黑体"/>
                <w:sz w:val="28"/>
                <w:szCs w:val="28"/>
              </w:rPr>
            </w:pPr>
            <w:r>
              <w:rPr>
                <w:rFonts w:ascii="黑体" w:eastAsia="黑体" w:hAnsi="黑体" w:cs="黑体" w:hint="eastAsia"/>
                <w:sz w:val="24"/>
              </w:rPr>
              <w:t>科级领导干部</w:t>
            </w:r>
          </w:p>
        </w:tc>
        <w:tc>
          <w:tcPr>
            <w:tcW w:w="4111" w:type="dxa"/>
            <w:vAlign w:val="center"/>
          </w:tcPr>
          <w:p w14:paraId="54C33746" w14:textId="77777777" w:rsidR="009F55B8" w:rsidRDefault="009F55B8" w:rsidP="003F7A78">
            <w:pPr>
              <w:jc w:val="center"/>
              <w:rPr>
                <w:rFonts w:ascii="黑体" w:eastAsia="黑体" w:hAnsi="黑体" w:cs="黑体"/>
                <w:sz w:val="28"/>
                <w:szCs w:val="28"/>
              </w:rPr>
            </w:pPr>
            <w:r>
              <w:rPr>
                <w:rFonts w:ascii="黑体" w:eastAsia="黑体" w:hAnsi="黑体" w:cs="黑体" w:hint="eastAsia"/>
                <w:sz w:val="24"/>
              </w:rPr>
              <w:t>普通党员</w:t>
            </w:r>
          </w:p>
        </w:tc>
        <w:tc>
          <w:tcPr>
            <w:tcW w:w="3969" w:type="dxa"/>
            <w:vAlign w:val="center"/>
          </w:tcPr>
          <w:p w14:paraId="602C59C3" w14:textId="77777777" w:rsidR="009F55B8" w:rsidRDefault="009F55B8" w:rsidP="003F7A78">
            <w:pPr>
              <w:jc w:val="center"/>
              <w:rPr>
                <w:rFonts w:ascii="黑体" w:eastAsia="黑体" w:hAnsi="黑体" w:cs="黑体"/>
                <w:sz w:val="28"/>
                <w:szCs w:val="28"/>
              </w:rPr>
            </w:pPr>
            <w:r>
              <w:rPr>
                <w:rFonts w:ascii="黑体" w:eastAsia="黑体" w:hAnsi="黑体" w:cs="黑体" w:hint="eastAsia"/>
                <w:sz w:val="24"/>
              </w:rPr>
              <w:t>党支部</w:t>
            </w:r>
          </w:p>
        </w:tc>
      </w:tr>
      <w:tr w:rsidR="009F55B8" w14:paraId="7DAD3D90" w14:textId="77777777" w:rsidTr="003F7A78">
        <w:trPr>
          <w:trHeight w:val="4496"/>
        </w:trPr>
        <w:tc>
          <w:tcPr>
            <w:tcW w:w="1242" w:type="dxa"/>
            <w:vAlign w:val="center"/>
          </w:tcPr>
          <w:p w14:paraId="5F5A731D"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9月</w:t>
            </w:r>
          </w:p>
        </w:tc>
        <w:tc>
          <w:tcPr>
            <w:tcW w:w="4287" w:type="dxa"/>
            <w:vAlign w:val="center"/>
          </w:tcPr>
          <w:p w14:paraId="2BFF133A" w14:textId="77777777" w:rsidR="009F55B8" w:rsidRDefault="009F55B8" w:rsidP="003F7A78">
            <w:pPr>
              <w:pStyle w:val="a6"/>
              <w:widowControl/>
              <w:autoSpaceDE w:val="0"/>
              <w:spacing w:beforeAutospacing="0" w:afterAutospacing="0" w:line="320" w:lineRule="exact"/>
              <w:jc w:val="both"/>
              <w:rPr>
                <w:rFonts w:ascii="仿宋_GB2312" w:eastAsia="仿宋_GB2312" w:hAnsi="仿宋_GB2312" w:cs="仿宋_GB2312"/>
              </w:rPr>
            </w:pPr>
            <w:r>
              <w:rPr>
                <w:rFonts w:ascii="仿宋_GB2312" w:eastAsia="仿宋_GB2312" w:hAnsi="仿宋_GB2312" w:cs="仿宋_GB2312" w:hint="eastAsia"/>
              </w:rPr>
              <w:t>1.学习贯彻习近平新时代中国特色社会主义思想主题教育工作会议精神，以及习近平总书记在工作会上的讲话；</w:t>
            </w:r>
          </w:p>
          <w:p w14:paraId="73915CED" w14:textId="77777777" w:rsidR="009F55B8" w:rsidRDefault="009F55B8" w:rsidP="003F7A78">
            <w:pPr>
              <w:widowControl/>
              <w:autoSpaceDE w:val="0"/>
              <w:spacing w:line="320" w:lineRule="exact"/>
              <w:rPr>
                <w:rFonts w:ascii="仿宋_GB2312" w:eastAsia="仿宋_GB2312" w:hAnsi="仿宋_GB2312" w:cs="仿宋_GB2312"/>
                <w:sz w:val="24"/>
              </w:rPr>
            </w:pPr>
            <w:r>
              <w:rPr>
                <w:rFonts w:ascii="仿宋_GB2312" w:eastAsia="仿宋_GB2312" w:hAnsi="仿宋_GB2312" w:cs="仿宋_GB2312" w:hint="eastAsia"/>
                <w:sz w:val="24"/>
              </w:rPr>
              <w:t>2.全省学习贯彻习近平新时代中国特色社会主义思想主题教育动员大会精神及省委书记尹弘的讲话；</w:t>
            </w:r>
          </w:p>
          <w:p w14:paraId="2AA6ED87" w14:textId="77777777" w:rsidR="009F55B8" w:rsidRDefault="009F55B8" w:rsidP="003F7A78">
            <w:pPr>
              <w:widowControl/>
              <w:autoSpaceDE w:val="0"/>
              <w:spacing w:line="320" w:lineRule="exact"/>
              <w:rPr>
                <w:rFonts w:ascii="仿宋_GB2312" w:eastAsia="仿宋_GB2312" w:hAnsi="仿宋_GB2312" w:cs="仿宋_GB2312"/>
                <w:sz w:val="24"/>
              </w:rPr>
            </w:pPr>
            <w:r>
              <w:rPr>
                <w:rFonts w:ascii="仿宋_GB2312" w:eastAsia="仿宋_GB2312" w:hAnsi="仿宋_GB2312" w:cs="仿宋_GB2312" w:hint="eastAsia"/>
                <w:sz w:val="24"/>
              </w:rPr>
              <w:t>3.全市学习贯彻习近平新时代中国特色社会主义思想主题教育动员大会精神及</w:t>
            </w:r>
            <w:r>
              <w:rPr>
                <w:rFonts w:ascii="仿宋_GB2312" w:eastAsia="仿宋_GB2312" w:hAnsi="仿宋_GB2312" w:cs="仿宋_GB2312" w:hint="eastAsia"/>
                <w:spacing w:val="-20"/>
                <w:sz w:val="24"/>
              </w:rPr>
              <w:t>省委常委、市委书记李</w:t>
            </w:r>
            <w:r>
              <w:rPr>
                <w:rFonts w:ascii="仿宋_GB2312" w:eastAsia="仿宋_GB2312" w:hAnsi="仿宋_GB2312" w:cs="仿宋_GB2312" w:hint="eastAsia"/>
                <w:sz w:val="24"/>
              </w:rPr>
              <w:t>红军的讲话；</w:t>
            </w:r>
          </w:p>
          <w:p w14:paraId="60F33094" w14:textId="77777777" w:rsidR="009F55B8" w:rsidRDefault="009F55B8" w:rsidP="003F7A78">
            <w:pPr>
              <w:widowControl/>
              <w:autoSpaceDE w:val="0"/>
              <w:spacing w:line="320" w:lineRule="exact"/>
              <w:rPr>
                <w:rFonts w:ascii="仿宋_GB2312" w:eastAsia="仿宋_GB2312" w:hAnsi="仿宋_GB2312" w:cs="仿宋_GB2312"/>
                <w:spacing w:val="-20"/>
                <w:sz w:val="24"/>
              </w:rPr>
            </w:pPr>
            <w:r>
              <w:rPr>
                <w:rFonts w:ascii="仿宋_GB2312" w:eastAsia="仿宋_GB2312" w:hAnsi="仿宋_GB2312" w:cs="仿宋_GB2312" w:hint="eastAsia"/>
                <w:sz w:val="24"/>
              </w:rPr>
              <w:t>4.全区学习贯彻习近平新时代中国特色社会主义思想主题教育动员会精神及区委书记陈奕蒙的讲话。</w:t>
            </w:r>
          </w:p>
        </w:tc>
        <w:tc>
          <w:tcPr>
            <w:tcW w:w="4111" w:type="dxa"/>
            <w:vAlign w:val="center"/>
          </w:tcPr>
          <w:p w14:paraId="6C9B841E" w14:textId="77777777" w:rsidR="009F55B8" w:rsidRDefault="009F55B8" w:rsidP="003F7A78">
            <w:pPr>
              <w:pStyle w:val="a6"/>
              <w:widowControl/>
              <w:autoSpaceDE w:val="0"/>
              <w:spacing w:beforeAutospacing="0" w:afterAutospacing="0" w:line="320" w:lineRule="exact"/>
              <w:jc w:val="both"/>
              <w:rPr>
                <w:rFonts w:ascii="仿宋_GB2312" w:eastAsia="仿宋_GB2312" w:hAnsi="仿宋_GB2312" w:cs="仿宋_GB2312"/>
                <w:spacing w:val="-20"/>
              </w:rPr>
            </w:pPr>
            <w:r>
              <w:rPr>
                <w:rFonts w:ascii="仿宋_GB2312" w:eastAsia="仿宋_GB2312" w:hAnsi="仿宋_GB2312" w:cs="仿宋_GB2312" w:hint="eastAsia"/>
              </w:rPr>
              <w:t>1.学习贯彻习近平新时代中国特色社会主义思想主题教育工作会议精神，</w:t>
            </w:r>
            <w:r>
              <w:rPr>
                <w:rFonts w:ascii="仿宋_GB2312" w:eastAsia="仿宋_GB2312" w:hAnsi="仿宋_GB2312" w:cs="仿宋_GB2312" w:hint="eastAsia"/>
                <w:spacing w:val="-20"/>
              </w:rPr>
              <w:t>以及习近平总书记</w:t>
            </w:r>
            <w:r>
              <w:rPr>
                <w:rFonts w:ascii="仿宋_GB2312" w:eastAsia="仿宋_GB2312" w:hAnsi="仿宋_GB2312" w:cs="仿宋_GB2312" w:hint="eastAsia"/>
              </w:rPr>
              <w:t>在工作会上的讲话；</w:t>
            </w:r>
          </w:p>
          <w:p w14:paraId="25285163" w14:textId="77777777" w:rsidR="009F55B8" w:rsidRDefault="009F55B8" w:rsidP="003F7A78">
            <w:pPr>
              <w:widowControl/>
              <w:autoSpaceDE w:val="0"/>
              <w:spacing w:line="320" w:lineRule="exact"/>
              <w:rPr>
                <w:rFonts w:ascii="仿宋_GB2312" w:eastAsia="仿宋_GB2312" w:hAnsi="仿宋_GB2312" w:cs="仿宋_GB2312"/>
                <w:sz w:val="24"/>
              </w:rPr>
            </w:pPr>
            <w:r>
              <w:rPr>
                <w:rFonts w:ascii="仿宋_GB2312" w:eastAsia="仿宋_GB2312" w:hAnsi="仿宋_GB2312" w:cs="仿宋_GB2312" w:hint="eastAsia"/>
                <w:sz w:val="24"/>
              </w:rPr>
              <w:t>2.全省学习贯彻习近平新时代中国特色社会主义思想主题教育动员大会精神及省委书记尹弘的讲话；</w:t>
            </w:r>
          </w:p>
          <w:p w14:paraId="16C6F864" w14:textId="77777777" w:rsidR="009F55B8" w:rsidRDefault="009F55B8" w:rsidP="003F7A78">
            <w:pPr>
              <w:widowControl/>
              <w:autoSpaceDE w:val="0"/>
              <w:spacing w:line="320" w:lineRule="exact"/>
              <w:rPr>
                <w:rFonts w:ascii="仿宋_GB2312" w:eastAsia="仿宋_GB2312" w:hAnsi="仿宋_GB2312" w:cs="仿宋_GB2312"/>
                <w:sz w:val="24"/>
              </w:rPr>
            </w:pPr>
            <w:r>
              <w:rPr>
                <w:rFonts w:ascii="仿宋_GB2312" w:eastAsia="仿宋_GB2312" w:hAnsi="仿宋_GB2312" w:cs="仿宋_GB2312" w:hint="eastAsia"/>
                <w:sz w:val="24"/>
              </w:rPr>
              <w:t>3.全市学习贯彻习近平新时代中国特色社会主义思想主题教育动员大会精神及省</w:t>
            </w:r>
            <w:r>
              <w:rPr>
                <w:rFonts w:ascii="仿宋_GB2312" w:eastAsia="仿宋_GB2312" w:hAnsi="仿宋_GB2312" w:cs="仿宋_GB2312" w:hint="eastAsia"/>
                <w:spacing w:val="-20"/>
                <w:sz w:val="24"/>
              </w:rPr>
              <w:t>委常委、市委书记</w:t>
            </w:r>
            <w:r>
              <w:rPr>
                <w:rFonts w:ascii="仿宋_GB2312" w:eastAsia="仿宋_GB2312" w:hAnsi="仿宋_GB2312" w:cs="仿宋_GB2312" w:hint="eastAsia"/>
                <w:sz w:val="24"/>
              </w:rPr>
              <w:t>李红军的讲话；</w:t>
            </w:r>
          </w:p>
          <w:p w14:paraId="6A33DB5C" w14:textId="77777777" w:rsidR="009F55B8" w:rsidRDefault="009F55B8" w:rsidP="003F7A78">
            <w:pPr>
              <w:widowControl/>
              <w:spacing w:line="320" w:lineRule="exact"/>
              <w:rPr>
                <w:rFonts w:ascii="仿宋_GB2312" w:eastAsia="仿宋_GB2312" w:hAnsi="仿宋_GB2312" w:cs="仿宋_GB2312"/>
                <w:sz w:val="24"/>
              </w:rPr>
            </w:pPr>
            <w:r>
              <w:rPr>
                <w:rFonts w:ascii="仿宋_GB2312" w:eastAsia="仿宋_GB2312" w:hAnsi="仿宋_GB2312" w:cs="仿宋_GB2312" w:hint="eastAsia"/>
                <w:sz w:val="24"/>
              </w:rPr>
              <w:t>4.全区学习贯彻习近平新时代中国特色社会主义思想主题教育动员会精神及区委书记陈奕蒙的讲话。</w:t>
            </w:r>
          </w:p>
        </w:tc>
        <w:tc>
          <w:tcPr>
            <w:tcW w:w="3969" w:type="dxa"/>
          </w:tcPr>
          <w:p w14:paraId="627339C0" w14:textId="77777777" w:rsidR="009F55B8" w:rsidRDefault="009F55B8" w:rsidP="003F7A78">
            <w:pPr>
              <w:pStyle w:val="a6"/>
              <w:widowControl/>
              <w:autoSpaceDE w:val="0"/>
              <w:spacing w:beforeAutospacing="0" w:afterAutospacing="0" w:line="300" w:lineRule="exact"/>
              <w:jc w:val="both"/>
              <w:rPr>
                <w:rFonts w:ascii="仿宋_GB2312" w:eastAsia="仿宋_GB2312" w:hAnsi="仿宋_GB2312" w:cs="仿宋_GB2312"/>
              </w:rPr>
            </w:pPr>
            <w:r>
              <w:rPr>
                <w:rFonts w:ascii="仿宋_GB2312" w:eastAsia="仿宋_GB2312" w:hAnsi="仿宋_GB2312" w:cs="仿宋_GB2312" w:hint="eastAsia"/>
              </w:rPr>
              <w:t>1.学习贯彻习近平新时代中国特色社会主义思想主题教育工作会议精神，以及习近平总书记在工作会上的讲话；</w:t>
            </w:r>
          </w:p>
          <w:p w14:paraId="797B7913" w14:textId="77777777" w:rsidR="009F55B8" w:rsidRDefault="009F55B8" w:rsidP="003F7A78">
            <w:pPr>
              <w:pStyle w:val="a6"/>
              <w:widowControl/>
              <w:autoSpaceDE w:val="0"/>
              <w:spacing w:beforeAutospacing="0" w:afterAutospacing="0" w:line="300" w:lineRule="exact"/>
              <w:jc w:val="both"/>
              <w:rPr>
                <w:rFonts w:ascii="仿宋_GB2312" w:eastAsia="仿宋_GB2312" w:hAnsi="仿宋_GB2312" w:cs="仿宋_GB2312"/>
              </w:rPr>
            </w:pPr>
            <w:r>
              <w:rPr>
                <w:rFonts w:ascii="仿宋_GB2312" w:eastAsia="仿宋_GB2312" w:hAnsi="仿宋_GB2312" w:cs="仿宋_GB2312" w:hint="eastAsia"/>
              </w:rPr>
              <w:t>2.全省学习贯彻习近平新时代中国特色社会主义思想主题教育动员大会精神及省委书记尹弘的讲话；</w:t>
            </w:r>
          </w:p>
          <w:p w14:paraId="10E0D78C" w14:textId="77777777" w:rsidR="009F55B8" w:rsidRDefault="009F55B8" w:rsidP="003F7A78">
            <w:pPr>
              <w:pStyle w:val="a6"/>
              <w:widowControl/>
              <w:autoSpaceDE w:val="0"/>
              <w:spacing w:beforeAutospacing="0" w:afterAutospacing="0" w:line="300" w:lineRule="exact"/>
              <w:jc w:val="both"/>
              <w:rPr>
                <w:rFonts w:ascii="仿宋_GB2312" w:eastAsia="仿宋_GB2312" w:hAnsi="仿宋_GB2312" w:cs="仿宋_GB2312"/>
              </w:rPr>
            </w:pPr>
            <w:r>
              <w:rPr>
                <w:rFonts w:ascii="仿宋_GB2312" w:eastAsia="仿宋_GB2312" w:hAnsi="仿宋_GB2312" w:cs="仿宋_GB2312" w:hint="eastAsia"/>
              </w:rPr>
              <w:t>3.全市学习贯彻习近平新时代中国特色社会主义思想主题教育动员大会精神及省委常委、市委书记李红军的讲话；</w:t>
            </w:r>
          </w:p>
          <w:p w14:paraId="1CB9E343" w14:textId="77777777" w:rsidR="009F55B8" w:rsidRDefault="009F55B8" w:rsidP="003F7A78">
            <w:pPr>
              <w:pStyle w:val="a6"/>
              <w:widowControl/>
              <w:autoSpaceDE w:val="0"/>
              <w:spacing w:beforeAutospacing="0" w:afterAutospacing="0" w:line="300" w:lineRule="exact"/>
              <w:jc w:val="both"/>
              <w:rPr>
                <w:rFonts w:ascii="仿宋_GB2312" w:eastAsia="仿宋_GB2312" w:hAnsi="仿宋_GB2312" w:cs="仿宋_GB2312"/>
              </w:rPr>
            </w:pPr>
            <w:r>
              <w:rPr>
                <w:rFonts w:ascii="仿宋_GB2312" w:eastAsia="仿宋_GB2312" w:hAnsi="仿宋_GB2312" w:cs="仿宋_GB2312" w:hint="eastAsia"/>
              </w:rPr>
              <w:t>4.全区学习贯彻习近平新时代中国特色社会主义思想主题教育动员会精神及区委书记陈奕蒙的讲话；</w:t>
            </w:r>
          </w:p>
          <w:p w14:paraId="22504D2B" w14:textId="77777777" w:rsidR="009F55B8" w:rsidRDefault="009F55B8" w:rsidP="003F7A78">
            <w:pPr>
              <w:pStyle w:val="a6"/>
              <w:widowControl/>
              <w:autoSpaceDE w:val="0"/>
              <w:spacing w:beforeAutospacing="0" w:afterAutospacing="0" w:line="300" w:lineRule="exact"/>
              <w:jc w:val="both"/>
              <w:rPr>
                <w:rFonts w:ascii="仿宋_GB2312" w:eastAsia="仿宋_GB2312" w:hAnsi="仿宋_GB2312" w:cs="仿宋_GB2312"/>
              </w:rPr>
            </w:pPr>
            <w:r>
              <w:rPr>
                <w:rFonts w:ascii="仿宋_GB2312" w:eastAsia="仿宋_GB2312" w:hAnsi="仿宋_GB2312" w:cs="仿宋_GB2312" w:hint="eastAsia"/>
              </w:rPr>
              <w:t>5.组织学习党的二十大报告、党章。</w:t>
            </w:r>
          </w:p>
        </w:tc>
      </w:tr>
      <w:tr w:rsidR="009F55B8" w14:paraId="45FCE046" w14:textId="77777777" w:rsidTr="003F7A78">
        <w:trPr>
          <w:trHeight w:val="866"/>
        </w:trPr>
        <w:tc>
          <w:tcPr>
            <w:tcW w:w="1242" w:type="dxa"/>
            <w:vAlign w:val="center"/>
          </w:tcPr>
          <w:p w14:paraId="7A1FC06F"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10月1日</w:t>
            </w:r>
          </w:p>
          <w:p w14:paraId="2F265DBC"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—10日</w:t>
            </w:r>
          </w:p>
        </w:tc>
        <w:tc>
          <w:tcPr>
            <w:tcW w:w="4287" w:type="dxa"/>
          </w:tcPr>
          <w:p w14:paraId="6DE6AF10"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1.党的二十大报告全文；</w:t>
            </w:r>
          </w:p>
          <w:p w14:paraId="45D6FABD"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2.党章全文；</w:t>
            </w:r>
          </w:p>
        </w:tc>
        <w:tc>
          <w:tcPr>
            <w:tcW w:w="4111" w:type="dxa"/>
          </w:tcPr>
          <w:p w14:paraId="635DFD4C"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1.党的二十大报告全文；</w:t>
            </w:r>
          </w:p>
          <w:p w14:paraId="27CB483E"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2.党章全文；</w:t>
            </w:r>
          </w:p>
        </w:tc>
        <w:tc>
          <w:tcPr>
            <w:tcW w:w="3969" w:type="dxa"/>
            <w:vMerge w:val="restart"/>
            <w:vAlign w:val="center"/>
          </w:tcPr>
          <w:p w14:paraId="3C9F4120"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《习近平新时代中国特色社会主义思想学习纲要（2023版）》</w:t>
            </w:r>
          </w:p>
          <w:p w14:paraId="449230DB"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P1-P65</w:t>
            </w:r>
          </w:p>
          <w:p w14:paraId="37691F4B" w14:textId="77777777" w:rsidR="009F55B8" w:rsidRDefault="009F55B8" w:rsidP="003F7A7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《论党的自我革命》</w:t>
            </w:r>
          </w:p>
          <w:p w14:paraId="56E26300" w14:textId="77777777" w:rsidR="009F55B8" w:rsidRDefault="009F55B8" w:rsidP="003F7A7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P1-P28</w:t>
            </w:r>
          </w:p>
        </w:tc>
      </w:tr>
      <w:tr w:rsidR="009F55B8" w14:paraId="1D3306C7" w14:textId="77777777" w:rsidTr="003F7A78">
        <w:trPr>
          <w:trHeight w:val="964"/>
        </w:trPr>
        <w:tc>
          <w:tcPr>
            <w:tcW w:w="1242" w:type="dxa"/>
            <w:vAlign w:val="center"/>
          </w:tcPr>
          <w:p w14:paraId="1134BF24"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pacing w:val="-20"/>
                <w:sz w:val="24"/>
              </w:rPr>
              <w:t>10月11日</w:t>
            </w:r>
            <w:r>
              <w:rPr>
                <w:rFonts w:ascii="仿宋_GB2312" w:eastAsia="仿宋_GB2312" w:hAnsi="仿宋_GB2312" w:cs="仿宋_GB2312" w:hint="eastAsia"/>
                <w:sz w:val="24"/>
              </w:rPr>
              <w:t>—20日</w:t>
            </w:r>
          </w:p>
        </w:tc>
        <w:tc>
          <w:tcPr>
            <w:tcW w:w="4287" w:type="dxa"/>
            <w:vAlign w:val="center"/>
          </w:tcPr>
          <w:p w14:paraId="2F957629" w14:textId="77777777" w:rsidR="009F55B8" w:rsidRDefault="009F55B8" w:rsidP="003F7A78">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《习近平著作选读》（第一卷）</w:t>
            </w:r>
          </w:p>
        </w:tc>
        <w:tc>
          <w:tcPr>
            <w:tcW w:w="4111" w:type="dxa"/>
          </w:tcPr>
          <w:p w14:paraId="13E2D192"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
        </w:tc>
        <w:tc>
          <w:tcPr>
            <w:tcW w:w="3969" w:type="dxa"/>
            <w:vMerge/>
          </w:tcPr>
          <w:p w14:paraId="7F8E9D3C" w14:textId="77777777" w:rsidR="009F55B8" w:rsidRDefault="009F55B8" w:rsidP="003F7A78">
            <w:pPr>
              <w:spacing w:line="300" w:lineRule="exact"/>
              <w:rPr>
                <w:rFonts w:ascii="仿宋_GB2312" w:eastAsia="仿宋_GB2312" w:hAnsi="仿宋_GB2312" w:cs="仿宋_GB2312"/>
                <w:sz w:val="24"/>
              </w:rPr>
            </w:pPr>
          </w:p>
        </w:tc>
      </w:tr>
      <w:tr w:rsidR="009F55B8" w14:paraId="478AA749" w14:textId="77777777" w:rsidTr="003F7A78">
        <w:trPr>
          <w:trHeight w:val="880"/>
        </w:trPr>
        <w:tc>
          <w:tcPr>
            <w:tcW w:w="1242" w:type="dxa"/>
            <w:vAlign w:val="center"/>
          </w:tcPr>
          <w:p w14:paraId="4997BD0F" w14:textId="77777777" w:rsidR="009F55B8" w:rsidRDefault="009F55B8" w:rsidP="003F7A78">
            <w:pPr>
              <w:spacing w:line="300" w:lineRule="exact"/>
              <w:rPr>
                <w:rFonts w:ascii="仿宋_GB2312" w:eastAsia="仿宋_GB2312" w:hAnsi="仿宋_GB2312" w:cs="仿宋_GB2312"/>
                <w:spacing w:val="-20"/>
                <w:sz w:val="24"/>
              </w:rPr>
            </w:pPr>
            <w:r>
              <w:rPr>
                <w:rFonts w:ascii="仿宋_GB2312" w:eastAsia="仿宋_GB2312" w:hAnsi="仿宋_GB2312" w:cs="仿宋_GB2312" w:hint="eastAsia"/>
                <w:spacing w:val="-20"/>
                <w:sz w:val="24"/>
              </w:rPr>
              <w:t>10月21日—</w:t>
            </w:r>
            <w:r>
              <w:rPr>
                <w:rFonts w:ascii="仿宋_GB2312" w:eastAsia="仿宋_GB2312" w:hAnsi="仿宋_GB2312" w:cs="仿宋_GB2312" w:hint="eastAsia"/>
                <w:spacing w:val="-20"/>
                <w:w w:val="95"/>
                <w:sz w:val="24"/>
              </w:rPr>
              <w:t>10月31日</w:t>
            </w:r>
          </w:p>
        </w:tc>
        <w:tc>
          <w:tcPr>
            <w:tcW w:w="4287" w:type="dxa"/>
            <w:vAlign w:val="center"/>
          </w:tcPr>
          <w:p w14:paraId="5D3CCE33" w14:textId="77777777" w:rsidR="009F55B8" w:rsidRDefault="009F55B8" w:rsidP="003F7A78">
            <w:pPr>
              <w:spacing w:line="400" w:lineRule="exact"/>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《论党的自我革命》</w:t>
            </w:r>
          </w:p>
        </w:tc>
        <w:tc>
          <w:tcPr>
            <w:tcW w:w="4111" w:type="dxa"/>
          </w:tcPr>
          <w:p w14:paraId="00BF6DFF"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
        </w:tc>
        <w:tc>
          <w:tcPr>
            <w:tcW w:w="3969" w:type="dxa"/>
            <w:vMerge/>
          </w:tcPr>
          <w:p w14:paraId="4AEB7F97" w14:textId="77777777" w:rsidR="009F55B8" w:rsidRDefault="009F55B8" w:rsidP="003F7A78">
            <w:pPr>
              <w:spacing w:line="300" w:lineRule="exact"/>
              <w:rPr>
                <w:rFonts w:ascii="仿宋_GB2312" w:eastAsia="仿宋_GB2312" w:hAnsi="仿宋_GB2312" w:cs="仿宋_GB2312"/>
                <w:sz w:val="24"/>
              </w:rPr>
            </w:pPr>
          </w:p>
        </w:tc>
      </w:tr>
    </w:tbl>
    <w:p w14:paraId="2D40823F" w14:textId="77777777" w:rsidR="009F55B8" w:rsidRDefault="009F55B8" w:rsidP="009F55B8">
      <w:pPr>
        <w:spacing w:line="100" w:lineRule="exact"/>
        <w:rPr>
          <w:rFonts w:ascii="仿宋_GB2312" w:hAnsi="仿宋_GB2312" w:cs="仿宋_GB2312"/>
        </w:rPr>
      </w:pPr>
    </w:p>
    <w:p w14:paraId="1ED185DA" w14:textId="77777777" w:rsidR="009F55B8" w:rsidRDefault="009F55B8" w:rsidP="009F55B8">
      <w:pPr>
        <w:pStyle w:val="2"/>
        <w:spacing w:line="100" w:lineRule="exact"/>
        <w:ind w:firstLineChars="0" w:firstLine="0"/>
      </w:pPr>
    </w:p>
    <w:p w14:paraId="6708C34D" w14:textId="77777777" w:rsidR="009F55B8" w:rsidRDefault="009F55B8" w:rsidP="009F55B8">
      <w:pPr>
        <w:pStyle w:val="2"/>
        <w:spacing w:line="100" w:lineRule="exact"/>
        <w:ind w:firstLineChars="0" w:firstLine="0"/>
      </w:pPr>
    </w:p>
    <w:tbl>
      <w:tblPr>
        <w:tblStyle w:val="1"/>
        <w:tblW w:w="13609" w:type="dxa"/>
        <w:tblInd w:w="-318" w:type="dxa"/>
        <w:tblLook w:val="04A0" w:firstRow="1" w:lastRow="0" w:firstColumn="1" w:lastColumn="0" w:noHBand="0" w:noVBand="1"/>
      </w:tblPr>
      <w:tblGrid>
        <w:gridCol w:w="1242"/>
        <w:gridCol w:w="4287"/>
        <w:gridCol w:w="4111"/>
        <w:gridCol w:w="3969"/>
      </w:tblGrid>
      <w:tr w:rsidR="009F55B8" w14:paraId="1E98B6D3" w14:textId="77777777" w:rsidTr="003F7A78">
        <w:trPr>
          <w:trHeight w:val="893"/>
        </w:trPr>
        <w:tc>
          <w:tcPr>
            <w:tcW w:w="1242" w:type="dxa"/>
            <w:vAlign w:val="center"/>
          </w:tcPr>
          <w:p w14:paraId="56394946" w14:textId="77777777" w:rsidR="009F55B8" w:rsidRDefault="009F55B8" w:rsidP="003F7A78">
            <w:pPr>
              <w:spacing w:line="300" w:lineRule="exact"/>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11月1日</w:t>
            </w:r>
          </w:p>
          <w:p w14:paraId="6EBCD646" w14:textId="77777777" w:rsidR="009F55B8" w:rsidRDefault="009F55B8" w:rsidP="003F7A78">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—10日</w:t>
            </w:r>
          </w:p>
        </w:tc>
        <w:tc>
          <w:tcPr>
            <w:tcW w:w="4287" w:type="dxa"/>
          </w:tcPr>
          <w:p w14:paraId="5D751F15" w14:textId="77777777" w:rsidR="009F55B8" w:rsidRDefault="009F55B8" w:rsidP="00740AC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《习近平新时代中国特色社会主义思想的世界观和方法论专题摘编》</w:t>
            </w:r>
          </w:p>
        </w:tc>
        <w:tc>
          <w:tcPr>
            <w:tcW w:w="4111" w:type="dxa"/>
          </w:tcPr>
          <w:p w14:paraId="713658F2"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val="restart"/>
            <w:vAlign w:val="center"/>
          </w:tcPr>
          <w:p w14:paraId="4CFF2078"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习近平新时代中国特色社会主义思想学习纲要（2023版）》</w:t>
            </w:r>
          </w:p>
          <w:p w14:paraId="728D6C70"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P66-P99</w:t>
            </w:r>
          </w:p>
          <w:p w14:paraId="36860484" w14:textId="77777777" w:rsidR="009F55B8" w:rsidRDefault="009F55B8" w:rsidP="003F7A7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《论党的自我革命》</w:t>
            </w:r>
          </w:p>
          <w:p w14:paraId="4E68114C"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P29-P71</w:t>
            </w:r>
          </w:p>
          <w:p w14:paraId="096C662E" w14:textId="77777777" w:rsidR="009F55B8" w:rsidRDefault="009F55B8" w:rsidP="003F7A78">
            <w:pPr>
              <w:pStyle w:val="2"/>
              <w:ind w:firstLine="480"/>
            </w:pPr>
            <w:r>
              <w:rPr>
                <w:rFonts w:ascii="仿宋_GB2312" w:eastAsia="仿宋_GB2312" w:hAnsi="仿宋_GB2312" w:cs="仿宋_GB2312" w:hint="eastAsia"/>
                <w:sz w:val="24"/>
                <w:szCs w:val="32"/>
              </w:rPr>
              <w:t>研讨交流</w:t>
            </w:r>
          </w:p>
        </w:tc>
      </w:tr>
      <w:tr w:rsidR="009F55B8" w14:paraId="02B0E53A" w14:textId="77777777" w:rsidTr="003F7A78">
        <w:trPr>
          <w:trHeight w:val="933"/>
        </w:trPr>
        <w:tc>
          <w:tcPr>
            <w:tcW w:w="1242" w:type="dxa"/>
            <w:vAlign w:val="center"/>
          </w:tcPr>
          <w:p w14:paraId="63AA7466" w14:textId="77777777" w:rsidR="009F55B8" w:rsidRDefault="009F55B8" w:rsidP="003F7A78">
            <w:pPr>
              <w:spacing w:line="300" w:lineRule="exact"/>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11月11日</w:t>
            </w:r>
          </w:p>
          <w:p w14:paraId="1D404C4A"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-20日</w:t>
            </w:r>
          </w:p>
        </w:tc>
        <w:tc>
          <w:tcPr>
            <w:tcW w:w="4287" w:type="dxa"/>
            <w:vAlign w:val="center"/>
          </w:tcPr>
          <w:p w14:paraId="46BB878D" w14:textId="77777777" w:rsidR="009F55B8" w:rsidRDefault="009F55B8" w:rsidP="003F7A78">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《习近平关于调查研究论述摘编》</w:t>
            </w:r>
          </w:p>
        </w:tc>
        <w:tc>
          <w:tcPr>
            <w:tcW w:w="4111" w:type="dxa"/>
          </w:tcPr>
          <w:p w14:paraId="234C0FCE"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tcPr>
          <w:p w14:paraId="380714AC" w14:textId="77777777" w:rsidR="009F55B8" w:rsidRDefault="009F55B8" w:rsidP="003F7A78">
            <w:pPr>
              <w:spacing w:line="300" w:lineRule="exact"/>
              <w:rPr>
                <w:rFonts w:ascii="仿宋_GB2312" w:eastAsia="仿宋_GB2312" w:hAnsi="仿宋_GB2312" w:cs="仿宋_GB2312"/>
                <w:sz w:val="24"/>
              </w:rPr>
            </w:pPr>
          </w:p>
        </w:tc>
      </w:tr>
      <w:tr w:rsidR="009F55B8" w14:paraId="2538F475" w14:textId="77777777" w:rsidTr="003F7A78">
        <w:trPr>
          <w:trHeight w:val="889"/>
        </w:trPr>
        <w:tc>
          <w:tcPr>
            <w:tcW w:w="1242" w:type="dxa"/>
            <w:vAlign w:val="center"/>
          </w:tcPr>
          <w:p w14:paraId="57569445" w14:textId="77777777" w:rsidR="009F55B8" w:rsidRDefault="009F55B8" w:rsidP="003F7A78">
            <w:pPr>
              <w:spacing w:line="300" w:lineRule="exact"/>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11月21日</w:t>
            </w:r>
          </w:p>
          <w:p w14:paraId="2F830FBC"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—30日</w:t>
            </w:r>
          </w:p>
        </w:tc>
        <w:tc>
          <w:tcPr>
            <w:tcW w:w="4287" w:type="dxa"/>
            <w:vAlign w:val="center"/>
          </w:tcPr>
          <w:p w14:paraId="51FF62A8" w14:textId="77777777" w:rsidR="009F55B8" w:rsidRDefault="009F55B8" w:rsidP="003F7A78">
            <w:pPr>
              <w:spacing w:line="300" w:lineRule="exact"/>
              <w:rPr>
                <w:rFonts w:ascii="仿宋_GB2312" w:eastAsia="仿宋_GB2312" w:hAnsi="仿宋_GB2312" w:cs="仿宋_GB2312"/>
                <w:spacing w:val="-20"/>
                <w:sz w:val="24"/>
              </w:rPr>
            </w:pPr>
            <w:r>
              <w:rPr>
                <w:rFonts w:ascii="仿宋_GB2312" w:eastAsia="仿宋_GB2312" w:hAnsi="仿宋_GB2312" w:cs="仿宋_GB2312" w:hint="eastAsia"/>
                <w:sz w:val="24"/>
              </w:rPr>
              <w:t>《习近平著作选读》（第二卷）</w:t>
            </w:r>
          </w:p>
        </w:tc>
        <w:tc>
          <w:tcPr>
            <w:tcW w:w="4111" w:type="dxa"/>
          </w:tcPr>
          <w:p w14:paraId="4D78AC2F"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tcPr>
          <w:p w14:paraId="29726928" w14:textId="77777777" w:rsidR="009F55B8" w:rsidRDefault="009F55B8" w:rsidP="003F7A78">
            <w:pPr>
              <w:spacing w:line="300" w:lineRule="exact"/>
              <w:rPr>
                <w:rFonts w:ascii="仿宋_GB2312" w:eastAsia="仿宋_GB2312" w:hAnsi="仿宋_GB2312" w:cs="仿宋_GB2312"/>
                <w:sz w:val="24"/>
              </w:rPr>
            </w:pPr>
          </w:p>
        </w:tc>
      </w:tr>
      <w:tr w:rsidR="009F55B8" w14:paraId="178B677E" w14:textId="77777777" w:rsidTr="003F7A78">
        <w:trPr>
          <w:trHeight w:val="930"/>
        </w:trPr>
        <w:tc>
          <w:tcPr>
            <w:tcW w:w="1242" w:type="dxa"/>
            <w:vAlign w:val="center"/>
          </w:tcPr>
          <w:p w14:paraId="1506E694"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12月1日—10日</w:t>
            </w:r>
          </w:p>
        </w:tc>
        <w:tc>
          <w:tcPr>
            <w:tcW w:w="4287" w:type="dxa"/>
            <w:vAlign w:val="center"/>
          </w:tcPr>
          <w:p w14:paraId="44C8667A" w14:textId="77777777" w:rsidR="009F55B8" w:rsidRDefault="009F55B8" w:rsidP="003F7A78">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《论党的自我革命》</w:t>
            </w:r>
          </w:p>
        </w:tc>
        <w:tc>
          <w:tcPr>
            <w:tcW w:w="4111" w:type="dxa"/>
          </w:tcPr>
          <w:p w14:paraId="57101E53"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val="restart"/>
            <w:vAlign w:val="center"/>
          </w:tcPr>
          <w:p w14:paraId="20684559"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习近平新时代中国特色社会主义思想学习纲要（2023版）》</w:t>
            </w:r>
          </w:p>
          <w:p w14:paraId="5B393016"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P100-P164</w:t>
            </w:r>
          </w:p>
          <w:p w14:paraId="3BF6A425" w14:textId="77777777" w:rsidR="009F55B8" w:rsidRDefault="009F55B8" w:rsidP="003F7A7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《论党的自我革命》</w:t>
            </w:r>
          </w:p>
          <w:p w14:paraId="0003E55B"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P72-P102</w:t>
            </w:r>
          </w:p>
          <w:p w14:paraId="3082733B" w14:textId="77777777" w:rsidR="009F55B8" w:rsidRDefault="009F55B8" w:rsidP="003F7A78">
            <w:pPr>
              <w:pStyle w:val="2"/>
              <w:ind w:firstLineChars="0" w:firstLine="0"/>
            </w:pPr>
            <w:r>
              <w:rPr>
                <w:rFonts w:ascii="仿宋_GB2312" w:eastAsia="仿宋_GB2312" w:hAnsi="仿宋_GB2312" w:cs="仿宋_GB2312" w:hint="eastAsia"/>
                <w:sz w:val="24"/>
                <w:szCs w:val="32"/>
              </w:rPr>
              <w:t>专题党课</w:t>
            </w:r>
          </w:p>
        </w:tc>
      </w:tr>
      <w:tr w:rsidR="009F55B8" w14:paraId="51AF2D66" w14:textId="77777777" w:rsidTr="003F7A78">
        <w:trPr>
          <w:trHeight w:val="910"/>
        </w:trPr>
        <w:tc>
          <w:tcPr>
            <w:tcW w:w="1242" w:type="dxa"/>
            <w:vAlign w:val="center"/>
          </w:tcPr>
          <w:p w14:paraId="5A0E11E5"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12月11日—20日</w:t>
            </w:r>
          </w:p>
        </w:tc>
        <w:tc>
          <w:tcPr>
            <w:tcW w:w="4287" w:type="dxa"/>
            <w:vAlign w:val="center"/>
          </w:tcPr>
          <w:p w14:paraId="68D15A77" w14:textId="77777777" w:rsidR="009F55B8" w:rsidRDefault="009F55B8" w:rsidP="003F7A78">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《习近平新时代中国特色社会主义思想的世界观和方法论专题摘编》</w:t>
            </w:r>
          </w:p>
        </w:tc>
        <w:tc>
          <w:tcPr>
            <w:tcW w:w="4111" w:type="dxa"/>
          </w:tcPr>
          <w:p w14:paraId="42886856"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tcPr>
          <w:p w14:paraId="061794AC" w14:textId="77777777" w:rsidR="009F55B8" w:rsidRDefault="009F55B8" w:rsidP="003F7A78">
            <w:pPr>
              <w:spacing w:line="300" w:lineRule="exact"/>
              <w:rPr>
                <w:rFonts w:ascii="仿宋_GB2312" w:eastAsia="仿宋_GB2312" w:hAnsi="仿宋_GB2312" w:cs="仿宋_GB2312"/>
                <w:sz w:val="24"/>
              </w:rPr>
            </w:pPr>
          </w:p>
        </w:tc>
      </w:tr>
      <w:tr w:rsidR="009F55B8" w14:paraId="002C1323" w14:textId="77777777" w:rsidTr="003F7A78">
        <w:trPr>
          <w:trHeight w:val="898"/>
        </w:trPr>
        <w:tc>
          <w:tcPr>
            <w:tcW w:w="1242" w:type="dxa"/>
            <w:vAlign w:val="center"/>
          </w:tcPr>
          <w:p w14:paraId="486D949F" w14:textId="77777777" w:rsidR="009F55B8" w:rsidRDefault="009F55B8" w:rsidP="003F7A78">
            <w:pPr>
              <w:spacing w:line="300" w:lineRule="exact"/>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12月21日</w:t>
            </w:r>
          </w:p>
          <w:p w14:paraId="2EEB6730" w14:textId="77777777" w:rsidR="009F55B8" w:rsidRDefault="009F55B8" w:rsidP="003F7A78">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—31日</w:t>
            </w:r>
          </w:p>
        </w:tc>
        <w:tc>
          <w:tcPr>
            <w:tcW w:w="4287" w:type="dxa"/>
            <w:vAlign w:val="center"/>
          </w:tcPr>
          <w:p w14:paraId="17E26499" w14:textId="77777777" w:rsidR="009F55B8" w:rsidRDefault="009F55B8" w:rsidP="003F7A78">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《习近平关于调查研究论述摘编》</w:t>
            </w:r>
          </w:p>
        </w:tc>
        <w:tc>
          <w:tcPr>
            <w:tcW w:w="4111" w:type="dxa"/>
          </w:tcPr>
          <w:p w14:paraId="6339F1FC"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tcPr>
          <w:p w14:paraId="4105376C" w14:textId="77777777" w:rsidR="009F55B8" w:rsidRDefault="009F55B8" w:rsidP="003F7A78">
            <w:pPr>
              <w:spacing w:line="300" w:lineRule="exact"/>
              <w:rPr>
                <w:rFonts w:ascii="仿宋_GB2312" w:eastAsia="仿宋_GB2312" w:hAnsi="仿宋_GB2312" w:cs="仿宋_GB2312"/>
                <w:sz w:val="24"/>
              </w:rPr>
            </w:pPr>
          </w:p>
        </w:tc>
      </w:tr>
      <w:tr w:rsidR="009F55B8" w14:paraId="590AAF03" w14:textId="77777777" w:rsidTr="003F7A78">
        <w:trPr>
          <w:trHeight w:val="895"/>
        </w:trPr>
        <w:tc>
          <w:tcPr>
            <w:tcW w:w="1242" w:type="dxa"/>
            <w:vAlign w:val="center"/>
          </w:tcPr>
          <w:p w14:paraId="35E6E495" w14:textId="77777777" w:rsidR="009F55B8" w:rsidRDefault="009F55B8" w:rsidP="003F7A78">
            <w:pPr>
              <w:spacing w:line="300" w:lineRule="exact"/>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2024年1月1日—10日</w:t>
            </w:r>
          </w:p>
        </w:tc>
        <w:tc>
          <w:tcPr>
            <w:tcW w:w="4287" w:type="dxa"/>
            <w:vAlign w:val="center"/>
          </w:tcPr>
          <w:p w14:paraId="75DBEAD0" w14:textId="77777777" w:rsidR="009F55B8" w:rsidRDefault="009F55B8" w:rsidP="003F7A78">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《论党的自我革命》</w:t>
            </w:r>
          </w:p>
        </w:tc>
        <w:tc>
          <w:tcPr>
            <w:tcW w:w="4111" w:type="dxa"/>
          </w:tcPr>
          <w:p w14:paraId="10CC2F1E"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val="restart"/>
            <w:vAlign w:val="center"/>
          </w:tcPr>
          <w:p w14:paraId="043847A0"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习近平新时代中国特色社会主义思想学习纲要（2023版）》</w:t>
            </w:r>
          </w:p>
          <w:p w14:paraId="7E2081AA"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P165-P209</w:t>
            </w:r>
          </w:p>
          <w:p w14:paraId="401B4DF8" w14:textId="77777777" w:rsidR="009F55B8" w:rsidRDefault="009F55B8" w:rsidP="003F7A7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《论党的自我革命》</w:t>
            </w:r>
          </w:p>
          <w:p w14:paraId="728AFCA1" w14:textId="77777777" w:rsidR="009F55B8" w:rsidRDefault="009F55B8" w:rsidP="003F7A78">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P103-P137</w:t>
            </w:r>
          </w:p>
        </w:tc>
      </w:tr>
      <w:tr w:rsidR="009F55B8" w14:paraId="460199B5" w14:textId="77777777" w:rsidTr="003F7A78">
        <w:trPr>
          <w:trHeight w:val="1028"/>
        </w:trPr>
        <w:tc>
          <w:tcPr>
            <w:tcW w:w="1242" w:type="dxa"/>
            <w:vAlign w:val="center"/>
          </w:tcPr>
          <w:p w14:paraId="09E8F01E" w14:textId="77777777" w:rsidR="009F55B8" w:rsidRDefault="009F55B8" w:rsidP="003F7A78">
            <w:pPr>
              <w:spacing w:line="300" w:lineRule="exact"/>
              <w:jc w:val="center"/>
              <w:rPr>
                <w:rFonts w:ascii="仿宋_GB2312" w:eastAsia="仿宋_GB2312" w:hAnsi="仿宋_GB2312" w:cs="仿宋_GB2312"/>
                <w:spacing w:val="-20"/>
                <w:w w:val="95"/>
                <w:sz w:val="24"/>
              </w:rPr>
            </w:pPr>
            <w:r>
              <w:rPr>
                <w:rFonts w:ascii="仿宋_GB2312" w:eastAsia="仿宋_GB2312" w:hAnsi="仿宋_GB2312" w:cs="仿宋_GB2312" w:hint="eastAsia"/>
                <w:spacing w:val="-20"/>
                <w:w w:val="95"/>
                <w:sz w:val="24"/>
              </w:rPr>
              <w:t>2024年1月11日—20日</w:t>
            </w:r>
          </w:p>
        </w:tc>
        <w:tc>
          <w:tcPr>
            <w:tcW w:w="4287" w:type="dxa"/>
            <w:vAlign w:val="center"/>
          </w:tcPr>
          <w:p w14:paraId="48506333" w14:textId="77777777" w:rsidR="009F55B8" w:rsidRDefault="009F55B8" w:rsidP="003F7A7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《习近平新时代中国特色社会主义思想的世界观和方法论专题摘编》</w:t>
            </w:r>
          </w:p>
        </w:tc>
        <w:tc>
          <w:tcPr>
            <w:tcW w:w="4111" w:type="dxa"/>
            <w:vAlign w:val="center"/>
          </w:tcPr>
          <w:p w14:paraId="4EFA6D20" w14:textId="77777777" w:rsidR="009F55B8" w:rsidRDefault="009F55B8" w:rsidP="003F7A78">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vAlign w:val="center"/>
          </w:tcPr>
          <w:p w14:paraId="7839370B" w14:textId="77777777" w:rsidR="009F55B8" w:rsidRDefault="009F55B8" w:rsidP="003F7A78">
            <w:pPr>
              <w:spacing w:line="300" w:lineRule="exact"/>
              <w:jc w:val="center"/>
              <w:rPr>
                <w:rFonts w:ascii="仿宋_GB2312" w:eastAsia="仿宋_GB2312" w:hAnsi="仿宋_GB2312" w:cs="仿宋_GB2312"/>
                <w:sz w:val="24"/>
              </w:rPr>
            </w:pPr>
          </w:p>
        </w:tc>
      </w:tr>
      <w:tr w:rsidR="009F55B8" w14:paraId="219859F2" w14:textId="77777777" w:rsidTr="003F7A78">
        <w:trPr>
          <w:trHeight w:val="1069"/>
        </w:trPr>
        <w:tc>
          <w:tcPr>
            <w:tcW w:w="1242" w:type="dxa"/>
            <w:vAlign w:val="center"/>
          </w:tcPr>
          <w:p w14:paraId="46728035" w14:textId="77777777" w:rsidR="009F55B8" w:rsidRDefault="009F55B8" w:rsidP="003F7A78">
            <w:pPr>
              <w:spacing w:line="300" w:lineRule="exact"/>
              <w:jc w:val="center"/>
              <w:rPr>
                <w:rFonts w:ascii="仿宋_GB2312" w:eastAsia="仿宋_GB2312" w:hAnsi="仿宋_GB2312" w:cs="仿宋_GB2312"/>
                <w:spacing w:val="-20"/>
                <w:w w:val="95"/>
                <w:sz w:val="24"/>
              </w:rPr>
            </w:pPr>
            <w:r>
              <w:rPr>
                <w:rFonts w:ascii="仿宋_GB2312" w:eastAsia="仿宋_GB2312" w:hAnsi="仿宋_GB2312" w:cs="仿宋_GB2312" w:hint="eastAsia"/>
                <w:spacing w:val="-20"/>
                <w:w w:val="95"/>
                <w:sz w:val="24"/>
              </w:rPr>
              <w:t>2024年1月21日—31日</w:t>
            </w:r>
          </w:p>
        </w:tc>
        <w:tc>
          <w:tcPr>
            <w:tcW w:w="4287" w:type="dxa"/>
            <w:vAlign w:val="center"/>
          </w:tcPr>
          <w:p w14:paraId="31AD47B9" w14:textId="77777777" w:rsidR="009F55B8" w:rsidRDefault="009F55B8" w:rsidP="003F7A78">
            <w:pPr>
              <w:spacing w:line="300" w:lineRule="exact"/>
              <w:jc w:val="left"/>
              <w:rPr>
                <w:rFonts w:ascii="仿宋_GB2312" w:eastAsia="仿宋_GB2312" w:hAnsi="仿宋_GB2312" w:cs="仿宋_GB2312"/>
                <w:sz w:val="24"/>
              </w:rPr>
            </w:pPr>
            <w:r>
              <w:rPr>
                <w:rFonts w:ascii="仿宋_GB2312" w:eastAsia="仿宋_GB2312" w:hAnsi="仿宋_GB2312" w:cs="仿宋_GB2312" w:hint="eastAsia"/>
                <w:sz w:val="24"/>
              </w:rPr>
              <w:t>《习近平关于调查研究论述摘编》</w:t>
            </w:r>
          </w:p>
        </w:tc>
        <w:tc>
          <w:tcPr>
            <w:tcW w:w="4111" w:type="dxa"/>
            <w:vAlign w:val="center"/>
          </w:tcPr>
          <w:p w14:paraId="5FA54F35" w14:textId="77777777" w:rsidR="009F55B8" w:rsidRDefault="009F55B8" w:rsidP="003F7A78">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习近平新时代中国特色社会主义思想专题摘编</w:t>
            </w:r>
            <w:proofErr w:type="gramStart"/>
            <w:r>
              <w:rPr>
                <w:rFonts w:ascii="仿宋_GB2312" w:eastAsia="仿宋_GB2312" w:hAnsi="仿宋_GB2312" w:cs="仿宋_GB2312" w:hint="eastAsia"/>
                <w:sz w:val="24"/>
              </w:rPr>
              <w:t>》</w:t>
            </w:r>
            <w:proofErr w:type="gramEnd"/>
          </w:p>
        </w:tc>
        <w:tc>
          <w:tcPr>
            <w:tcW w:w="3969" w:type="dxa"/>
            <w:vMerge/>
            <w:vAlign w:val="center"/>
          </w:tcPr>
          <w:p w14:paraId="63DC9DA3" w14:textId="77777777" w:rsidR="009F55B8" w:rsidRDefault="009F55B8" w:rsidP="003F7A78">
            <w:pPr>
              <w:spacing w:line="300" w:lineRule="exact"/>
              <w:jc w:val="center"/>
              <w:rPr>
                <w:rFonts w:ascii="仿宋_GB2312" w:eastAsia="仿宋_GB2312" w:hAnsi="仿宋_GB2312" w:cs="仿宋_GB2312"/>
                <w:sz w:val="24"/>
              </w:rPr>
            </w:pPr>
          </w:p>
        </w:tc>
      </w:tr>
    </w:tbl>
    <w:p w14:paraId="6CBF69AF" w14:textId="77777777" w:rsidR="009F55B8" w:rsidRDefault="009F55B8" w:rsidP="009F55B8">
      <w:pPr>
        <w:spacing w:line="40" w:lineRule="exact"/>
        <w:rPr>
          <w:rFonts w:ascii="仿宋_GB2312" w:eastAsia="仿宋_GB2312" w:hAnsi="仿宋_GB2312" w:cs="仿宋_GB2312"/>
          <w:sz w:val="24"/>
        </w:rPr>
      </w:pPr>
    </w:p>
    <w:p w14:paraId="06465770" w14:textId="77777777" w:rsidR="009F55B8" w:rsidRDefault="009F55B8" w:rsidP="009F55B8">
      <w:pPr>
        <w:pStyle w:val="a4"/>
        <w:spacing w:after="0" w:line="100" w:lineRule="exact"/>
        <w:rPr>
          <w:rFonts w:ascii="仿宋_GB2312" w:hAnsi="仿宋_GB2312" w:cs="仿宋_GB2312"/>
        </w:rPr>
      </w:pPr>
    </w:p>
    <w:p w14:paraId="6D250B44" w14:textId="77777777" w:rsidR="00E5126D" w:rsidRPr="009F55B8" w:rsidRDefault="00E5126D" w:rsidP="00E5126D">
      <w:pPr>
        <w:pStyle w:val="2"/>
        <w:spacing w:line="100" w:lineRule="exact"/>
        <w:ind w:firstLineChars="0" w:firstLine="0"/>
      </w:pPr>
    </w:p>
    <w:sectPr w:rsidR="00E5126D" w:rsidRPr="009F55B8" w:rsidSect="00E5126D">
      <w:pgSz w:w="16838" w:h="11906" w:orient="landscape"/>
      <w:pgMar w:top="1418" w:right="1985" w:bottom="1418"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D9DD" w14:textId="77777777" w:rsidR="00F26E34" w:rsidRDefault="00F26E34">
      <w:r>
        <w:separator/>
      </w:r>
    </w:p>
  </w:endnote>
  <w:endnote w:type="continuationSeparator" w:id="0">
    <w:p w14:paraId="6D921966" w14:textId="77777777" w:rsidR="00F26E34" w:rsidRDefault="00F2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公文小标宋">
    <w:altName w:val="方正小标宋简体"/>
    <w:charset w:val="86"/>
    <w:family w:val="auto"/>
    <w:pitch w:val="default"/>
    <w:sig w:usb0="00000000" w:usb1="0000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4C53" w14:textId="77777777" w:rsidR="005606C2" w:rsidRDefault="00B2671D">
    <w:pPr>
      <w:pStyle w:val="a5"/>
    </w:pPr>
    <w:r>
      <w:rPr>
        <w:noProof/>
      </w:rPr>
      <mc:AlternateContent>
        <mc:Choice Requires="wps">
          <w:drawing>
            <wp:anchor distT="0" distB="0" distL="114300" distR="114300" simplePos="0" relativeHeight="251658240" behindDoc="0" locked="0" layoutInCell="1" allowOverlap="1" wp14:anchorId="1E397D60" wp14:editId="1E8B8AD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593D94" w14:textId="77777777" w:rsidR="005606C2" w:rsidRDefault="00B2671D">
                          <w:pPr>
                            <w:pStyle w:val="a5"/>
                            <w:rPr>
                              <w:rFonts w:ascii="宋体" w:hAnsi="宋体" w:cs="宋体"/>
                              <w:sz w:val="30"/>
                              <w:szCs w:val="30"/>
                            </w:rPr>
                          </w:pPr>
                          <w:r>
                            <w:rPr>
                              <w:rFonts w:ascii="宋体" w:hAnsi="宋体" w:cs="宋体" w:hint="eastAsia"/>
                              <w:sz w:val="30"/>
                              <w:szCs w:val="30"/>
                            </w:rPr>
                            <w:t xml:space="preserve">— </w:t>
                          </w:r>
                          <w:r>
                            <w:rPr>
                              <w:rFonts w:ascii="宋体" w:hAnsi="宋体" w:cs="宋体" w:hint="eastAsia"/>
                              <w:sz w:val="30"/>
                              <w:szCs w:val="30"/>
                            </w:rPr>
                            <w:fldChar w:fldCharType="begin"/>
                          </w:r>
                          <w:r>
                            <w:rPr>
                              <w:rFonts w:ascii="宋体" w:hAnsi="宋体" w:cs="宋体" w:hint="eastAsia"/>
                              <w:sz w:val="30"/>
                              <w:szCs w:val="30"/>
                            </w:rPr>
                            <w:instrText xml:space="preserve"> PAGE  \* MERGEFORMAT </w:instrText>
                          </w:r>
                          <w:r>
                            <w:rPr>
                              <w:rFonts w:ascii="宋体" w:hAnsi="宋体" w:cs="宋体" w:hint="eastAsia"/>
                              <w:sz w:val="30"/>
                              <w:szCs w:val="30"/>
                            </w:rPr>
                            <w:fldChar w:fldCharType="separate"/>
                          </w:r>
                          <w:r>
                            <w:rPr>
                              <w:rFonts w:ascii="宋体" w:hAnsi="宋体" w:cs="宋体" w:hint="eastAsia"/>
                              <w:sz w:val="30"/>
                              <w:szCs w:val="30"/>
                            </w:rPr>
                            <w:t>1</w:t>
                          </w:r>
                          <w:r>
                            <w:rPr>
                              <w:rFonts w:ascii="宋体" w:hAnsi="宋体" w:cs="宋体" w:hint="eastAsia"/>
                              <w:sz w:val="30"/>
                              <w:szCs w:val="30"/>
                            </w:rPr>
                            <w:fldChar w:fldCharType="end"/>
                          </w:r>
                          <w:r>
                            <w:rPr>
                              <w:rFonts w:ascii="宋体" w:hAnsi="宋体" w:cs="宋体" w:hint="eastAsia"/>
                              <w:sz w:val="30"/>
                              <w:szCs w:val="3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397D60" id="_x0000_t202" coordsize="21600,21600" o:spt="202" path="m,l,21600r21600,l21600,xe">
              <v:stroke joinstyle="miter"/>
              <v:path gradientshapeok="t" o:connecttype="rect"/>
            </v:shapetype>
            <v:shape id="文本框 4"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A593D94" w14:textId="77777777" w:rsidR="005606C2" w:rsidRDefault="00B2671D">
                    <w:pPr>
                      <w:pStyle w:val="a5"/>
                      <w:rPr>
                        <w:rFonts w:ascii="宋体" w:hAnsi="宋体" w:cs="宋体"/>
                        <w:sz w:val="30"/>
                        <w:szCs w:val="30"/>
                      </w:rPr>
                    </w:pPr>
                    <w:r>
                      <w:rPr>
                        <w:rFonts w:ascii="宋体" w:hAnsi="宋体" w:cs="宋体" w:hint="eastAsia"/>
                        <w:sz w:val="30"/>
                        <w:szCs w:val="30"/>
                      </w:rPr>
                      <w:t xml:space="preserve">— </w:t>
                    </w:r>
                    <w:r>
                      <w:rPr>
                        <w:rFonts w:ascii="宋体" w:hAnsi="宋体" w:cs="宋体" w:hint="eastAsia"/>
                        <w:sz w:val="30"/>
                        <w:szCs w:val="30"/>
                      </w:rPr>
                      <w:fldChar w:fldCharType="begin"/>
                    </w:r>
                    <w:r>
                      <w:rPr>
                        <w:rFonts w:ascii="宋体" w:hAnsi="宋体" w:cs="宋体" w:hint="eastAsia"/>
                        <w:sz w:val="30"/>
                        <w:szCs w:val="30"/>
                      </w:rPr>
                      <w:instrText xml:space="preserve"> PAGE  \* MERGEFORMAT </w:instrText>
                    </w:r>
                    <w:r>
                      <w:rPr>
                        <w:rFonts w:ascii="宋体" w:hAnsi="宋体" w:cs="宋体" w:hint="eastAsia"/>
                        <w:sz w:val="30"/>
                        <w:szCs w:val="30"/>
                      </w:rPr>
                      <w:fldChar w:fldCharType="separate"/>
                    </w:r>
                    <w:r>
                      <w:rPr>
                        <w:rFonts w:ascii="宋体" w:hAnsi="宋体" w:cs="宋体" w:hint="eastAsia"/>
                        <w:sz w:val="30"/>
                        <w:szCs w:val="30"/>
                      </w:rPr>
                      <w:t>1</w:t>
                    </w:r>
                    <w:r>
                      <w:rPr>
                        <w:rFonts w:ascii="宋体" w:hAnsi="宋体" w:cs="宋体" w:hint="eastAsia"/>
                        <w:sz w:val="30"/>
                        <w:szCs w:val="30"/>
                      </w:rPr>
                      <w:fldChar w:fldCharType="end"/>
                    </w:r>
                    <w:r>
                      <w:rPr>
                        <w:rFonts w:ascii="宋体" w:hAnsi="宋体" w:cs="宋体" w:hint="eastAsia"/>
                        <w:sz w:val="30"/>
                        <w:szCs w:val="30"/>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74C1" w14:textId="77777777" w:rsidR="00F26E34" w:rsidRDefault="00F26E34">
      <w:r>
        <w:separator/>
      </w:r>
    </w:p>
  </w:footnote>
  <w:footnote w:type="continuationSeparator" w:id="0">
    <w:p w14:paraId="0AB8E82A" w14:textId="77777777" w:rsidR="00F26E34" w:rsidRDefault="00F2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FBB1D2"/>
    <w:multiLevelType w:val="singleLevel"/>
    <w:tmpl w:val="AEFBB1D2"/>
    <w:lvl w:ilvl="0">
      <w:start w:val="1"/>
      <w:numFmt w:val="chineseCounting"/>
      <w:suff w:val="nothing"/>
      <w:lvlText w:val="（%1）"/>
      <w:lvlJc w:val="left"/>
      <w:rPr>
        <w:rFonts w:hint="eastAsia"/>
      </w:rPr>
    </w:lvl>
  </w:abstractNum>
  <w:abstractNum w:abstractNumId="1" w15:restartNumberingAfterBreak="0">
    <w:nsid w:val="B8EB1A97"/>
    <w:multiLevelType w:val="singleLevel"/>
    <w:tmpl w:val="B8EB1A97"/>
    <w:lvl w:ilvl="0">
      <w:start w:val="1"/>
      <w:numFmt w:val="decimal"/>
      <w:lvlText w:val="%1."/>
      <w:lvlJc w:val="left"/>
      <w:pPr>
        <w:tabs>
          <w:tab w:val="num" w:pos="312"/>
        </w:tabs>
      </w:pPr>
    </w:lvl>
  </w:abstractNum>
  <w:abstractNum w:abstractNumId="2" w15:restartNumberingAfterBreak="0">
    <w:nsid w:val="16057133"/>
    <w:multiLevelType w:val="hybridMultilevel"/>
    <w:tmpl w:val="62107DC8"/>
    <w:lvl w:ilvl="0" w:tplc="58345A5E">
      <w:start w:val="1"/>
      <w:numFmt w:val="japaneseCounting"/>
      <w:lvlText w:val="(%1)"/>
      <w:lvlJc w:val="left"/>
      <w:pPr>
        <w:ind w:left="1363" w:hanging="720"/>
      </w:pPr>
      <w:rPr>
        <w:rFonts w:hint="default"/>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3" w15:restartNumberingAfterBreak="0">
    <w:nsid w:val="5B4E7F47"/>
    <w:multiLevelType w:val="hybridMultilevel"/>
    <w:tmpl w:val="7BF6FDF6"/>
    <w:lvl w:ilvl="0" w:tplc="6AB2B912">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4" w15:restartNumberingAfterBreak="0">
    <w:nsid w:val="73E56AFE"/>
    <w:multiLevelType w:val="singleLevel"/>
    <w:tmpl w:val="73E56AFE"/>
    <w:lvl w:ilvl="0">
      <w:start w:val="1"/>
      <w:numFmt w:val="chineseCounting"/>
      <w:suff w:val="nothing"/>
      <w:lvlText w:val="%1、"/>
      <w:lvlJc w:val="left"/>
      <w:rPr>
        <w:rFonts w:ascii="黑体" w:eastAsia="黑体" w:hAnsi="黑体" w:cs="黑体" w:hint="eastAsia"/>
      </w:rPr>
    </w:lvl>
  </w:abstractNum>
  <w:num w:numId="1" w16cid:durableId="157889869">
    <w:abstractNumId w:val="0"/>
  </w:num>
  <w:num w:numId="2" w16cid:durableId="478422">
    <w:abstractNumId w:val="1"/>
  </w:num>
  <w:num w:numId="3" w16cid:durableId="341203271">
    <w:abstractNumId w:val="3"/>
  </w:num>
  <w:num w:numId="4" w16cid:durableId="881090226">
    <w:abstractNumId w:val="2"/>
  </w:num>
  <w:num w:numId="5" w16cid:durableId="1546747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U3MzFlOGJlNzhjYTUyYTc4YjQ1NTEzMjUyYTdmOGYifQ=="/>
  </w:docVars>
  <w:rsids>
    <w:rsidRoot w:val="4FFB11E5"/>
    <w:rsid w:val="0002546C"/>
    <w:rsid w:val="0003637F"/>
    <w:rsid w:val="000722B1"/>
    <w:rsid w:val="000D78B0"/>
    <w:rsid w:val="000F365F"/>
    <w:rsid w:val="00163742"/>
    <w:rsid w:val="00192F48"/>
    <w:rsid w:val="001B4CB2"/>
    <w:rsid w:val="001C5B14"/>
    <w:rsid w:val="00201A52"/>
    <w:rsid w:val="00207315"/>
    <w:rsid w:val="002078EB"/>
    <w:rsid w:val="002409B1"/>
    <w:rsid w:val="00267B8A"/>
    <w:rsid w:val="002E3A50"/>
    <w:rsid w:val="00320396"/>
    <w:rsid w:val="00384F5B"/>
    <w:rsid w:val="003B7499"/>
    <w:rsid w:val="003F0311"/>
    <w:rsid w:val="003F29A9"/>
    <w:rsid w:val="00480416"/>
    <w:rsid w:val="00494723"/>
    <w:rsid w:val="00500BD4"/>
    <w:rsid w:val="005606C2"/>
    <w:rsid w:val="00567DBB"/>
    <w:rsid w:val="00594F6E"/>
    <w:rsid w:val="005B268B"/>
    <w:rsid w:val="00611653"/>
    <w:rsid w:val="006308FD"/>
    <w:rsid w:val="006455CE"/>
    <w:rsid w:val="006D0AC0"/>
    <w:rsid w:val="00740AC9"/>
    <w:rsid w:val="007565B9"/>
    <w:rsid w:val="00760103"/>
    <w:rsid w:val="008141CF"/>
    <w:rsid w:val="008A2CAA"/>
    <w:rsid w:val="00925E98"/>
    <w:rsid w:val="00932502"/>
    <w:rsid w:val="00942AB8"/>
    <w:rsid w:val="009A1573"/>
    <w:rsid w:val="009D3636"/>
    <w:rsid w:val="009F55B8"/>
    <w:rsid w:val="00A1440E"/>
    <w:rsid w:val="00A156DA"/>
    <w:rsid w:val="00A37E98"/>
    <w:rsid w:val="00A85663"/>
    <w:rsid w:val="00B2671D"/>
    <w:rsid w:val="00BE4D86"/>
    <w:rsid w:val="00C738E9"/>
    <w:rsid w:val="00CC2908"/>
    <w:rsid w:val="00CC5AA6"/>
    <w:rsid w:val="00CD2262"/>
    <w:rsid w:val="00CD6B1C"/>
    <w:rsid w:val="00CF7E68"/>
    <w:rsid w:val="00D142F9"/>
    <w:rsid w:val="00D21444"/>
    <w:rsid w:val="00D26C0B"/>
    <w:rsid w:val="00DB22B3"/>
    <w:rsid w:val="00DD0993"/>
    <w:rsid w:val="00E42FF3"/>
    <w:rsid w:val="00E5126D"/>
    <w:rsid w:val="00E7212A"/>
    <w:rsid w:val="00F26E34"/>
    <w:rsid w:val="00F37108"/>
    <w:rsid w:val="00FF2D74"/>
    <w:rsid w:val="09D03670"/>
    <w:rsid w:val="18513535"/>
    <w:rsid w:val="293D0991"/>
    <w:rsid w:val="31F536EB"/>
    <w:rsid w:val="320E6A60"/>
    <w:rsid w:val="32917CC6"/>
    <w:rsid w:val="357E0DD0"/>
    <w:rsid w:val="3FCD463C"/>
    <w:rsid w:val="43512E45"/>
    <w:rsid w:val="4CC33A6B"/>
    <w:rsid w:val="4D5F6608"/>
    <w:rsid w:val="4FFB11E5"/>
    <w:rsid w:val="54B01A82"/>
    <w:rsid w:val="59D7310C"/>
    <w:rsid w:val="5E264017"/>
    <w:rsid w:val="654A00F4"/>
    <w:rsid w:val="69F20A42"/>
    <w:rsid w:val="6CA0110C"/>
    <w:rsid w:val="6FA1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53CFE2"/>
  <w15:docId w15:val="{A3D70C4A-6EE9-4B32-BFDF-2B3720F3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List" w:uiPriority="99" w:qFormat="1"/>
    <w:lsdException w:name="Title" w:qFormat="1"/>
    <w:lsdException w:name="Default Paragraph Font" w:semiHidden="1" w:qFormat="1"/>
    <w:lsdException w:name="Body Text" w:qFormat="1"/>
    <w:lsdException w:name="Body Text Indent" w:uiPriority="99" w:unhideWhenUsed="1" w:qFormat="1"/>
    <w:lsdException w:name="Subtitle" w:qFormat="1"/>
    <w:lsdException w:name="Body Text First Indent 2"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20">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link w:val="30"/>
    <w:qFormat/>
    <w:rsid w:val="001C5B14"/>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pPr>
      <w:spacing w:after="0"/>
      <w:ind w:leftChars="0" w:left="0" w:firstLineChars="200" w:firstLine="420"/>
    </w:pPr>
  </w:style>
  <w:style w:type="paragraph" w:styleId="a3">
    <w:name w:val="Body Text Indent"/>
    <w:basedOn w:val="a"/>
    <w:uiPriority w:val="99"/>
    <w:unhideWhenUsed/>
    <w:qFormat/>
    <w:pPr>
      <w:spacing w:after="120"/>
      <w:ind w:leftChars="200" w:left="420"/>
    </w:pPr>
  </w:style>
  <w:style w:type="paragraph" w:styleId="a4">
    <w:name w:val="Body Text"/>
    <w:basedOn w:val="a"/>
    <w:qFormat/>
    <w:pPr>
      <w:widowControl/>
      <w:spacing w:after="120"/>
      <w:jc w:val="left"/>
    </w:pPr>
    <w:rPr>
      <w:rFonts w:eastAsia="仿宋_GB2312"/>
      <w:kern w:val="0"/>
      <w:sz w:val="32"/>
      <w:szCs w:val="32"/>
    </w:rPr>
  </w:style>
  <w:style w:type="paragraph" w:styleId="a5">
    <w:name w:val="footer"/>
    <w:basedOn w:val="a"/>
    <w:qFormat/>
    <w:pPr>
      <w:tabs>
        <w:tab w:val="center" w:pos="4153"/>
        <w:tab w:val="right" w:pos="8306"/>
      </w:tabs>
      <w:snapToGrid w:val="0"/>
      <w:jc w:val="left"/>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Emphasis"/>
    <w:basedOn w:val="a0"/>
    <w:qFormat/>
    <w:rPr>
      <w:i/>
    </w:rPr>
  </w:style>
  <w:style w:type="character" w:styleId="aa">
    <w:name w:val="Hyperlink"/>
    <w:basedOn w:val="a0"/>
    <w:qFormat/>
    <w:rPr>
      <w:color w:val="0000FF"/>
      <w:u w:val="single"/>
    </w:rPr>
  </w:style>
  <w:style w:type="paragraph" w:customStyle="1" w:styleId="31">
    <w:name w:val="正文文本缩进 31"/>
    <w:basedOn w:val="a"/>
    <w:qFormat/>
    <w:pPr>
      <w:ind w:leftChars="200" w:left="420"/>
    </w:pPr>
    <w:rPr>
      <w:rFonts w:ascii="Calibri" w:eastAsia="仿宋" w:hAnsi="Calibri"/>
      <w:sz w:val="16"/>
      <w:szCs w:val="16"/>
    </w:rPr>
  </w:style>
  <w:style w:type="paragraph" w:styleId="ab">
    <w:name w:val="header"/>
    <w:basedOn w:val="a"/>
    <w:link w:val="ac"/>
    <w:rsid w:val="00CD226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D2262"/>
    <w:rPr>
      <w:kern w:val="2"/>
      <w:sz w:val="18"/>
      <w:szCs w:val="18"/>
    </w:rPr>
  </w:style>
  <w:style w:type="paragraph" w:styleId="ad">
    <w:name w:val="List"/>
    <w:basedOn w:val="a"/>
    <w:uiPriority w:val="99"/>
    <w:unhideWhenUsed/>
    <w:qFormat/>
    <w:rsid w:val="00FF2D74"/>
    <w:pPr>
      <w:widowControl/>
      <w:adjustRightInd w:val="0"/>
      <w:snapToGrid w:val="0"/>
      <w:spacing w:after="200"/>
      <w:ind w:left="200" w:hangingChars="200" w:hanging="200"/>
      <w:contextualSpacing/>
      <w:jc w:val="left"/>
    </w:pPr>
    <w:rPr>
      <w:rFonts w:ascii="Tahoma" w:eastAsia="微软雅黑" w:hAnsi="Tahoma"/>
      <w:kern w:val="0"/>
      <w:sz w:val="22"/>
      <w:szCs w:val="22"/>
    </w:rPr>
  </w:style>
  <w:style w:type="character" w:customStyle="1" w:styleId="30">
    <w:name w:val="标题 3 字符"/>
    <w:basedOn w:val="a0"/>
    <w:link w:val="3"/>
    <w:rsid w:val="001C5B14"/>
    <w:rPr>
      <w:rFonts w:ascii="Calibri" w:hAnsi="Calibri"/>
      <w:b/>
      <w:bCs/>
      <w:kern w:val="2"/>
      <w:sz w:val="32"/>
      <w:szCs w:val="32"/>
    </w:rPr>
  </w:style>
  <w:style w:type="paragraph" w:customStyle="1" w:styleId="NormalIndent1">
    <w:name w:val="Normal Indent1"/>
    <w:qFormat/>
    <w:rsid w:val="001C5B14"/>
    <w:pPr>
      <w:overflowPunct w:val="0"/>
      <w:autoSpaceDE w:val="0"/>
      <w:autoSpaceDN w:val="0"/>
      <w:adjustRightInd w:val="0"/>
      <w:spacing w:line="660" w:lineRule="exact"/>
      <w:ind w:firstLine="720"/>
      <w:jc w:val="both"/>
      <w:textAlignment w:val="baseline"/>
    </w:pPr>
    <w:rPr>
      <w:rFonts w:eastAsia="楷体_GB2312"/>
      <w:sz w:val="36"/>
      <w:szCs w:val="36"/>
    </w:rPr>
  </w:style>
  <w:style w:type="paragraph" w:styleId="ae">
    <w:name w:val="List Paragraph"/>
    <w:basedOn w:val="a"/>
    <w:uiPriority w:val="99"/>
    <w:rsid w:val="00A85663"/>
    <w:pPr>
      <w:ind w:firstLineChars="200" w:firstLine="420"/>
    </w:pPr>
  </w:style>
  <w:style w:type="table" w:customStyle="1" w:styleId="1">
    <w:name w:val="网格型1"/>
    <w:basedOn w:val="a1"/>
    <w:next w:val="a7"/>
    <w:uiPriority w:val="39"/>
    <w:qFormat/>
    <w:rsid w:val="00C738E9"/>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1183</Words>
  <Characters>1183</Characters>
  <Application>Microsoft Office Word</Application>
  <DocSecurity>0</DocSecurity>
  <Lines>53</Lines>
  <Paragraphs>16</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135</cp:revision>
  <cp:lastPrinted>2023-09-05T05:48:00Z</cp:lastPrinted>
  <dcterms:created xsi:type="dcterms:W3CDTF">2020-02-01T04:08:00Z</dcterms:created>
  <dcterms:modified xsi:type="dcterms:W3CDTF">2023-11-07T08:07:00Z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EAD84C45DA624A999FFEF440D002FC59</vt:lpwstr>
  </property>
</Properties>
</file>