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9" w:line="225" w:lineRule="auto"/>
        <w:outlineLvl w:val="0"/>
        <w:rPr>
          <w:rFonts w:ascii="黑体" w:hAnsi="黑体" w:eastAsia="黑体" w:cs="黑体"/>
          <w:sz w:val="43"/>
          <w:szCs w:val="43"/>
        </w:rPr>
      </w:pPr>
      <w:r>
        <w:rPr>
          <w:rFonts w:hint="eastAsia" w:ascii="黑体" w:hAnsi="黑体" w:eastAsia="黑体" w:cs="黑体"/>
          <w:b/>
          <w:bCs/>
          <w:spacing w:val="4"/>
          <w:sz w:val="43"/>
          <w:szCs w:val="43"/>
          <w:lang w:eastAsia="zh-CN"/>
        </w:rPr>
        <w:t>南昌市新建区教育体育局</w:t>
      </w:r>
      <w:r>
        <w:rPr>
          <w:rFonts w:hint="eastAsia" w:ascii="黑体" w:hAnsi="黑体" w:eastAsia="黑体" w:cs="黑体"/>
          <w:b/>
          <w:bCs/>
          <w:spacing w:val="4"/>
          <w:sz w:val="43"/>
          <w:szCs w:val="43"/>
          <w:lang w:val="en-US" w:eastAsia="zh-CN"/>
        </w:rPr>
        <w:t>2024</w:t>
      </w:r>
      <w:r>
        <w:rPr>
          <w:rFonts w:ascii="黑体" w:hAnsi="黑体" w:eastAsia="黑体" w:cs="黑体"/>
          <w:b/>
          <w:bCs/>
          <w:spacing w:val="4"/>
          <w:sz w:val="43"/>
          <w:szCs w:val="43"/>
        </w:rPr>
        <w:t>年</w:t>
      </w:r>
      <w:r>
        <w:rPr>
          <w:rFonts w:hint="eastAsia" w:ascii="黑体" w:hAnsi="黑体" w:eastAsia="黑体" w:cs="黑体"/>
          <w:b/>
          <w:bCs/>
          <w:spacing w:val="4"/>
          <w:sz w:val="43"/>
          <w:szCs w:val="43"/>
          <w:lang w:eastAsia="zh-CN"/>
        </w:rPr>
        <w:t>单位</w:t>
      </w:r>
      <w:r>
        <w:rPr>
          <w:rFonts w:ascii="黑体" w:hAnsi="黑体" w:eastAsia="黑体" w:cs="黑体"/>
          <w:b/>
          <w:bCs/>
          <w:spacing w:val="4"/>
          <w:sz w:val="43"/>
          <w:szCs w:val="43"/>
        </w:rPr>
        <w:t>预算</w:t>
      </w:r>
    </w:p>
    <w:p>
      <w:pPr>
        <w:spacing w:line="340"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3580"/>
        <w:textAlignment w:val="baseline"/>
        <w:rPr>
          <w:rFonts w:ascii="黑体" w:hAnsi="黑体" w:eastAsia="黑体" w:cs="黑体"/>
          <w:sz w:val="31"/>
          <w:szCs w:val="31"/>
        </w:rPr>
      </w:pPr>
      <w:r>
        <w:rPr>
          <w:rFonts w:ascii="黑体" w:hAnsi="黑体" w:eastAsia="黑体" w:cs="黑体"/>
          <w:spacing w:val="-22"/>
          <w:sz w:val="31"/>
          <w:szCs w:val="31"/>
        </w:rPr>
        <w:t>目</w:t>
      </w:r>
      <w:r>
        <w:rPr>
          <w:rFonts w:ascii="黑体" w:hAnsi="黑体" w:eastAsia="黑体" w:cs="黑体"/>
          <w:spacing w:val="8"/>
          <w:sz w:val="31"/>
          <w:szCs w:val="31"/>
        </w:rPr>
        <w:t xml:space="preserve">    </w:t>
      </w:r>
      <w:r>
        <w:rPr>
          <w:rFonts w:ascii="黑体" w:hAnsi="黑体" w:eastAsia="黑体" w:cs="黑体"/>
          <w:spacing w:val="-22"/>
          <w:sz w:val="31"/>
          <w:szCs w:val="31"/>
        </w:rPr>
        <w:t>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both"/>
        <w:textAlignment w:val="baseline"/>
        <w:rPr>
          <w:rFonts w:hint="eastAsia"/>
          <w:b/>
          <w:bCs/>
        </w:rPr>
      </w:pPr>
      <w:r>
        <w:rPr>
          <w:rFonts w:hint="eastAsia"/>
          <w:b/>
          <w:bCs/>
        </w:rPr>
        <w:t>第一部分  南昌市新建区教育体育局概况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部门主要职责</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机构设置及人员情况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第二部分  南昌市新建区教育体育局2024年</w:t>
      </w:r>
      <w:r>
        <w:rPr>
          <w:rFonts w:hint="eastAsia"/>
          <w:b/>
          <w:bCs/>
          <w:lang w:eastAsia="zh-CN"/>
        </w:rPr>
        <w:t>单位</w:t>
      </w:r>
      <w:r>
        <w:rPr>
          <w:rFonts w:hint="eastAsia"/>
          <w:b/>
          <w:bCs/>
        </w:rPr>
        <w:t>预算表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《收支预算总表》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w:t>
      </w:r>
      <w:r>
        <w:rPr>
          <w:rFonts w:hint="eastAsia"/>
          <w:b w:val="0"/>
          <w:bCs w:val="0"/>
          <w:lang w:eastAsia="zh-CN"/>
        </w:rPr>
        <w:t>单位</w:t>
      </w:r>
      <w:r>
        <w:rPr>
          <w:rFonts w:hint="eastAsia"/>
          <w:b w:val="0"/>
          <w:bCs w:val="0"/>
        </w:rPr>
        <w:t>收入总表》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3.</w:t>
      </w:r>
      <w:r>
        <w:rPr>
          <w:rFonts w:hint="eastAsia"/>
          <w:b w:val="0"/>
          <w:bCs w:val="0"/>
        </w:rPr>
        <w:t>《</w:t>
      </w:r>
      <w:r>
        <w:rPr>
          <w:rFonts w:hint="eastAsia"/>
          <w:b w:val="0"/>
          <w:bCs w:val="0"/>
          <w:lang w:eastAsia="zh-CN"/>
        </w:rPr>
        <w:t>单位</w:t>
      </w:r>
      <w:r>
        <w:rPr>
          <w:rFonts w:hint="eastAsia"/>
          <w:b w:val="0"/>
          <w:bCs w:val="0"/>
        </w:rPr>
        <w:t>支出总表》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4.</w:t>
      </w:r>
      <w:r>
        <w:rPr>
          <w:rFonts w:hint="eastAsia"/>
          <w:b w:val="0"/>
          <w:bCs w:val="0"/>
        </w:rPr>
        <w:t>《财政拨款收支总表》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5.</w:t>
      </w:r>
      <w:r>
        <w:rPr>
          <w:rFonts w:hint="eastAsia"/>
          <w:b w:val="0"/>
          <w:bCs w:val="0"/>
        </w:rPr>
        <w:t>《一般公共预算支出表》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6.</w:t>
      </w:r>
      <w:r>
        <w:rPr>
          <w:rFonts w:hint="eastAsia"/>
          <w:b w:val="0"/>
          <w:bCs w:val="0"/>
        </w:rPr>
        <w:t>《一般公共预算基本支出表》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7.</w:t>
      </w:r>
      <w:r>
        <w:rPr>
          <w:rFonts w:hint="eastAsia"/>
          <w:b w:val="0"/>
          <w:bCs w:val="0"/>
        </w:rPr>
        <w:t>《财政拨款 “ 三公”经费支出表》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8.</w:t>
      </w:r>
      <w:r>
        <w:rPr>
          <w:rFonts w:hint="eastAsia"/>
          <w:b w:val="0"/>
          <w:bCs w:val="0"/>
        </w:rPr>
        <w:t>《政府性基金预算支出表》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9.</w:t>
      </w:r>
      <w:r>
        <w:rPr>
          <w:rFonts w:hint="eastAsia"/>
          <w:b w:val="0"/>
          <w:bCs w:val="0"/>
        </w:rPr>
        <w:t>《国有资本经营预算支出表》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10.</w:t>
      </w:r>
      <w:r>
        <w:rPr>
          <w:rFonts w:hint="eastAsia"/>
          <w:b w:val="0"/>
          <w:bCs w:val="0"/>
        </w:rPr>
        <w:t>《项目</w:t>
      </w:r>
      <w:r>
        <w:rPr>
          <w:rFonts w:hint="eastAsia"/>
          <w:b w:val="0"/>
          <w:bCs w:val="0"/>
          <w:lang w:eastAsia="zh-CN"/>
        </w:rPr>
        <w:t>支出</w:t>
      </w:r>
      <w:r>
        <w:rPr>
          <w:rFonts w:hint="eastAsia"/>
          <w:b w:val="0"/>
          <w:bCs w:val="0"/>
        </w:rPr>
        <w:t>绩效目标表》</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第三部分 南昌市新建区教育体育局2024年</w:t>
      </w:r>
      <w:r>
        <w:rPr>
          <w:rFonts w:hint="eastAsia"/>
          <w:b/>
          <w:bCs/>
          <w:lang w:eastAsia="zh-CN"/>
        </w:rPr>
        <w:t>单位</w:t>
      </w:r>
      <w:r>
        <w:rPr>
          <w:rFonts w:hint="eastAsia"/>
          <w:b/>
          <w:bCs/>
        </w:rPr>
        <w:t>预算情况说明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1.</w:t>
      </w:r>
      <w:r>
        <w:rPr>
          <w:rFonts w:hint="eastAsia"/>
          <w:b w:val="0"/>
          <w:bCs w:val="0"/>
        </w:rPr>
        <w:t>2024年</w:t>
      </w:r>
      <w:r>
        <w:rPr>
          <w:rFonts w:hint="eastAsia"/>
          <w:b w:val="0"/>
          <w:bCs w:val="0"/>
          <w:lang w:eastAsia="zh-CN"/>
        </w:rPr>
        <w:t>单位</w:t>
      </w:r>
      <w:r>
        <w:rPr>
          <w:rFonts w:hint="eastAsia"/>
          <w:b w:val="0"/>
          <w:bCs w:val="0"/>
        </w:rPr>
        <w:t>预算收支情况说明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0" w:firstLineChars="200"/>
        <w:jc w:val="left"/>
        <w:textAlignment w:val="baseline"/>
        <w:rPr>
          <w:rFonts w:hint="eastAsia"/>
          <w:b w:val="0"/>
          <w:bCs w:val="0"/>
        </w:rPr>
      </w:pPr>
      <w:r>
        <w:rPr>
          <w:rFonts w:hint="eastAsia"/>
          <w:b w:val="0"/>
          <w:bCs w:val="0"/>
          <w:lang w:val="en-US" w:eastAsia="zh-CN"/>
        </w:rPr>
        <w:t>2.</w:t>
      </w:r>
      <w:r>
        <w:rPr>
          <w:rFonts w:hint="eastAsia"/>
          <w:b w:val="0"/>
          <w:bCs w:val="0"/>
        </w:rPr>
        <w:t>2024年 “ 三公”经费预算情况说明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22" w:firstLineChars="200"/>
        <w:jc w:val="left"/>
        <w:textAlignment w:val="baseline"/>
        <w:rPr>
          <w:rFonts w:hint="eastAsia"/>
          <w:b/>
          <w:bCs/>
        </w:rPr>
      </w:pPr>
      <w:r>
        <w:rPr>
          <w:rFonts w:hint="eastAsia"/>
          <w:b/>
          <w:bCs/>
        </w:rPr>
        <w:t>第四部分  名词解释</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bCs/>
          <w:sz w:val="36"/>
          <w:szCs w:val="36"/>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bCs/>
          <w:sz w:val="36"/>
          <w:szCs w:val="36"/>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
          <w:bCs/>
          <w:sz w:val="36"/>
          <w:szCs w:val="36"/>
        </w:rPr>
        <w:t>第一部分</w:t>
      </w:r>
      <w:r>
        <w:rPr>
          <w:rFonts w:hint="eastAsia" w:ascii="方正小标宋简体" w:hAnsi="方正小标宋简体" w:eastAsia="方正小标宋简体" w:cs="方正小标宋简体"/>
          <w:b/>
          <w:bCs/>
          <w:sz w:val="36"/>
          <w:szCs w:val="36"/>
          <w:lang w:eastAsia="zh-CN"/>
        </w:rPr>
        <w:t>南昌市新建区教育体育局</w:t>
      </w:r>
      <w:r>
        <w:rPr>
          <w:rFonts w:hint="eastAsia" w:ascii="方正小标宋简体" w:hAnsi="方正小标宋简体" w:eastAsia="方正小标宋简体" w:cs="方正小标宋简体"/>
          <w:b/>
          <w:bCs/>
          <w:sz w:val="36"/>
          <w:szCs w:val="36"/>
        </w:rPr>
        <w:t>概况</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0"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5"/>
          <w:sz w:val="31"/>
          <w:szCs w:val="31"/>
        </w:rPr>
        <w:t>一、</w:t>
      </w:r>
      <w:r>
        <w:rPr>
          <w:rFonts w:hint="eastAsia" w:ascii="黑体" w:hAnsi="黑体" w:eastAsia="黑体" w:cs="黑体"/>
          <w:b w:val="0"/>
          <w:bCs w:val="0"/>
          <w:spacing w:val="5"/>
          <w:sz w:val="31"/>
          <w:szCs w:val="31"/>
          <w:lang w:eastAsia="zh-CN"/>
        </w:rPr>
        <w:t>单位</w:t>
      </w:r>
      <w:r>
        <w:rPr>
          <w:rFonts w:hint="eastAsia" w:ascii="黑体" w:hAnsi="黑体" w:eastAsia="黑体" w:cs="黑体"/>
          <w:b w:val="0"/>
          <w:bCs w:val="0"/>
          <w:spacing w:val="5"/>
          <w:sz w:val="31"/>
          <w:szCs w:val="31"/>
        </w:rPr>
        <w:t>主要职责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1、负责全面贯彻落实党和国家的教育、体育方针和政策。按照国家、省、市教育体育发展战略，研究制订符合我区区情的教育体育发展规划和教育体育工作方针，拟订教育体育事业发展战略和规则，制订有关规定、制度并组织实施和监督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2、负责组织执行国家制定的各级各类学校的设置标准，组织指导各类教育的教育教学改革，全面推进素质教育；统筹规划、协调指导我区教育网点布局，理顺教育内部和外部的关系。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3、负责推进义务教育均衡发展和促进教育公平，综合管理我区中小学、幼儿园和职业教育、特殊教育学校的教育行政工作，负责审批社会力量举办的初等学历教育机构，配合乡（镇）做好社会力量举办的幼儿教育机构审批，指导、管理、监督、检查和评估民办学校的教育教学工作，负责全区各级各类学校教育教学的行政和业务管理；负责全区教科体系统信息的统计与分析工作；统筹管理全区现代化远程教育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4、负责主管全区学校教师工作。统筹规划并指导全区各级各类学校教师队伍建设，负责全区教师资格认定和管理，负责教师系列专业技术职务评聘以及教育系统表彰奖励工作，负责各级学校（单位）干部和教职工的培训、使用、调整和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5、负责统筹管理区本级教育体育经费。会同有关部门制订筹措教育体育经费、拨款、基建投资的政策和实施办法；安排、管理和协调区直学校和乡（镇）中小学的经费使用计划、财务、校建工作；审查、实施全区体育场地建设规划，指导各类场（校）建筑设计及管理；筹措、核定、发放教育资助资金，监督测评全区教育体育经费的筹措和使用管理情况；负责组织学校开展勤工俭学工作，协助有关部门做好学生平安保险、城镇医疗保险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6、负责直属学校和城区民办学校（园）的党群工作。指导全区各级各类学校思想政治工作、德育工作、体育工作、卫生工作、美育工作和国防教育、科技教育、劳动教育、人口教育等工作；统筹指导学校的安全稳定工作，协调相关部门做好校园及周边环境整治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7、负责归口管理全区普通高等教育、高等职业教育、成人高等教育、自学考试等招生考试工作；会同有关部门做好全区大中专毕业生的就业指导与服务工作。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8、负责组织开展教育督导工作。负责对乡（镇）人民政府及有关职能部门履行教育工作职责情况的督促检查，组织对普及九年义务教育和发展高中阶段教育、学前教育工作的督导与评估；指导成人教育工作，负责基础教育发展水平、质量的监测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rPr>
      </w:pPr>
      <w:r>
        <w:rPr>
          <w:rFonts w:hint="eastAsia" w:ascii="仿宋" w:hAnsi="仿宋" w:eastAsia="仿宋" w:cs="仿宋"/>
          <w:spacing w:val="10"/>
          <w:sz w:val="32"/>
          <w:szCs w:val="32"/>
        </w:rPr>
        <w:t>9、负责协助区人大、行政监察和审计机构进行有关教育体育执法、归口指导和服务工作。开展教育体育执法监督检查，做好全区性体育社团的资格审核、业务指导和体育市场的管理；协助司法、公安等部门和检察、审判机关解决教育纠纷，维护教育法律关系主体合法权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z w:val="28"/>
          <w:szCs w:val="28"/>
        </w:rPr>
      </w:pPr>
      <w:r>
        <w:rPr>
          <w:rFonts w:hint="eastAsia" w:ascii="仿宋" w:hAnsi="仿宋" w:eastAsia="仿宋" w:cs="仿宋"/>
          <w:spacing w:val="10"/>
          <w:sz w:val="32"/>
          <w:szCs w:val="32"/>
        </w:rPr>
        <w:t>10、负责综合管理我区体育工作。负责全区竞技体育、群众体育和体育产业协调发展；协调各部门、各行业、各社会团体、指导和推动学校体育、农村体育、城市体育及其他社会群众体育的发展；指导、督促、检查全县体育工作；负责组织指导全区推行全民健身计划，实施体育锻炼标准，实行体质监测，实行社会体育指导员技术等级制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0" w:firstLineChars="200"/>
        <w:jc w:val="both"/>
        <w:textAlignment w:val="baseline"/>
        <w:rPr>
          <w:rFonts w:hint="eastAsia" w:ascii="黑体" w:hAnsi="黑体" w:eastAsia="黑体" w:cs="黑体"/>
          <w:b w:val="0"/>
          <w:bCs w:val="0"/>
          <w:spacing w:val="5"/>
          <w:sz w:val="31"/>
          <w:szCs w:val="31"/>
        </w:rPr>
      </w:pPr>
      <w:r>
        <w:rPr>
          <w:rFonts w:hint="eastAsia" w:ascii="黑体" w:hAnsi="黑体" w:eastAsia="黑体" w:cs="黑体"/>
          <w:b w:val="0"/>
          <w:bCs w:val="0"/>
          <w:spacing w:val="5"/>
          <w:sz w:val="31"/>
          <w:szCs w:val="31"/>
        </w:rPr>
        <w:t>二、机构设置及人员情况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lang w:val="en-US" w:eastAsia="zh-CN"/>
        </w:rPr>
      </w:pPr>
      <w:r>
        <w:rPr>
          <w:rFonts w:hint="eastAsia" w:ascii="仿宋" w:hAnsi="仿宋" w:eastAsia="仿宋" w:cs="仿宋"/>
          <w:spacing w:val="10"/>
          <w:sz w:val="32"/>
          <w:szCs w:val="32"/>
          <w:lang w:val="en-US" w:eastAsia="zh-CN"/>
        </w:rPr>
        <w:t>2024</w:t>
      </w:r>
      <w:r>
        <w:rPr>
          <w:rFonts w:hint="eastAsia" w:ascii="仿宋" w:hAnsi="仿宋" w:eastAsia="仿宋" w:cs="仿宋"/>
          <w:spacing w:val="10"/>
          <w:sz w:val="32"/>
          <w:szCs w:val="32"/>
          <w:lang w:val="en-US" w:eastAsia="en-US"/>
        </w:rPr>
        <w:t>年</w:t>
      </w:r>
      <w:r>
        <w:rPr>
          <w:rFonts w:hint="eastAsia" w:ascii="仿宋" w:hAnsi="仿宋" w:eastAsia="仿宋" w:cs="仿宋"/>
          <w:spacing w:val="10"/>
          <w:sz w:val="32"/>
          <w:szCs w:val="32"/>
          <w:lang w:val="en-US" w:eastAsia="zh-CN"/>
        </w:rPr>
        <w:t>南昌市新建区教育体育局预算</w:t>
      </w:r>
      <w:r>
        <w:rPr>
          <w:rFonts w:hint="eastAsia" w:ascii="仿宋" w:hAnsi="仿宋" w:eastAsia="仿宋" w:cs="仿宋"/>
          <w:spacing w:val="10"/>
          <w:sz w:val="32"/>
          <w:szCs w:val="32"/>
          <w:lang w:val="en-US" w:eastAsia="en-US"/>
        </w:rPr>
        <w:t>共有预算单位</w:t>
      </w:r>
      <w:r>
        <w:rPr>
          <w:rFonts w:hint="eastAsia" w:ascii="仿宋" w:hAnsi="仿宋" w:eastAsia="仿宋" w:cs="仿宋"/>
          <w:spacing w:val="10"/>
          <w:sz w:val="32"/>
          <w:szCs w:val="32"/>
          <w:lang w:val="en-US" w:eastAsia="zh-CN"/>
        </w:rPr>
        <w:t>3</w:t>
      </w:r>
      <w:r>
        <w:rPr>
          <w:rFonts w:hint="eastAsia" w:ascii="仿宋" w:hAnsi="仿宋" w:eastAsia="仿宋" w:cs="仿宋"/>
          <w:spacing w:val="10"/>
          <w:sz w:val="32"/>
          <w:szCs w:val="32"/>
          <w:lang w:val="en-US" w:eastAsia="en-US"/>
        </w:rPr>
        <w:t>个，包括</w:t>
      </w:r>
      <w:r>
        <w:rPr>
          <w:rFonts w:hint="eastAsia" w:ascii="仿宋" w:hAnsi="仿宋" w:eastAsia="仿宋" w:cs="仿宋"/>
          <w:spacing w:val="10"/>
          <w:sz w:val="32"/>
          <w:szCs w:val="32"/>
          <w:lang w:val="en-US" w:eastAsia="zh-CN"/>
        </w:rPr>
        <w:t>南昌市新建区教育体育局</w:t>
      </w:r>
      <w:r>
        <w:rPr>
          <w:rFonts w:hint="eastAsia" w:ascii="仿宋" w:hAnsi="仿宋" w:eastAsia="仿宋" w:cs="仿宋"/>
          <w:spacing w:val="10"/>
          <w:sz w:val="32"/>
          <w:szCs w:val="32"/>
          <w:lang w:val="en-US" w:eastAsia="en-US"/>
        </w:rPr>
        <w:t>本级和</w:t>
      </w:r>
      <w:r>
        <w:rPr>
          <w:rFonts w:hint="eastAsia" w:ascii="仿宋" w:hAnsi="仿宋" w:eastAsia="仿宋" w:cs="仿宋"/>
          <w:spacing w:val="10"/>
          <w:sz w:val="32"/>
          <w:szCs w:val="32"/>
          <w:lang w:val="en-US" w:eastAsia="zh-CN"/>
        </w:rPr>
        <w:t>2</w:t>
      </w:r>
      <w:r>
        <w:rPr>
          <w:rFonts w:hint="eastAsia" w:ascii="仿宋" w:hAnsi="仿宋" w:eastAsia="仿宋" w:cs="仿宋"/>
          <w:spacing w:val="10"/>
          <w:sz w:val="32"/>
          <w:szCs w:val="32"/>
          <w:lang w:val="en-US" w:eastAsia="en-US"/>
        </w:rPr>
        <w:t>个二级预算单位，二级预算单位具体包括：</w:t>
      </w:r>
      <w:r>
        <w:rPr>
          <w:rFonts w:hint="eastAsia" w:ascii="仿宋" w:hAnsi="仿宋" w:eastAsia="仿宋" w:cs="仿宋"/>
          <w:spacing w:val="10"/>
          <w:sz w:val="32"/>
          <w:szCs w:val="32"/>
          <w:lang w:val="en-US" w:eastAsia="zh-CN"/>
        </w:rPr>
        <w:t>南昌市新建区教育考试中心、南昌市新建区业余体育学校。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default" w:ascii="仿宋" w:hAnsi="仿宋" w:eastAsia="仿宋" w:cs="仿宋"/>
          <w:spacing w:val="10"/>
          <w:sz w:val="32"/>
          <w:szCs w:val="32"/>
          <w:lang w:val="en-US" w:eastAsia="zh-CN"/>
        </w:rPr>
      </w:pPr>
      <w:r>
        <w:rPr>
          <w:rFonts w:hint="eastAsia" w:ascii="仿宋" w:hAnsi="仿宋" w:eastAsia="仿宋" w:cs="仿宋"/>
          <w:spacing w:val="10"/>
          <w:sz w:val="32"/>
          <w:szCs w:val="32"/>
          <w:lang w:val="en-US" w:eastAsia="zh-CN"/>
        </w:rPr>
        <w:t>2024年新建区教育体育局内设科室16个，包括：内设办公室、组织人事股、教育股、计财股、基建股、体育股、学生资助管理中心、督导室、安稳股、教育装备管理办公室、效能督查室、教育质量监测办公室、学校资产管理办公室、学前教育股、思政股、综合管理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jc w:val="both"/>
        <w:textAlignment w:val="baseline"/>
        <w:rPr>
          <w:rFonts w:hint="eastAsia" w:ascii="仿宋" w:hAnsi="仿宋" w:eastAsia="仿宋" w:cs="仿宋"/>
          <w:spacing w:val="10"/>
          <w:sz w:val="32"/>
          <w:szCs w:val="32"/>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35"/>
        <w:jc w:val="both"/>
        <w:textAlignment w:val="baseline"/>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35" w:right="16" w:firstLine="643"/>
        <w:jc w:val="both"/>
        <w:textAlignment w:val="baseline"/>
        <w:rPr>
          <w:rFonts w:hint="default"/>
          <w:sz w:val="32"/>
          <w:szCs w:val="32"/>
          <w:lang w:val="en-US"/>
        </w:rPr>
      </w:pPr>
      <w:r>
        <w:rPr>
          <w:spacing w:val="7"/>
          <w:sz w:val="32"/>
          <w:szCs w:val="32"/>
        </w:rPr>
        <w:t>编制人数小计</w:t>
      </w:r>
      <w:r>
        <w:rPr>
          <w:rFonts w:hint="eastAsia"/>
          <w:spacing w:val="7"/>
          <w:sz w:val="32"/>
          <w:szCs w:val="32"/>
          <w:lang w:val="en-US" w:eastAsia="zh-CN"/>
        </w:rPr>
        <w:t>76</w:t>
      </w:r>
      <w:r>
        <w:rPr>
          <w:spacing w:val="7"/>
          <w:sz w:val="32"/>
          <w:szCs w:val="32"/>
        </w:rPr>
        <w:t>人,其中：行政编制人数</w:t>
      </w:r>
      <w:r>
        <w:rPr>
          <w:rFonts w:hint="eastAsia"/>
          <w:spacing w:val="7"/>
          <w:sz w:val="32"/>
          <w:szCs w:val="32"/>
          <w:lang w:val="en-US" w:eastAsia="zh-CN"/>
        </w:rPr>
        <w:t>23</w:t>
      </w:r>
      <w:r>
        <w:rPr>
          <w:spacing w:val="7"/>
          <w:sz w:val="32"/>
          <w:szCs w:val="32"/>
        </w:rPr>
        <w:t>人,全部补助</w:t>
      </w:r>
      <w:r>
        <w:rPr>
          <w:spacing w:val="9"/>
          <w:sz w:val="32"/>
          <w:szCs w:val="32"/>
        </w:rPr>
        <w:t xml:space="preserve"> </w:t>
      </w:r>
      <w:r>
        <w:rPr>
          <w:spacing w:val="13"/>
          <w:sz w:val="32"/>
          <w:szCs w:val="32"/>
        </w:rPr>
        <w:t>事业编制人数</w:t>
      </w:r>
      <w:r>
        <w:rPr>
          <w:rFonts w:hint="eastAsia"/>
          <w:spacing w:val="13"/>
          <w:sz w:val="32"/>
          <w:szCs w:val="32"/>
          <w:lang w:val="en-US" w:eastAsia="zh-CN"/>
        </w:rPr>
        <w:t>53</w:t>
      </w:r>
      <w:r>
        <w:rPr>
          <w:spacing w:val="13"/>
          <w:sz w:val="32"/>
          <w:szCs w:val="32"/>
        </w:rPr>
        <w:t>人,部分补助事业编制人数</w:t>
      </w:r>
      <w:r>
        <w:rPr>
          <w:rFonts w:hint="eastAsia"/>
          <w:spacing w:val="13"/>
          <w:sz w:val="32"/>
          <w:szCs w:val="32"/>
          <w:lang w:val="en-US" w:eastAsia="zh-CN"/>
        </w:rPr>
        <w:t>0</w:t>
      </w:r>
      <w:r>
        <w:rPr>
          <w:spacing w:val="13"/>
          <w:sz w:val="32"/>
          <w:szCs w:val="32"/>
        </w:rPr>
        <w:t>人。实有人数</w:t>
      </w:r>
      <w:r>
        <w:rPr>
          <w:spacing w:val="12"/>
          <w:sz w:val="32"/>
          <w:szCs w:val="32"/>
        </w:rPr>
        <w:t>小计</w:t>
      </w:r>
      <w:r>
        <w:rPr>
          <w:rFonts w:hint="eastAsia"/>
          <w:spacing w:val="12"/>
          <w:sz w:val="32"/>
          <w:szCs w:val="32"/>
          <w:lang w:val="en-US" w:eastAsia="zh-CN"/>
        </w:rPr>
        <w:t>161</w:t>
      </w:r>
      <w:r>
        <w:rPr>
          <w:spacing w:val="12"/>
          <w:sz w:val="32"/>
          <w:szCs w:val="32"/>
        </w:rPr>
        <w:t>人,其中：在职人数小计</w:t>
      </w:r>
      <w:r>
        <w:rPr>
          <w:rFonts w:hint="eastAsia"/>
          <w:spacing w:val="12"/>
          <w:sz w:val="32"/>
          <w:szCs w:val="32"/>
          <w:lang w:val="en-US" w:eastAsia="zh-CN"/>
        </w:rPr>
        <w:t>71</w:t>
      </w:r>
      <w:r>
        <w:rPr>
          <w:spacing w:val="12"/>
          <w:sz w:val="32"/>
          <w:szCs w:val="32"/>
        </w:rPr>
        <w:t>人,行政在职人数</w:t>
      </w:r>
      <w:r>
        <w:rPr>
          <w:rFonts w:hint="eastAsia"/>
          <w:spacing w:val="12"/>
          <w:sz w:val="32"/>
          <w:szCs w:val="32"/>
          <w:lang w:val="en-US" w:eastAsia="zh-CN"/>
        </w:rPr>
        <w:t>15</w:t>
      </w:r>
      <w:r>
        <w:rPr>
          <w:spacing w:val="12"/>
          <w:sz w:val="32"/>
          <w:szCs w:val="32"/>
        </w:rPr>
        <w:t>人,全</w:t>
      </w:r>
      <w:r>
        <w:rPr>
          <w:spacing w:val="13"/>
          <w:sz w:val="32"/>
          <w:szCs w:val="32"/>
        </w:rPr>
        <w:t>部补助事业在职人数</w:t>
      </w:r>
      <w:r>
        <w:rPr>
          <w:rFonts w:hint="eastAsia"/>
          <w:spacing w:val="13"/>
          <w:sz w:val="32"/>
          <w:szCs w:val="32"/>
          <w:lang w:val="en-US" w:eastAsia="zh-CN"/>
        </w:rPr>
        <w:t>56</w:t>
      </w:r>
      <w:r>
        <w:rPr>
          <w:spacing w:val="13"/>
          <w:sz w:val="32"/>
          <w:szCs w:val="32"/>
        </w:rPr>
        <w:t>人,部分补助事业在职人数</w:t>
      </w:r>
      <w:r>
        <w:rPr>
          <w:rFonts w:hint="eastAsia"/>
          <w:spacing w:val="13"/>
          <w:sz w:val="32"/>
          <w:szCs w:val="32"/>
          <w:lang w:val="en-US" w:eastAsia="zh-CN"/>
        </w:rPr>
        <w:t>0</w:t>
      </w:r>
      <w:r>
        <w:rPr>
          <w:spacing w:val="13"/>
          <w:sz w:val="32"/>
          <w:szCs w:val="32"/>
        </w:rPr>
        <w:t>人。离</w:t>
      </w:r>
      <w:r>
        <w:rPr>
          <w:spacing w:val="7"/>
          <w:sz w:val="32"/>
          <w:szCs w:val="32"/>
        </w:rPr>
        <w:t>休人数小计</w:t>
      </w:r>
      <w:r>
        <w:rPr>
          <w:rFonts w:hint="eastAsia"/>
          <w:spacing w:val="7"/>
          <w:sz w:val="32"/>
          <w:szCs w:val="32"/>
          <w:lang w:val="en-US" w:eastAsia="zh-CN"/>
        </w:rPr>
        <w:t>0</w:t>
      </w:r>
      <w:r>
        <w:rPr>
          <w:spacing w:val="7"/>
          <w:sz w:val="32"/>
          <w:szCs w:val="32"/>
        </w:rPr>
        <w:t>人,退休人数小计</w:t>
      </w:r>
      <w:r>
        <w:rPr>
          <w:rFonts w:hint="eastAsia"/>
          <w:spacing w:val="7"/>
          <w:sz w:val="32"/>
          <w:szCs w:val="32"/>
          <w:lang w:val="en-US" w:eastAsia="zh-CN"/>
        </w:rPr>
        <w:t>88</w:t>
      </w:r>
      <w:r>
        <w:rPr>
          <w:spacing w:val="7"/>
          <w:sz w:val="32"/>
          <w:szCs w:val="32"/>
        </w:rPr>
        <w:t>人,遗属人数</w:t>
      </w:r>
      <w:r>
        <w:rPr>
          <w:rFonts w:hint="eastAsia"/>
          <w:spacing w:val="7"/>
          <w:sz w:val="32"/>
          <w:szCs w:val="32"/>
          <w:lang w:val="en-US" w:eastAsia="zh-CN"/>
        </w:rPr>
        <w:t>2</w:t>
      </w:r>
      <w:r>
        <w:rPr>
          <w:spacing w:val="7"/>
          <w:sz w:val="32"/>
          <w:szCs w:val="32"/>
        </w:rPr>
        <w:t>人</w:t>
      </w:r>
      <w:r>
        <w:rPr>
          <w:rFonts w:hint="eastAsia"/>
          <w:spacing w:val="7"/>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pPr>
      <w:r>
        <w:rPr>
          <w:b/>
          <w:bCs/>
          <w:spacing w:val="4"/>
        </w:rPr>
        <w:t>第二部分</w:t>
      </w:r>
      <w:r>
        <w:rPr>
          <w:spacing w:val="4"/>
        </w:rPr>
        <w:t xml:space="preserve">  </w:t>
      </w:r>
      <w:r>
        <w:rPr>
          <w:rFonts w:hint="eastAsia"/>
          <w:b/>
          <w:bCs/>
          <w:spacing w:val="4"/>
          <w:lang w:val="en-US" w:eastAsia="zh-CN"/>
        </w:rPr>
        <w:t>南昌市新建区教育体育局2024</w:t>
      </w:r>
      <w:r>
        <w:rPr>
          <w:b/>
          <w:bCs/>
          <w:spacing w:val="4"/>
        </w:rPr>
        <w:t>年</w:t>
      </w:r>
      <w:r>
        <w:rPr>
          <w:rFonts w:hint="eastAsia"/>
          <w:b/>
          <w:bCs/>
          <w:spacing w:val="4"/>
          <w:lang w:eastAsia="zh-CN"/>
        </w:rPr>
        <w:t>单位</w:t>
      </w:r>
      <w:r>
        <w:rPr>
          <w:b/>
          <w:bCs/>
          <w:spacing w:val="4"/>
        </w:rPr>
        <w:t>预算表</w:t>
      </w:r>
    </w:p>
    <w:p>
      <w:pPr>
        <w:pStyle w:val="2"/>
        <w:widowControl w:val="0"/>
        <w:kinsoku/>
        <w:overflowPunct w:val="0"/>
        <w:topLinePunct/>
        <w:autoSpaceDE/>
        <w:autoSpaceDN/>
        <w:spacing w:line="560" w:lineRule="exact"/>
        <w:ind w:firstLine="729"/>
        <w:jc w:val="center"/>
        <w:rPr>
          <w:spacing w:val="3"/>
        </w:rPr>
      </w:pPr>
      <w:r>
        <w:rPr>
          <w:spacing w:val="3"/>
        </w:rPr>
        <w:t>（详见附表）</w:t>
      </w:r>
    </w:p>
    <w:p>
      <w:pPr>
        <w:pStyle w:val="2"/>
        <w:widowControl w:val="0"/>
        <w:kinsoku/>
        <w:overflowPunct w:val="0"/>
        <w:topLinePunct/>
        <w:autoSpaceDE/>
        <w:autoSpaceDN/>
        <w:spacing w:line="560" w:lineRule="exact"/>
        <w:ind w:firstLine="729"/>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（注：①由于本说明中数据四舍五入原因，部分汇总数据与分项加总之和可能存在尾差；②表格详见附件，若其中某张表为</w:t>
      </w:r>
    </w:p>
    <w:p>
      <w:pPr>
        <w:pStyle w:val="2"/>
        <w:widowControl w:val="0"/>
        <w:kinsoku/>
        <w:overflowPunct w:val="0"/>
        <w:topLinePunct/>
        <w:autoSpaceDE/>
        <w:autoSpaceDN/>
        <w:spacing w:line="560" w:lineRule="exact"/>
        <w:jc w:val="both"/>
        <w:rPr>
          <w:rFonts w:ascii="Times New Roman" w:hAnsi="Times New Roman" w:eastAsia="仿宋_GB2312" w:cs="Times New Roman"/>
          <w:snapToGrid/>
          <w:kern w:val="21"/>
          <w:sz w:val="32"/>
          <w:szCs w:val="32"/>
          <w:lang w:eastAsia="zh-CN"/>
        </w:rPr>
      </w:pPr>
      <w:r>
        <w:rPr>
          <w:rFonts w:ascii="Times New Roman" w:hAnsi="Times New Roman" w:eastAsia="仿宋_GB2312" w:cs="Times New Roman"/>
          <w:snapToGrid/>
          <w:kern w:val="21"/>
          <w:sz w:val="32"/>
          <w:szCs w:val="32"/>
          <w:lang w:eastAsia="zh-CN"/>
        </w:rPr>
        <w:t>空表或表中数据为0,则说明没有相关收支预算安排。）</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680"/>
        <w:jc w:val="center"/>
        <w:textAlignment w:val="baseline"/>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b/>
          <w:bCs/>
          <w:spacing w:val="4"/>
          <w:lang w:val="en-US" w:eastAsia="zh-CN"/>
        </w:rPr>
      </w:pPr>
      <w:r>
        <w:rPr>
          <w:b/>
          <w:bCs/>
          <w:spacing w:val="5"/>
        </w:rPr>
        <w:t>第三部分</w:t>
      </w:r>
      <w:r>
        <w:rPr>
          <w:spacing w:val="5"/>
        </w:rPr>
        <w:t xml:space="preserve">  </w:t>
      </w:r>
      <w:r>
        <w:rPr>
          <w:rFonts w:hint="eastAsia"/>
          <w:b/>
          <w:bCs/>
          <w:spacing w:val="4"/>
          <w:lang w:val="en-US" w:eastAsia="zh-CN"/>
        </w:rPr>
        <w:t>南昌市新建区教育体育局2024年单位预算情况说明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30" w:firstLine="644"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6"/>
          <w:sz w:val="31"/>
          <w:szCs w:val="31"/>
        </w:rPr>
        <w:t>一、</w:t>
      </w:r>
      <w:r>
        <w:rPr>
          <w:rFonts w:hint="eastAsia" w:ascii="黑体" w:hAnsi="黑体" w:eastAsia="黑体" w:cs="黑体"/>
          <w:b w:val="0"/>
          <w:bCs w:val="0"/>
          <w:spacing w:val="6"/>
          <w:sz w:val="31"/>
          <w:szCs w:val="31"/>
          <w:lang w:val="en-US" w:eastAsia="zh-CN"/>
        </w:rPr>
        <w:t>2024</w:t>
      </w:r>
      <w:r>
        <w:rPr>
          <w:rFonts w:hint="eastAsia" w:ascii="黑体" w:hAnsi="黑体" w:eastAsia="黑体" w:cs="黑体"/>
          <w:b w:val="0"/>
          <w:bCs w:val="0"/>
          <w:spacing w:val="6"/>
          <w:sz w:val="31"/>
          <w:szCs w:val="31"/>
        </w:rPr>
        <w:t>年</w:t>
      </w:r>
      <w:r>
        <w:rPr>
          <w:rFonts w:hint="eastAsia" w:ascii="黑体" w:hAnsi="黑体" w:eastAsia="黑体" w:cs="黑体"/>
          <w:b w:val="0"/>
          <w:bCs w:val="0"/>
          <w:spacing w:val="6"/>
          <w:sz w:val="31"/>
          <w:szCs w:val="31"/>
          <w:lang w:eastAsia="zh-CN"/>
        </w:rPr>
        <w:t>单位</w:t>
      </w:r>
      <w:r>
        <w:rPr>
          <w:rFonts w:hint="eastAsia" w:ascii="黑体" w:hAnsi="黑体" w:eastAsia="黑体" w:cs="黑体"/>
          <w:b w:val="0"/>
          <w:bCs w:val="0"/>
          <w:spacing w:val="6"/>
          <w:sz w:val="31"/>
          <w:szCs w:val="31"/>
        </w:rPr>
        <w:t>预算收支情况说明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893"/>
        <w:textAlignment w:val="baseline"/>
      </w:pPr>
      <w:r>
        <w:rPr>
          <w:b/>
          <w:bCs/>
          <w:spacing w:val="-3"/>
        </w:rPr>
        <w:t>(一)收入预算情况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18" w:right="13" w:firstLine="666"/>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南昌市新建区教育体育局</w:t>
      </w:r>
      <w:r>
        <w:rPr>
          <w:rFonts w:hint="eastAsia" w:ascii="仿宋" w:hAnsi="仿宋" w:eastAsia="仿宋" w:cs="仿宋"/>
          <w:spacing w:val="11"/>
          <w:sz w:val="32"/>
          <w:szCs w:val="32"/>
        </w:rPr>
        <w:t>收入预算总额为</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10378.51</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万元,较上年预算安排</w:t>
      </w:r>
      <w:r>
        <w:rPr>
          <w:rFonts w:hint="eastAsia" w:ascii="仿宋" w:hAnsi="仿宋" w:eastAsia="仿宋" w:cs="仿宋"/>
          <w:spacing w:val="11"/>
          <w:sz w:val="32"/>
          <w:szCs w:val="32"/>
          <w:lang w:eastAsia="zh-CN"/>
        </w:rPr>
        <w:t>数</w:t>
      </w:r>
      <w:r>
        <w:rPr>
          <w:rFonts w:hint="eastAsia" w:ascii="仿宋_GB2312" w:hAnsi="仿宋" w:eastAsia="仿宋_GB2312"/>
          <w:sz w:val="28"/>
          <w:szCs w:val="28"/>
          <w:u w:val="single"/>
          <w:lang w:val="en-US" w:eastAsia="zh-CN"/>
        </w:rPr>
        <w:t>11436.51</w:t>
      </w:r>
      <w:r>
        <w:rPr>
          <w:rFonts w:hint="eastAsia" w:ascii="仿宋" w:hAnsi="仿宋" w:eastAsia="仿宋" w:cs="仿宋"/>
          <w:color w:val="000000"/>
          <w:spacing w:val="10"/>
          <w:kern w:val="0"/>
          <w:sz w:val="32"/>
          <w:szCs w:val="32"/>
          <w:lang w:val="en-US" w:eastAsia="zh-CN" w:bidi="ar-SA"/>
        </w:rPr>
        <w:t>万元</w:t>
      </w:r>
      <w:r>
        <w:rPr>
          <w:rFonts w:hint="eastAsia" w:cs="仿宋"/>
          <w:spacing w:val="11"/>
          <w:sz w:val="32"/>
          <w:szCs w:val="32"/>
          <w:lang w:eastAsia="zh-CN"/>
        </w:rPr>
        <w:t>减少</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1058</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w:t>
      </w:r>
      <w:r>
        <w:rPr>
          <w:rFonts w:hint="eastAsia" w:cs="仿宋"/>
          <w:spacing w:val="11"/>
          <w:sz w:val="32"/>
          <w:szCs w:val="32"/>
          <w:lang w:eastAsia="zh-CN"/>
        </w:rPr>
        <w:t>降低</w:t>
      </w:r>
      <w:r>
        <w:rPr>
          <w:rFonts w:hint="eastAsia" w:cs="仿宋"/>
          <w:spacing w:val="11"/>
          <w:sz w:val="32"/>
          <w:szCs w:val="32"/>
          <w:lang w:val="en-US" w:eastAsia="zh-CN"/>
        </w:rPr>
        <w:t>9.25%，主要原因是</w:t>
      </w:r>
      <w:r>
        <w:rPr>
          <w:rFonts w:hint="eastAsia" w:ascii="仿宋" w:hAnsi="仿宋" w:eastAsia="仿宋" w:cs="仿宋"/>
          <w:spacing w:val="13"/>
          <w:sz w:val="32"/>
          <w:szCs w:val="32"/>
        </w:rPr>
        <w:t>上级补助收入</w:t>
      </w:r>
      <w:r>
        <w:rPr>
          <w:rFonts w:hint="eastAsia" w:ascii="仿宋" w:hAnsi="仿宋" w:eastAsia="仿宋" w:cs="仿宋"/>
          <w:spacing w:val="-144"/>
          <w:sz w:val="32"/>
          <w:szCs w:val="32"/>
        </w:rPr>
        <w:t xml:space="preserve"> </w:t>
      </w:r>
      <w:r>
        <w:rPr>
          <w:rFonts w:hint="eastAsia" w:cs="仿宋"/>
          <w:spacing w:val="11"/>
          <w:sz w:val="32"/>
          <w:szCs w:val="32"/>
          <w:lang w:val="en-US" w:eastAsia="zh-CN"/>
        </w:rPr>
        <w:t>减少。其</w:t>
      </w:r>
      <w:r>
        <w:rPr>
          <w:rFonts w:hint="eastAsia" w:ascii="仿宋" w:hAnsi="仿宋" w:eastAsia="仿宋" w:cs="仿宋"/>
          <w:spacing w:val="11"/>
          <w:sz w:val="32"/>
          <w:szCs w:val="32"/>
        </w:rPr>
        <w:t>中：财政拨款收入</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4678.51</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1"/>
          <w:sz w:val="32"/>
          <w:szCs w:val="32"/>
        </w:rPr>
        <w:t>万元,较</w:t>
      </w:r>
      <w:r>
        <w:rPr>
          <w:rFonts w:hint="eastAsia" w:ascii="仿宋" w:hAnsi="仿宋" w:eastAsia="仿宋" w:cs="仿宋"/>
          <w:spacing w:val="23"/>
          <w:sz w:val="32"/>
          <w:szCs w:val="32"/>
        </w:rPr>
        <w:t>上年预算安排增加</w:t>
      </w:r>
      <w:r>
        <w:rPr>
          <w:rFonts w:hint="eastAsia" w:ascii="仿宋" w:hAnsi="仿宋" w:eastAsia="仿宋" w:cs="仿宋"/>
          <w:spacing w:val="-99"/>
          <w:sz w:val="32"/>
          <w:szCs w:val="32"/>
        </w:rPr>
        <w:t xml:space="preserve"> </w:t>
      </w:r>
      <w:r>
        <w:rPr>
          <w:rFonts w:hint="eastAsia" w:ascii="仿宋" w:hAnsi="仿宋" w:eastAsia="仿宋" w:cs="仿宋"/>
          <w:spacing w:val="22"/>
          <w:sz w:val="32"/>
          <w:szCs w:val="32"/>
          <w:u w:val="single" w:color="auto"/>
        </w:rPr>
        <w:t xml:space="preserve"> </w:t>
      </w:r>
      <w:r>
        <w:rPr>
          <w:rFonts w:hint="eastAsia" w:cs="仿宋"/>
          <w:spacing w:val="22"/>
          <w:sz w:val="32"/>
          <w:szCs w:val="32"/>
          <w:u w:val="single" w:color="auto"/>
          <w:lang w:val="en-US" w:eastAsia="zh-CN"/>
        </w:rPr>
        <w:t>602</w:t>
      </w:r>
      <w:r>
        <w:rPr>
          <w:rFonts w:hint="eastAsia" w:ascii="仿宋" w:hAnsi="仿宋" w:eastAsia="仿宋" w:cs="仿宋"/>
          <w:spacing w:val="22"/>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3"/>
          <w:sz w:val="32"/>
          <w:szCs w:val="32"/>
        </w:rPr>
        <w:t>万元</w:t>
      </w:r>
      <w:r>
        <w:rPr>
          <w:rFonts w:hint="eastAsia" w:cs="仿宋"/>
          <w:spacing w:val="23"/>
          <w:sz w:val="32"/>
          <w:szCs w:val="32"/>
          <w:lang w:eastAsia="zh-CN"/>
        </w:rPr>
        <w:t>，</w:t>
      </w:r>
      <w:r>
        <w:rPr>
          <w:rFonts w:hint="eastAsia" w:cs="仿宋"/>
          <w:spacing w:val="5"/>
          <w:sz w:val="32"/>
          <w:szCs w:val="32"/>
          <w:lang w:eastAsia="zh-CN"/>
        </w:rPr>
        <w:t>增加</w:t>
      </w:r>
      <w:r>
        <w:rPr>
          <w:rFonts w:hint="eastAsia" w:cs="仿宋"/>
          <w:spacing w:val="5"/>
          <w:sz w:val="32"/>
          <w:szCs w:val="32"/>
          <w:u w:val="single"/>
          <w:lang w:val="en-US" w:eastAsia="zh-CN"/>
        </w:rPr>
        <w:t>14.77%</w:t>
      </w:r>
      <w:r>
        <w:rPr>
          <w:rFonts w:hint="eastAsia" w:cs="仿宋"/>
          <w:spacing w:val="5"/>
          <w:sz w:val="32"/>
          <w:szCs w:val="32"/>
          <w:lang w:val="en-US" w:eastAsia="zh-CN"/>
        </w:rPr>
        <w:t>，主要原因是2023年在职人员基础绩效奖按每人每月3000元、退休人员按每人每月2500元列入预算，2024年按每人标准列入预算，基础绩效奖总体增加</w:t>
      </w:r>
      <w:r>
        <w:rPr>
          <w:rFonts w:hint="eastAsia" w:ascii="仿宋" w:hAnsi="仿宋" w:eastAsia="仿宋" w:cs="仿宋"/>
          <w:spacing w:val="23"/>
          <w:sz w:val="32"/>
          <w:szCs w:val="32"/>
        </w:rPr>
        <w:t>;教育收费资金收</w:t>
      </w:r>
      <w:r>
        <w:rPr>
          <w:rFonts w:hint="eastAsia" w:ascii="仿宋" w:hAnsi="仿宋" w:eastAsia="仿宋" w:cs="仿宋"/>
          <w:spacing w:val="23"/>
          <w:sz w:val="32"/>
          <w:szCs w:val="32"/>
          <w:u w:val="single" w:color="auto"/>
        </w:rPr>
        <w:t>入</w:t>
      </w:r>
      <w:r>
        <w:rPr>
          <w:rFonts w:hint="eastAsia" w:cs="仿宋"/>
          <w:spacing w:val="23"/>
          <w:sz w:val="32"/>
          <w:szCs w:val="32"/>
          <w:u w:val="single" w:color="auto"/>
          <w:lang w:val="en-US" w:eastAsia="zh-CN"/>
        </w:rPr>
        <w:t xml:space="preserve"> 0</w:t>
      </w:r>
      <w:r>
        <w:rPr>
          <w:rFonts w:hint="eastAsia" w:ascii="仿宋" w:hAnsi="仿宋" w:eastAsia="仿宋" w:cs="仿宋"/>
          <w:sz w:val="32"/>
          <w:szCs w:val="32"/>
        </w:rPr>
        <w:t xml:space="preserve"> </w:t>
      </w:r>
      <w:r>
        <w:rPr>
          <w:rFonts w:hint="eastAsia" w:ascii="仿宋" w:hAnsi="仿宋" w:eastAsia="仿宋" w:cs="仿宋"/>
          <w:spacing w:val="28"/>
          <w:sz w:val="32"/>
          <w:szCs w:val="32"/>
        </w:rPr>
        <w:t>万元,较上年预算安排减少</w:t>
      </w:r>
      <w:r>
        <w:rPr>
          <w:rFonts w:hint="eastAsia" w:ascii="仿宋" w:hAnsi="仿宋" w:eastAsia="仿宋" w:cs="仿宋"/>
          <w:spacing w:val="-89"/>
          <w:sz w:val="32"/>
          <w:szCs w:val="32"/>
        </w:rPr>
        <w:t xml:space="preserve"> </w:t>
      </w:r>
      <w:r>
        <w:rPr>
          <w:rFonts w:hint="eastAsia" w:ascii="仿宋" w:hAnsi="仿宋" w:eastAsia="仿宋" w:cs="仿宋"/>
          <w:spacing w:val="29"/>
          <w:sz w:val="32"/>
          <w:szCs w:val="32"/>
          <w:u w:val="single" w:color="auto"/>
        </w:rPr>
        <w:t xml:space="preserve"> </w:t>
      </w:r>
      <w:r>
        <w:rPr>
          <w:rFonts w:hint="eastAsia" w:cs="仿宋"/>
          <w:spacing w:val="29"/>
          <w:sz w:val="32"/>
          <w:szCs w:val="32"/>
          <w:u w:val="single" w:color="auto"/>
          <w:lang w:val="en-US" w:eastAsia="zh-CN"/>
        </w:rPr>
        <w:t>0</w:t>
      </w:r>
      <w:r>
        <w:rPr>
          <w:rFonts w:hint="eastAsia" w:ascii="仿宋" w:hAnsi="仿宋" w:eastAsia="仿宋" w:cs="仿宋"/>
          <w:spacing w:val="29"/>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8"/>
          <w:sz w:val="32"/>
          <w:szCs w:val="32"/>
        </w:rPr>
        <w:t>万元;事业收入</w:t>
      </w:r>
      <w:r>
        <w:rPr>
          <w:rFonts w:hint="eastAsia" w:ascii="仿宋" w:hAnsi="仿宋" w:eastAsia="仿宋" w:cs="仿宋"/>
          <w:spacing w:val="28"/>
          <w:sz w:val="32"/>
          <w:szCs w:val="32"/>
          <w:u w:val="single"/>
          <w:lang w:val="en-US" w:eastAsia="zh-CN"/>
        </w:rPr>
        <w:t>0</w:t>
      </w:r>
      <w:r>
        <w:rPr>
          <w:rFonts w:hint="eastAsia" w:ascii="仿宋" w:hAnsi="仿宋" w:eastAsia="仿宋" w:cs="仿宋"/>
          <w:sz w:val="32"/>
          <w:szCs w:val="32"/>
        </w:rPr>
        <w:t xml:space="preserve"> </w:t>
      </w:r>
      <w:r>
        <w:rPr>
          <w:rFonts w:hint="eastAsia" w:ascii="仿宋" w:hAnsi="仿宋" w:eastAsia="仿宋" w:cs="仿宋"/>
          <w:spacing w:val="7"/>
          <w:sz w:val="32"/>
          <w:szCs w:val="32"/>
        </w:rPr>
        <w:t>万元,较上年预算安排增加（减少）</w:t>
      </w:r>
      <w:r>
        <w:rPr>
          <w:rFonts w:hint="eastAsia" w:ascii="仿宋" w:hAnsi="仿宋" w:eastAsia="仿宋" w:cs="仿宋"/>
          <w:spacing w:val="7"/>
          <w:sz w:val="32"/>
          <w:szCs w:val="32"/>
          <w:u w:val="single" w:color="auto"/>
        </w:rPr>
        <w:t xml:space="preserve"> </w:t>
      </w:r>
      <w:r>
        <w:rPr>
          <w:rFonts w:hint="eastAsia" w:ascii="仿宋" w:hAnsi="仿宋" w:eastAsia="仿宋" w:cs="仿宋"/>
          <w:spacing w:val="7"/>
          <w:sz w:val="32"/>
          <w:szCs w:val="32"/>
          <w:u w:val="single" w:color="auto"/>
          <w:lang w:val="en-US" w:eastAsia="zh-CN"/>
        </w:rPr>
        <w:t>0</w:t>
      </w:r>
      <w:r>
        <w:rPr>
          <w:rFonts w:hint="eastAsia" w:ascii="仿宋" w:hAnsi="仿宋" w:eastAsia="仿宋" w:cs="仿宋"/>
          <w:spacing w:val="7"/>
          <w:sz w:val="32"/>
          <w:szCs w:val="32"/>
          <w:u w:val="single" w:color="auto"/>
        </w:rPr>
        <w:t xml:space="preserve">   </w:t>
      </w:r>
      <w:r>
        <w:rPr>
          <w:rFonts w:hint="eastAsia" w:ascii="仿宋" w:hAnsi="仿宋" w:eastAsia="仿宋" w:cs="仿宋"/>
          <w:spacing w:val="-118"/>
          <w:sz w:val="32"/>
          <w:szCs w:val="32"/>
        </w:rPr>
        <w:t xml:space="preserve"> </w:t>
      </w:r>
      <w:r>
        <w:rPr>
          <w:rFonts w:hint="eastAsia" w:ascii="仿宋" w:hAnsi="仿宋" w:eastAsia="仿宋" w:cs="仿宋"/>
          <w:spacing w:val="7"/>
          <w:sz w:val="32"/>
          <w:szCs w:val="32"/>
        </w:rPr>
        <w:t>万元;事业单位经营</w:t>
      </w:r>
      <w:r>
        <w:rPr>
          <w:rFonts w:hint="eastAsia" w:ascii="仿宋" w:hAnsi="仿宋" w:eastAsia="仿宋" w:cs="仿宋"/>
          <w:sz w:val="32"/>
          <w:szCs w:val="32"/>
        </w:rPr>
        <w:t xml:space="preserve"> </w:t>
      </w:r>
      <w:r>
        <w:rPr>
          <w:rFonts w:hint="eastAsia" w:ascii="仿宋" w:hAnsi="仿宋" w:eastAsia="仿宋" w:cs="仿宋"/>
          <w:spacing w:val="8"/>
          <w:sz w:val="32"/>
          <w:szCs w:val="32"/>
        </w:rPr>
        <w:t>收入</w:t>
      </w:r>
      <w:r>
        <w:rPr>
          <w:rFonts w:hint="eastAsia" w:ascii="仿宋" w:hAnsi="仿宋" w:eastAsia="仿宋" w:cs="仿宋"/>
          <w:spacing w:val="-148"/>
          <w:sz w:val="32"/>
          <w:szCs w:val="32"/>
        </w:rPr>
        <w:t xml:space="preserve"> </w:t>
      </w:r>
      <w:r>
        <w:rPr>
          <w:rFonts w:hint="eastAsia" w:ascii="仿宋" w:hAnsi="仿宋" w:eastAsia="仿宋" w:cs="仿宋"/>
          <w:spacing w:val="9"/>
          <w:sz w:val="32"/>
          <w:szCs w:val="32"/>
          <w:u w:val="single" w:color="auto"/>
        </w:rPr>
        <w:t xml:space="preserve"> </w:t>
      </w:r>
      <w:r>
        <w:rPr>
          <w:rFonts w:hint="eastAsia" w:ascii="仿宋" w:hAnsi="仿宋" w:eastAsia="仿宋" w:cs="仿宋"/>
          <w:spacing w:val="9"/>
          <w:sz w:val="32"/>
          <w:szCs w:val="32"/>
          <w:u w:val="single" w:color="auto"/>
          <w:lang w:val="en-US" w:eastAsia="zh-CN"/>
        </w:rPr>
        <w:t>0</w:t>
      </w:r>
      <w:r>
        <w:rPr>
          <w:rFonts w:hint="eastAsia" w:ascii="仿宋" w:hAnsi="仿宋" w:eastAsia="仿宋" w:cs="仿宋"/>
          <w:spacing w:val="9"/>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8"/>
          <w:sz w:val="32"/>
          <w:szCs w:val="32"/>
        </w:rPr>
        <w:t>万元,较上年预算安排增加</w:t>
      </w:r>
      <w:r>
        <w:rPr>
          <w:rFonts w:hint="eastAsia" w:ascii="仿宋" w:hAnsi="仿宋" w:eastAsia="仿宋" w:cs="仿宋"/>
          <w:spacing w:val="-134"/>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8"/>
          <w:sz w:val="32"/>
          <w:szCs w:val="32"/>
        </w:rPr>
        <w:t>万元；</w:t>
      </w:r>
      <w:r>
        <w:rPr>
          <w:rFonts w:hint="eastAsia" w:ascii="仿宋" w:hAnsi="仿宋" w:eastAsia="仿宋" w:cs="仿宋"/>
          <w:spacing w:val="-91"/>
          <w:sz w:val="32"/>
          <w:szCs w:val="32"/>
        </w:rPr>
        <w:t xml:space="preserve"> </w:t>
      </w:r>
      <w:r>
        <w:rPr>
          <w:rFonts w:hint="eastAsia" w:ascii="仿宋" w:hAnsi="仿宋" w:eastAsia="仿宋" w:cs="仿宋"/>
          <w:spacing w:val="8"/>
          <w:sz w:val="32"/>
          <w:szCs w:val="32"/>
        </w:rPr>
        <w:t>附属</w:t>
      </w:r>
      <w:r>
        <w:rPr>
          <w:rFonts w:hint="eastAsia" w:ascii="仿宋" w:hAnsi="仿宋" w:eastAsia="仿宋" w:cs="仿宋"/>
          <w:sz w:val="32"/>
          <w:szCs w:val="32"/>
        </w:rPr>
        <w:t xml:space="preserve"> 单位上缴收入</w:t>
      </w:r>
      <w:r>
        <w:rPr>
          <w:rFonts w:hint="eastAsia" w:ascii="仿宋" w:hAnsi="仿宋" w:eastAsia="仿宋" w:cs="仿宋"/>
          <w:spacing w:val="-154"/>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万元,较上年预算安排增加（减少）</w:t>
      </w:r>
      <w:r>
        <w:rPr>
          <w:rFonts w:hint="eastAsia" w:ascii="仿宋" w:hAnsi="仿宋" w:eastAsia="仿宋" w:cs="仿宋"/>
          <w:sz w:val="32"/>
          <w:szCs w:val="32"/>
          <w:u w:val="single" w:color="auto"/>
        </w:rPr>
        <w:t xml:space="preserve">  </w:t>
      </w:r>
      <w:r>
        <w:rPr>
          <w:rFonts w:hint="eastAsia" w:ascii="仿宋" w:hAnsi="仿宋" w:eastAsia="仿宋" w:cs="仿宋"/>
          <w:sz w:val="32"/>
          <w:szCs w:val="32"/>
          <w:u w:val="single" w:color="auto"/>
          <w:lang w:val="en-US" w:eastAsia="zh-CN"/>
        </w:rPr>
        <w:t>0</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 xml:space="preserve">万 </w:t>
      </w:r>
      <w:r>
        <w:rPr>
          <w:rFonts w:hint="eastAsia" w:ascii="仿宋" w:hAnsi="仿宋" w:eastAsia="仿宋" w:cs="仿宋"/>
          <w:spacing w:val="13"/>
          <w:sz w:val="32"/>
          <w:szCs w:val="32"/>
        </w:rPr>
        <w:t>元；上级补助收入</w:t>
      </w:r>
      <w:r>
        <w:rPr>
          <w:rFonts w:hint="eastAsia" w:ascii="仿宋" w:hAnsi="仿宋" w:eastAsia="仿宋" w:cs="仿宋"/>
          <w:spacing w:val="-144"/>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4400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3"/>
          <w:sz w:val="32"/>
          <w:szCs w:val="32"/>
        </w:rPr>
        <w:t>万元,较上年预算安排减少</w:t>
      </w:r>
      <w:r>
        <w:rPr>
          <w:rFonts w:hint="eastAsia" w:ascii="仿宋" w:hAnsi="仿宋" w:eastAsia="仿宋" w:cs="仿宋"/>
          <w:spacing w:val="13"/>
          <w:sz w:val="32"/>
          <w:szCs w:val="32"/>
          <w:u w:val="single"/>
          <w:lang w:val="en-US" w:eastAsia="zh-CN"/>
        </w:rPr>
        <w:t>1660</w:t>
      </w:r>
      <w:r>
        <w:rPr>
          <w:rFonts w:hint="eastAsia" w:ascii="仿宋" w:hAnsi="仿宋" w:eastAsia="仿宋" w:cs="仿宋"/>
          <w:position w:val="-4"/>
          <w:sz w:val="32"/>
          <w:szCs w:val="32"/>
          <w:u w:val="single"/>
        </w:rPr>
        <w:drawing>
          <wp:inline distT="0" distB="0" distL="0" distR="0">
            <wp:extent cx="635" cy="889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1269"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pacing w:val="18"/>
          <w:sz w:val="32"/>
          <w:szCs w:val="32"/>
        </w:rPr>
        <w:t>万元</w:t>
      </w:r>
      <w:r>
        <w:rPr>
          <w:rFonts w:hint="eastAsia" w:cs="仿宋"/>
          <w:spacing w:val="18"/>
          <w:sz w:val="32"/>
          <w:szCs w:val="32"/>
          <w:lang w:eastAsia="zh-CN"/>
        </w:rPr>
        <w:t>下降</w:t>
      </w:r>
      <w:r>
        <w:rPr>
          <w:rFonts w:hint="eastAsia" w:cs="仿宋"/>
          <w:spacing w:val="18"/>
          <w:sz w:val="32"/>
          <w:szCs w:val="32"/>
          <w:u w:val="single"/>
          <w:lang w:val="en-US" w:eastAsia="zh-CN"/>
        </w:rPr>
        <w:t>25.15%，</w:t>
      </w:r>
      <w:r>
        <w:rPr>
          <w:rFonts w:hint="eastAsia" w:cs="仿宋"/>
          <w:spacing w:val="5"/>
          <w:sz w:val="32"/>
          <w:szCs w:val="32"/>
          <w:lang w:val="en-US" w:eastAsia="zh-CN"/>
        </w:rPr>
        <w:t>主要原因是</w:t>
      </w:r>
      <w:r>
        <w:rPr>
          <w:rFonts w:hint="eastAsia" w:ascii="仿宋" w:hAnsi="仿宋" w:eastAsia="仿宋" w:cs="仿宋"/>
          <w:spacing w:val="5"/>
          <w:u w:val="none" w:color="auto"/>
          <w:lang w:eastAsia="zh-CN"/>
        </w:rPr>
        <w:t>响应政府过紧日子号召，压缩开支</w:t>
      </w:r>
      <w:r>
        <w:rPr>
          <w:rFonts w:hint="eastAsia" w:ascii="仿宋" w:hAnsi="仿宋" w:eastAsia="仿宋" w:cs="仿宋"/>
          <w:spacing w:val="18"/>
          <w:sz w:val="32"/>
          <w:szCs w:val="32"/>
        </w:rPr>
        <w:t>；其他收入</w:t>
      </w:r>
      <w:r>
        <w:rPr>
          <w:rFonts w:hint="eastAsia" w:ascii="仿宋" w:hAnsi="仿宋" w:eastAsia="仿宋" w:cs="仿宋"/>
          <w:spacing w:val="-142"/>
          <w:sz w:val="32"/>
          <w:szCs w:val="32"/>
        </w:rPr>
        <w:t xml:space="preserve"> </w:t>
      </w:r>
      <w:r>
        <w:rPr>
          <w:rFonts w:hint="eastAsia" w:ascii="仿宋" w:hAnsi="仿宋" w:eastAsia="仿宋" w:cs="仿宋"/>
          <w:spacing w:val="17"/>
          <w:sz w:val="32"/>
          <w:szCs w:val="32"/>
          <w:u w:val="single" w:color="auto"/>
        </w:rPr>
        <w:t xml:space="preserve">  </w:t>
      </w:r>
      <w:r>
        <w:rPr>
          <w:rFonts w:hint="eastAsia" w:cs="仿宋"/>
          <w:spacing w:val="17"/>
          <w:sz w:val="32"/>
          <w:szCs w:val="32"/>
          <w:u w:val="single" w:color="auto"/>
          <w:lang w:val="en-US" w:eastAsia="zh-CN"/>
        </w:rPr>
        <w:t>1300</w:t>
      </w:r>
      <w:r>
        <w:rPr>
          <w:rFonts w:hint="eastAsia" w:ascii="仿宋" w:hAnsi="仿宋" w:eastAsia="仿宋" w:cs="仿宋"/>
          <w:spacing w:val="17"/>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8"/>
          <w:sz w:val="32"/>
          <w:szCs w:val="32"/>
        </w:rPr>
        <w:t>万元，较上年预算安排增加</w:t>
      </w:r>
      <w:r>
        <w:rPr>
          <w:rFonts w:hint="eastAsia" w:cs="仿宋"/>
          <w:spacing w:val="18"/>
          <w:sz w:val="32"/>
          <w:szCs w:val="32"/>
          <w:u w:val="single"/>
          <w:lang w:val="en-US" w:eastAsia="zh-CN"/>
        </w:rPr>
        <w:t>0</w:t>
      </w:r>
      <w:r>
        <w:rPr>
          <w:rFonts w:hint="eastAsia" w:ascii="仿宋" w:hAnsi="仿宋" w:eastAsia="仿宋" w:cs="仿宋"/>
          <w:spacing w:val="-133"/>
          <w:sz w:val="32"/>
          <w:szCs w:val="32"/>
        </w:rPr>
        <w:t xml:space="preserve"> </w:t>
      </w:r>
      <w:r>
        <w:rPr>
          <w:rFonts w:hint="eastAsia" w:ascii="仿宋" w:hAnsi="仿宋" w:eastAsia="仿宋" w:cs="仿宋"/>
          <w:position w:val="-4"/>
          <w:sz w:val="32"/>
          <w:szCs w:val="32"/>
        </w:rPr>
        <w:drawing>
          <wp:inline distT="0" distB="0" distL="0" distR="0">
            <wp:extent cx="635" cy="889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9"/>
                    <a:stretch>
                      <a:fillRect/>
                    </a:stretch>
                  </pic:blipFill>
                  <pic:spPr>
                    <a:xfrm>
                      <a:off x="0" y="0"/>
                      <a:ext cx="1269"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pacing w:val="7"/>
          <w:sz w:val="32"/>
          <w:szCs w:val="32"/>
        </w:rPr>
        <w:t>万元；使用非财政拨款结余</w:t>
      </w:r>
      <w:r>
        <w:rPr>
          <w:rFonts w:hint="eastAsia" w:ascii="仿宋" w:hAnsi="仿宋" w:eastAsia="仿宋" w:cs="仿宋"/>
          <w:spacing w:val="7"/>
          <w:sz w:val="32"/>
          <w:szCs w:val="32"/>
          <w:u w:val="single" w:color="auto"/>
        </w:rPr>
        <w:t xml:space="preserve">  </w:t>
      </w:r>
      <w:r>
        <w:rPr>
          <w:rFonts w:hint="eastAsia" w:ascii="仿宋" w:hAnsi="仿宋" w:eastAsia="仿宋" w:cs="仿宋"/>
          <w:spacing w:val="7"/>
          <w:sz w:val="32"/>
          <w:szCs w:val="32"/>
          <w:u w:val="single" w:color="auto"/>
          <w:lang w:val="en-US" w:eastAsia="zh-CN"/>
        </w:rPr>
        <w:t>0</w:t>
      </w:r>
      <w:r>
        <w:rPr>
          <w:rFonts w:hint="eastAsia" w:ascii="仿宋" w:hAnsi="仿宋" w:eastAsia="仿宋" w:cs="仿宋"/>
          <w:spacing w:val="7"/>
          <w:sz w:val="32"/>
          <w:szCs w:val="32"/>
          <w:u w:val="single" w:color="auto"/>
        </w:rPr>
        <w:t xml:space="preserve">  </w:t>
      </w:r>
      <w:r>
        <w:rPr>
          <w:rFonts w:hint="eastAsia" w:ascii="仿宋" w:hAnsi="仿宋" w:eastAsia="仿宋" w:cs="仿宋"/>
          <w:spacing w:val="-111"/>
          <w:sz w:val="32"/>
          <w:szCs w:val="32"/>
        </w:rPr>
        <w:t xml:space="preserve"> </w:t>
      </w:r>
      <w:r>
        <w:rPr>
          <w:rFonts w:hint="eastAsia" w:ascii="仿宋" w:hAnsi="仿宋" w:eastAsia="仿宋" w:cs="仿宋"/>
          <w:spacing w:val="7"/>
          <w:sz w:val="32"/>
          <w:szCs w:val="32"/>
        </w:rPr>
        <w:t>万元，较上年预算安排增加</w:t>
      </w:r>
      <w:r>
        <w:rPr>
          <w:rFonts w:hint="eastAsia" w:ascii="仿宋" w:hAnsi="仿宋" w:eastAsia="仿宋" w:cs="仿宋"/>
          <w:sz w:val="32"/>
          <w:szCs w:val="32"/>
        </w:rPr>
        <w:t xml:space="preserve"> </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万元；上年结转（结余）</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w:t>
      </w:r>
      <w:r>
        <w:rPr>
          <w:rFonts w:hint="eastAsia" w:ascii="仿宋" w:hAnsi="仿宋" w:eastAsia="仿宋" w:cs="仿宋"/>
          <w:spacing w:val="5"/>
          <w:sz w:val="32"/>
          <w:szCs w:val="32"/>
        </w:rPr>
        <w:t>上年预</w:t>
      </w:r>
      <w:r>
        <w:rPr>
          <w:rFonts w:hint="eastAsia" w:ascii="仿宋" w:hAnsi="仿宋" w:eastAsia="仿宋" w:cs="仿宋"/>
          <w:spacing w:val="4"/>
          <w:sz w:val="32"/>
          <w:szCs w:val="32"/>
        </w:rPr>
        <w:t>算安排增加</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14"/>
          <w:sz w:val="32"/>
          <w:szCs w:val="32"/>
        </w:rPr>
        <w:t xml:space="preserve"> </w:t>
      </w:r>
      <w:r>
        <w:rPr>
          <w:rFonts w:hint="eastAsia" w:ascii="仿宋" w:hAnsi="仿宋" w:eastAsia="仿宋" w:cs="仿宋"/>
          <w:spacing w:val="4"/>
          <w:sz w:val="32"/>
          <w:szCs w:val="32"/>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893"/>
        <w:jc w:val="both"/>
        <w:textAlignment w:val="baseline"/>
        <w:rPr>
          <w:rFonts w:hint="eastAsia" w:ascii="仿宋" w:hAnsi="仿宋" w:eastAsia="仿宋" w:cs="仿宋"/>
          <w:sz w:val="32"/>
          <w:szCs w:val="32"/>
        </w:rPr>
      </w:pPr>
      <w:r>
        <w:rPr>
          <w:rFonts w:hint="eastAsia" w:ascii="仿宋" w:hAnsi="仿宋" w:eastAsia="仿宋" w:cs="仿宋"/>
          <w:b/>
          <w:bCs/>
          <w:spacing w:val="-3"/>
          <w:sz w:val="32"/>
          <w:szCs w:val="32"/>
        </w:rPr>
        <w:t>(二)支出预算情况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16" w:firstLine="684" w:firstLineChars="200"/>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南昌市新建区教育体育局</w:t>
      </w:r>
      <w:r>
        <w:rPr>
          <w:rFonts w:hint="eastAsia" w:ascii="仿宋" w:hAnsi="仿宋" w:eastAsia="仿宋" w:cs="仿宋"/>
          <w:spacing w:val="11"/>
          <w:sz w:val="32"/>
          <w:szCs w:val="32"/>
        </w:rPr>
        <w:t>支出预算总额为</w:t>
      </w:r>
      <w:r>
        <w:rPr>
          <w:rFonts w:hint="eastAsia" w:ascii="仿宋" w:hAnsi="仿宋" w:eastAsia="仿宋" w:cs="仿宋"/>
          <w:spacing w:val="-145"/>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10378.51</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万元,较上年预算安排</w:t>
      </w:r>
      <w:r>
        <w:rPr>
          <w:rFonts w:hint="eastAsia" w:ascii="仿宋" w:hAnsi="仿宋" w:eastAsia="仿宋" w:cs="仿宋"/>
          <w:spacing w:val="11"/>
          <w:sz w:val="32"/>
          <w:szCs w:val="32"/>
          <w:lang w:eastAsia="zh-CN"/>
        </w:rPr>
        <w:t>数</w:t>
      </w:r>
      <w:r>
        <w:rPr>
          <w:rFonts w:hint="eastAsia" w:ascii="仿宋_GB2312" w:hAnsi="仿宋" w:eastAsia="仿宋_GB2312"/>
          <w:sz w:val="28"/>
          <w:szCs w:val="28"/>
          <w:u w:val="single"/>
          <w:lang w:val="en-US" w:eastAsia="zh-CN"/>
        </w:rPr>
        <w:t>11436.51</w:t>
      </w:r>
      <w:r>
        <w:rPr>
          <w:rFonts w:hint="eastAsia" w:ascii="仿宋" w:hAnsi="仿宋" w:eastAsia="仿宋" w:cs="仿宋"/>
          <w:color w:val="000000"/>
          <w:spacing w:val="10"/>
          <w:kern w:val="0"/>
          <w:sz w:val="32"/>
          <w:szCs w:val="32"/>
          <w:lang w:val="en-US" w:eastAsia="zh-CN" w:bidi="ar-SA"/>
        </w:rPr>
        <w:t>万元</w:t>
      </w:r>
      <w:r>
        <w:rPr>
          <w:rFonts w:hint="eastAsia" w:cs="仿宋"/>
          <w:spacing w:val="11"/>
          <w:sz w:val="32"/>
          <w:szCs w:val="32"/>
          <w:lang w:eastAsia="zh-CN"/>
        </w:rPr>
        <w:t>减少</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1058</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w:t>
      </w:r>
      <w:r>
        <w:rPr>
          <w:rFonts w:hint="eastAsia" w:cs="仿宋"/>
          <w:spacing w:val="11"/>
          <w:sz w:val="32"/>
          <w:szCs w:val="32"/>
          <w:lang w:eastAsia="zh-CN"/>
        </w:rPr>
        <w:t>，主要原因是项目经费减少</w:t>
      </w:r>
      <w:r>
        <w:rPr>
          <w:rFonts w:hint="eastAsia" w:ascii="仿宋" w:hAnsi="仿宋" w:eastAsia="仿宋" w:cs="仿宋"/>
          <w:spacing w:val="5"/>
          <w:sz w:val="32"/>
          <w:szCs w:val="32"/>
        </w:rPr>
        <w:t>;其中：</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13"/>
        <w:jc w:val="both"/>
        <w:textAlignment w:val="baseline"/>
        <w:rPr>
          <w:rFonts w:hint="eastAsia" w:ascii="仿宋" w:hAnsi="仿宋" w:eastAsia="仿宋" w:cs="仿宋"/>
          <w:spacing w:val="-4"/>
          <w:sz w:val="32"/>
          <w:szCs w:val="32"/>
        </w:rPr>
      </w:pPr>
      <w:r>
        <w:rPr>
          <w:rFonts w:hint="eastAsia" w:ascii="仿宋" w:hAnsi="仿宋" w:eastAsia="仿宋" w:cs="仿宋"/>
          <w:spacing w:val="12"/>
          <w:sz w:val="32"/>
          <w:szCs w:val="32"/>
        </w:rPr>
        <w:t>按支出项目类别划分：基本支出</w:t>
      </w:r>
      <w:r>
        <w:rPr>
          <w:rFonts w:hint="eastAsia" w:ascii="仿宋" w:hAnsi="仿宋" w:eastAsia="仿宋" w:cs="仿宋"/>
          <w:spacing w:val="-132"/>
          <w:sz w:val="32"/>
          <w:szCs w:val="32"/>
        </w:rPr>
        <w:t xml:space="preserve"> </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2018.68</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2"/>
          <w:sz w:val="32"/>
          <w:szCs w:val="32"/>
        </w:rPr>
        <w:t>万元,较上年预算</w:t>
      </w:r>
      <w:r>
        <w:rPr>
          <w:rFonts w:hint="eastAsia" w:ascii="仿宋" w:hAnsi="仿宋" w:eastAsia="仿宋" w:cs="仿宋"/>
          <w:spacing w:val="6"/>
          <w:sz w:val="32"/>
          <w:szCs w:val="32"/>
        </w:rPr>
        <w:t>安排</w:t>
      </w:r>
      <w:r>
        <w:rPr>
          <w:rFonts w:hint="eastAsia" w:ascii="仿宋" w:hAnsi="仿宋" w:eastAsia="仿宋" w:cs="仿宋"/>
          <w:spacing w:val="6"/>
          <w:sz w:val="32"/>
          <w:szCs w:val="32"/>
          <w:lang w:eastAsia="zh-CN"/>
        </w:rPr>
        <w:t>数</w:t>
      </w:r>
      <w:r>
        <w:rPr>
          <w:rFonts w:hint="eastAsia" w:cs="仿宋"/>
          <w:spacing w:val="6"/>
          <w:sz w:val="32"/>
          <w:szCs w:val="32"/>
          <w:u w:val="single"/>
          <w:lang w:val="en-US" w:eastAsia="zh-CN"/>
        </w:rPr>
        <w:t>1687.35</w:t>
      </w:r>
      <w:r>
        <w:rPr>
          <w:rFonts w:hint="eastAsia" w:ascii="仿宋" w:hAnsi="仿宋" w:eastAsia="仿宋" w:cs="仿宋"/>
          <w:color w:val="000000"/>
          <w:spacing w:val="10"/>
          <w:kern w:val="0"/>
          <w:sz w:val="32"/>
          <w:szCs w:val="32"/>
          <w:lang w:val="en-US" w:eastAsia="zh-CN" w:bidi="ar-SA"/>
        </w:rPr>
        <w:t>万元</w:t>
      </w:r>
      <w:r>
        <w:rPr>
          <w:rFonts w:hint="eastAsia" w:ascii="仿宋" w:hAnsi="仿宋" w:eastAsia="仿宋" w:cs="仿宋"/>
          <w:spacing w:val="6"/>
          <w:sz w:val="32"/>
          <w:szCs w:val="32"/>
        </w:rPr>
        <w:t>增加</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331.33</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，增长</w:t>
      </w:r>
      <w:r>
        <w:rPr>
          <w:rFonts w:hint="eastAsia" w:cs="仿宋"/>
          <w:spacing w:val="6"/>
          <w:sz w:val="32"/>
          <w:szCs w:val="32"/>
          <w:u w:val="single"/>
          <w:lang w:val="en-US" w:eastAsia="zh-CN"/>
        </w:rPr>
        <w:t>19.64%，</w:t>
      </w:r>
      <w:r>
        <w:rPr>
          <w:rFonts w:hint="eastAsia" w:cs="仿宋"/>
          <w:spacing w:val="5"/>
          <w:sz w:val="32"/>
          <w:szCs w:val="32"/>
          <w:lang w:val="en-US" w:eastAsia="zh-CN"/>
        </w:rPr>
        <w:t>主要原因是2023年在职人员基础绩效奖按每人每月3000元、退休人员按每人每月2500元列入预算，2024年按每人标准列入预算，基础绩效奖总体增加</w:t>
      </w:r>
      <w:r>
        <w:rPr>
          <w:rFonts w:hint="eastAsia" w:ascii="仿宋" w:hAnsi="仿宋" w:eastAsia="仿宋" w:cs="仿宋"/>
          <w:spacing w:val="5"/>
          <w:sz w:val="32"/>
          <w:szCs w:val="32"/>
        </w:rPr>
        <w:t>;</w:t>
      </w:r>
      <w:r>
        <w:rPr>
          <w:rFonts w:hint="eastAsia" w:ascii="仿宋" w:hAnsi="仿宋" w:eastAsia="仿宋" w:cs="仿宋"/>
          <w:spacing w:val="6"/>
          <w:sz w:val="32"/>
          <w:szCs w:val="32"/>
        </w:rPr>
        <w:t>;其中：工</w:t>
      </w:r>
      <w:r>
        <w:rPr>
          <w:rFonts w:hint="eastAsia" w:ascii="仿宋" w:hAnsi="仿宋" w:eastAsia="仿宋" w:cs="仿宋"/>
          <w:spacing w:val="5"/>
          <w:sz w:val="32"/>
          <w:szCs w:val="32"/>
        </w:rPr>
        <w:t>资福利支出</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1804.43</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5"/>
          <w:sz w:val="32"/>
          <w:szCs w:val="32"/>
        </w:rPr>
        <w:t>商品和服务支出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207.81</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6"/>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6.44</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w:t>
      </w:r>
      <w:r>
        <w:rPr>
          <w:rFonts w:hint="eastAsia" w:ascii="仿宋" w:hAnsi="仿宋" w:eastAsia="仿宋" w:cs="仿宋"/>
          <w:sz w:val="32"/>
          <w:szCs w:val="32"/>
        </w:rPr>
        <w:t xml:space="preserve"> 资本性支出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z w:val="32"/>
          <w:szCs w:val="32"/>
        </w:rPr>
        <w:t>万元；。项目支出</w:t>
      </w:r>
      <w:r>
        <w:rPr>
          <w:rFonts w:hint="eastAsia" w:ascii="仿宋" w:hAnsi="仿宋" w:eastAsia="仿宋" w:cs="仿宋"/>
          <w:sz w:val="32"/>
          <w:szCs w:val="32"/>
          <w:u w:val="single" w:color="auto"/>
        </w:rPr>
        <w:t xml:space="preserve"> </w:t>
      </w:r>
      <w:r>
        <w:rPr>
          <w:rFonts w:hint="eastAsia" w:cs="仿宋"/>
          <w:sz w:val="32"/>
          <w:szCs w:val="32"/>
          <w:u w:val="single" w:color="auto"/>
          <w:lang w:val="en-US" w:eastAsia="zh-CN"/>
        </w:rPr>
        <w:t>8359.83</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万元,较上年预</w:t>
      </w:r>
      <w:r>
        <w:rPr>
          <w:rFonts w:hint="eastAsia" w:ascii="仿宋" w:hAnsi="仿宋" w:eastAsia="仿宋" w:cs="仿宋"/>
          <w:spacing w:val="-1"/>
          <w:sz w:val="32"/>
          <w:szCs w:val="32"/>
        </w:rPr>
        <w:t>算安排</w:t>
      </w:r>
      <w:r>
        <w:rPr>
          <w:rFonts w:hint="eastAsia" w:ascii="仿宋" w:hAnsi="仿宋" w:eastAsia="仿宋" w:cs="仿宋"/>
          <w:spacing w:val="-1"/>
          <w:sz w:val="32"/>
          <w:szCs w:val="32"/>
          <w:lang w:eastAsia="zh-CN"/>
        </w:rPr>
        <w:t>数</w:t>
      </w:r>
      <w:r>
        <w:rPr>
          <w:rFonts w:hint="eastAsia" w:cs="仿宋"/>
          <w:color w:val="000000"/>
          <w:spacing w:val="10"/>
          <w:kern w:val="0"/>
          <w:sz w:val="32"/>
          <w:szCs w:val="32"/>
          <w:u w:val="single"/>
          <w:lang w:val="en-US" w:eastAsia="zh-CN" w:bidi="ar-SA"/>
        </w:rPr>
        <w:t>9749.16</w:t>
      </w:r>
      <w:r>
        <w:rPr>
          <w:rFonts w:hint="eastAsia" w:ascii="仿宋" w:hAnsi="仿宋" w:eastAsia="仿宋" w:cs="仿宋"/>
          <w:color w:val="000000"/>
          <w:spacing w:val="10"/>
          <w:kern w:val="0"/>
          <w:sz w:val="32"/>
          <w:szCs w:val="32"/>
          <w:lang w:val="en-US" w:eastAsia="zh-CN" w:bidi="ar-SA"/>
        </w:rPr>
        <w:t>万元</w:t>
      </w:r>
      <w:r>
        <w:rPr>
          <w:rFonts w:hint="eastAsia" w:ascii="仿宋" w:hAnsi="仿宋" w:eastAsia="仿宋" w:cs="仿宋"/>
          <w:spacing w:val="5"/>
          <w:sz w:val="32"/>
          <w:szCs w:val="32"/>
        </w:rPr>
        <w:t>减少</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1389.33</w:t>
      </w:r>
      <w:r>
        <w:rPr>
          <w:rFonts w:hint="eastAsia" w:ascii="仿宋" w:hAnsi="仿宋" w:eastAsia="仿宋" w:cs="仿宋"/>
          <w:spacing w:val="5"/>
          <w:sz w:val="32"/>
          <w:szCs w:val="32"/>
          <w:u w:val="single" w:color="auto"/>
        </w:rPr>
        <w:t xml:space="preserve">   </w:t>
      </w:r>
      <w:r>
        <w:rPr>
          <w:rFonts w:hint="eastAsia" w:ascii="仿宋" w:hAnsi="仿宋" w:eastAsia="仿宋" w:cs="仿宋"/>
          <w:spacing w:val="-107"/>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，下降</w:t>
      </w:r>
      <w:r>
        <w:rPr>
          <w:rFonts w:hint="eastAsia" w:cs="仿宋"/>
          <w:spacing w:val="5"/>
          <w:sz w:val="32"/>
          <w:szCs w:val="32"/>
          <w:u w:val="single"/>
          <w:lang w:val="en-US" w:eastAsia="zh-CN"/>
        </w:rPr>
        <w:t>14.25%，</w:t>
      </w:r>
      <w:r>
        <w:rPr>
          <w:rFonts w:hint="eastAsia" w:cs="仿宋"/>
          <w:spacing w:val="5"/>
          <w:sz w:val="32"/>
          <w:szCs w:val="32"/>
          <w:lang w:val="en-US" w:eastAsia="zh-CN"/>
        </w:rPr>
        <w:t>主要原因是电教设备采购减少</w:t>
      </w:r>
      <w:r>
        <w:rPr>
          <w:rFonts w:hint="eastAsia" w:ascii="仿宋" w:hAnsi="仿宋" w:eastAsia="仿宋" w:cs="仿宋"/>
          <w:spacing w:val="5"/>
          <w:sz w:val="32"/>
          <w:szCs w:val="32"/>
        </w:rPr>
        <w:t>;其中：工资福利支出</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113</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万元,商品</w:t>
      </w:r>
      <w:r>
        <w:rPr>
          <w:rFonts w:hint="eastAsia" w:ascii="仿宋" w:hAnsi="仿宋" w:eastAsia="仿宋" w:cs="仿宋"/>
          <w:spacing w:val="15"/>
          <w:sz w:val="32"/>
          <w:szCs w:val="32"/>
        </w:rPr>
        <w:t>和服务支出</w:t>
      </w:r>
      <w:r>
        <w:rPr>
          <w:rFonts w:hint="eastAsia" w:ascii="仿宋" w:hAnsi="仿宋" w:eastAsia="仿宋" w:cs="仿宋"/>
          <w:spacing w:val="-146"/>
          <w:sz w:val="32"/>
          <w:szCs w:val="32"/>
        </w:rPr>
        <w:t xml:space="preserve"> </w:t>
      </w:r>
      <w:r>
        <w:rPr>
          <w:rFonts w:hint="eastAsia" w:cs="仿宋"/>
          <w:spacing w:val="15"/>
          <w:sz w:val="32"/>
          <w:szCs w:val="32"/>
          <w:u w:val="single" w:color="auto"/>
          <w:lang w:val="en-US" w:eastAsia="zh-CN"/>
        </w:rPr>
        <w:t>3178.18</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40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万元,债务</w:t>
      </w:r>
      <w:r>
        <w:rPr>
          <w:rFonts w:hint="eastAsia" w:ascii="仿宋" w:hAnsi="仿宋" w:eastAsia="仿宋" w:cs="仿宋"/>
          <w:spacing w:val="6"/>
          <w:sz w:val="32"/>
          <w:szCs w:val="32"/>
        </w:rPr>
        <w:t>利息及费用支出</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万元，资本性支出（基本建设）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z w:val="32"/>
          <w:szCs w:val="32"/>
        </w:rPr>
        <w:t xml:space="preserve"> </w:t>
      </w:r>
      <w:r>
        <w:rPr>
          <w:rFonts w:hint="eastAsia" w:ascii="仿宋" w:hAnsi="仿宋" w:eastAsia="仿宋" w:cs="仿宋"/>
          <w:spacing w:val="10"/>
          <w:sz w:val="32"/>
          <w:szCs w:val="32"/>
        </w:rPr>
        <w:t>元,资本性支出</w:t>
      </w:r>
      <w:r>
        <w:rPr>
          <w:rFonts w:hint="eastAsia" w:ascii="仿宋" w:hAnsi="仿宋" w:eastAsia="仿宋" w:cs="仿宋"/>
          <w:spacing w:val="-147"/>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46</w:t>
      </w:r>
      <w:r>
        <w:rPr>
          <w:rFonts w:hint="eastAsia" w:cs="仿宋"/>
          <w:spacing w:val="10"/>
          <w:sz w:val="32"/>
          <w:szCs w:val="32"/>
          <w:u w:val="single" w:color="auto"/>
          <w:lang w:val="en-US" w:eastAsia="zh-CN"/>
        </w:rPr>
        <w:t>28.65</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万元，对企业补助</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万元，其他支出</w:t>
      </w:r>
      <w:r>
        <w:rPr>
          <w:rFonts w:hint="eastAsia" w:ascii="仿宋" w:hAnsi="仿宋" w:eastAsia="仿宋" w:cs="仿宋"/>
          <w:spacing w:val="10"/>
          <w:sz w:val="32"/>
          <w:szCs w:val="32"/>
          <w:u w:val="single"/>
          <w:lang w:val="en-US" w:eastAsia="zh-CN"/>
        </w:rPr>
        <w:t>4</w:t>
      </w:r>
      <w:r>
        <w:rPr>
          <w:rFonts w:hint="eastAsia" w:cs="仿宋"/>
          <w:spacing w:val="10"/>
          <w:sz w:val="32"/>
          <w:szCs w:val="32"/>
          <w:u w:val="single"/>
          <w:lang w:val="en-US" w:eastAsia="zh-CN"/>
        </w:rPr>
        <w:t>00</w:t>
      </w:r>
      <w:r>
        <w:rPr>
          <w:rFonts w:hint="eastAsia" w:ascii="仿宋" w:hAnsi="仿宋" w:eastAsia="仿宋" w:cs="仿宋"/>
          <w:spacing w:val="-4"/>
          <w:sz w:val="32"/>
          <w:szCs w:val="32"/>
        </w:rPr>
        <w:t>万元。</w:t>
      </w:r>
    </w:p>
    <w:p>
      <w:pPr>
        <w:keepNext w:val="0"/>
        <w:keepLines w:val="0"/>
        <w:pageBreakBefore w:val="0"/>
        <w:widowControl/>
        <w:tabs>
          <w:tab w:val="left" w:pos="568"/>
        </w:tabs>
        <w:kinsoku w:val="0"/>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rPr>
      </w:pPr>
      <w:r>
        <w:rPr>
          <w:rFonts w:hint="eastAsia" w:ascii="仿宋" w:hAnsi="仿宋" w:eastAsia="仿宋" w:cs="仿宋"/>
          <w:sz w:val="32"/>
          <w:szCs w:val="32"/>
          <w:lang w:eastAsia="zh-CN"/>
        </w:rPr>
        <w:tab/>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1" w:right="18" w:firstLine="647"/>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按支出经济分类划分：工资福利支出</w:t>
      </w:r>
      <w:r>
        <w:rPr>
          <w:rFonts w:hint="eastAsia" w:ascii="仿宋" w:hAnsi="仿宋" w:eastAsia="仿宋" w:cs="仿宋"/>
          <w:spacing w:val="-149"/>
          <w:sz w:val="32"/>
          <w:szCs w:val="32"/>
        </w:rPr>
        <w:t xml:space="preserve"> </w:t>
      </w:r>
      <w:r>
        <w:rPr>
          <w:rFonts w:hint="eastAsia" w:ascii="仿宋" w:hAnsi="仿宋" w:eastAsia="仿宋" w:cs="仿宋"/>
          <w:spacing w:val="-149"/>
          <w:sz w:val="32"/>
          <w:szCs w:val="32"/>
          <w:lang w:val="en-US" w:eastAsia="zh-CN"/>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1917.43</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3"/>
          <w:sz w:val="32"/>
          <w:szCs w:val="32"/>
        </w:rPr>
        <w:t>万元,较上年</w:t>
      </w:r>
      <w:r>
        <w:rPr>
          <w:rFonts w:hint="eastAsia" w:ascii="仿宋" w:hAnsi="仿宋" w:eastAsia="仿宋" w:cs="仿宋"/>
          <w:spacing w:val="6"/>
          <w:sz w:val="32"/>
          <w:szCs w:val="32"/>
        </w:rPr>
        <w:t>预算安排增加</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 xml:space="preserve"> </w:t>
      </w:r>
      <w:r>
        <w:rPr>
          <w:rFonts w:hint="eastAsia" w:cs="仿宋"/>
          <w:spacing w:val="6"/>
          <w:sz w:val="32"/>
          <w:szCs w:val="32"/>
          <w:u w:val="single" w:color="auto"/>
          <w:lang w:val="en-US" w:eastAsia="zh-CN"/>
        </w:rPr>
        <w:t>13.75</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rPr>
        <w:t>万元</w:t>
      </w:r>
      <w:r>
        <w:rPr>
          <w:rFonts w:hint="eastAsia" w:cs="仿宋"/>
          <w:spacing w:val="6"/>
          <w:sz w:val="32"/>
          <w:szCs w:val="32"/>
          <w:lang w:eastAsia="zh-CN"/>
        </w:rPr>
        <w:t>，增长</w:t>
      </w:r>
      <w:r>
        <w:rPr>
          <w:rFonts w:hint="eastAsia" w:cs="仿宋"/>
          <w:spacing w:val="6"/>
          <w:sz w:val="32"/>
          <w:szCs w:val="32"/>
          <w:u w:val="single"/>
          <w:lang w:val="en-US" w:eastAsia="zh-CN"/>
        </w:rPr>
        <w:t>0.72%</w:t>
      </w:r>
      <w:r>
        <w:rPr>
          <w:rFonts w:hint="eastAsia" w:cs="仿宋"/>
          <w:spacing w:val="6"/>
          <w:sz w:val="32"/>
          <w:szCs w:val="32"/>
          <w:lang w:val="en-US" w:eastAsia="zh-CN"/>
        </w:rPr>
        <w:t>，主要原因是</w:t>
      </w:r>
      <w:r>
        <w:rPr>
          <w:rFonts w:hint="eastAsia" w:cs="仿宋"/>
          <w:spacing w:val="5"/>
          <w:sz w:val="32"/>
          <w:szCs w:val="32"/>
          <w:u w:val="single"/>
          <w:lang w:val="en-US" w:eastAsia="zh-CN"/>
        </w:rPr>
        <w:t>基础绩效奖增加</w:t>
      </w:r>
      <w:r>
        <w:rPr>
          <w:rFonts w:hint="eastAsia" w:ascii="仿宋" w:hAnsi="仿宋" w:eastAsia="仿宋" w:cs="仿宋"/>
          <w:spacing w:val="6"/>
          <w:sz w:val="32"/>
          <w:szCs w:val="32"/>
        </w:rPr>
        <w:t>;商品和</w:t>
      </w:r>
      <w:r>
        <w:rPr>
          <w:rFonts w:hint="eastAsia" w:ascii="仿宋" w:hAnsi="仿宋" w:eastAsia="仿宋" w:cs="仿宋"/>
          <w:spacing w:val="5"/>
          <w:sz w:val="32"/>
          <w:szCs w:val="32"/>
        </w:rPr>
        <w:t>服务支出</w:t>
      </w:r>
      <w:r>
        <w:rPr>
          <w:rFonts w:hint="eastAsia" w:cs="仿宋"/>
          <w:spacing w:val="5"/>
          <w:sz w:val="32"/>
          <w:szCs w:val="32"/>
          <w:u w:val="single"/>
          <w:lang w:val="en-US" w:eastAsia="zh-CN"/>
        </w:rPr>
        <w:t>3385.99</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2"/>
          <w:sz w:val="32"/>
          <w:szCs w:val="32"/>
        </w:rPr>
        <w:t>较上年预算安排增加</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719.17</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2"/>
          <w:sz w:val="32"/>
          <w:szCs w:val="32"/>
        </w:rPr>
        <w:t>万元</w:t>
      </w:r>
      <w:r>
        <w:rPr>
          <w:rFonts w:hint="eastAsia" w:cs="仿宋"/>
          <w:spacing w:val="12"/>
          <w:sz w:val="32"/>
          <w:szCs w:val="32"/>
          <w:lang w:eastAsia="zh-CN"/>
        </w:rPr>
        <w:t>，增长</w:t>
      </w:r>
      <w:r>
        <w:rPr>
          <w:rFonts w:hint="eastAsia" w:cs="仿宋"/>
          <w:spacing w:val="12"/>
          <w:sz w:val="32"/>
          <w:szCs w:val="32"/>
          <w:u w:val="single"/>
          <w:lang w:val="en-US" w:eastAsia="zh-CN"/>
        </w:rPr>
        <w:t>26.97%，</w:t>
      </w:r>
      <w:r>
        <w:rPr>
          <w:rFonts w:hint="eastAsia" w:cs="仿宋"/>
          <w:spacing w:val="12"/>
          <w:sz w:val="32"/>
          <w:szCs w:val="32"/>
          <w:u w:val="none"/>
          <w:lang w:val="en-US" w:eastAsia="zh-CN"/>
        </w:rPr>
        <w:t>主要原因是</w:t>
      </w:r>
      <w:r>
        <w:rPr>
          <w:rFonts w:hint="eastAsia" w:cs="仿宋"/>
          <w:spacing w:val="12"/>
          <w:sz w:val="32"/>
          <w:szCs w:val="32"/>
          <w:u w:val="single"/>
          <w:lang w:val="en-US" w:eastAsia="zh-CN"/>
        </w:rPr>
        <w:t>增加了化解大班额项目经费</w:t>
      </w:r>
      <w:r>
        <w:rPr>
          <w:rFonts w:hint="eastAsia" w:ascii="仿宋" w:hAnsi="仿宋" w:eastAsia="仿宋" w:cs="仿宋"/>
          <w:spacing w:val="12"/>
          <w:sz w:val="32"/>
          <w:szCs w:val="32"/>
        </w:rPr>
        <w:t>;对个人和家庭的补</w:t>
      </w:r>
      <w:r>
        <w:rPr>
          <w:rFonts w:hint="eastAsia" w:ascii="仿宋" w:hAnsi="仿宋" w:eastAsia="仿宋" w:cs="仿宋"/>
          <w:sz w:val="32"/>
          <w:szCs w:val="32"/>
        </w:rPr>
        <w:t xml:space="preserve"> </w:t>
      </w:r>
      <w:r>
        <w:rPr>
          <w:rFonts w:hint="eastAsia" w:ascii="仿宋" w:hAnsi="仿宋" w:eastAsia="仿宋" w:cs="仿宋"/>
          <w:spacing w:val="6"/>
          <w:sz w:val="32"/>
          <w:szCs w:val="32"/>
        </w:rPr>
        <w:t>助</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46.44</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万元,较上年预算安排减少</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360.47</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，下降</w:t>
      </w:r>
      <w:r>
        <w:rPr>
          <w:rFonts w:hint="eastAsia" w:cs="仿宋"/>
          <w:spacing w:val="5"/>
          <w:sz w:val="32"/>
          <w:szCs w:val="32"/>
          <w:u w:val="single"/>
          <w:lang w:val="en-US" w:eastAsia="zh-CN"/>
        </w:rPr>
        <w:t>88.59%</w:t>
      </w:r>
      <w:r>
        <w:rPr>
          <w:rFonts w:hint="eastAsia" w:cs="仿宋"/>
          <w:spacing w:val="5"/>
          <w:sz w:val="32"/>
          <w:szCs w:val="32"/>
          <w:lang w:val="en-US" w:eastAsia="zh-CN"/>
        </w:rPr>
        <w:t>，主要原因是</w:t>
      </w:r>
      <w:r>
        <w:rPr>
          <w:rFonts w:hint="eastAsia" w:cs="仿宋"/>
          <w:spacing w:val="5"/>
          <w:sz w:val="32"/>
          <w:szCs w:val="32"/>
          <w:u w:val="single"/>
          <w:lang w:val="en-US" w:eastAsia="zh-CN"/>
        </w:rPr>
        <w:t>退休人员基础绩效奖并入工资和福利支出</w:t>
      </w:r>
      <w:r>
        <w:rPr>
          <w:rFonts w:hint="eastAsia" w:ascii="仿宋" w:hAnsi="仿宋" w:eastAsia="仿宋" w:cs="仿宋"/>
          <w:spacing w:val="5"/>
          <w:sz w:val="32"/>
          <w:szCs w:val="32"/>
        </w:rPr>
        <w:t>;债务利</w:t>
      </w:r>
      <w:r>
        <w:rPr>
          <w:rFonts w:hint="eastAsia" w:ascii="仿宋" w:hAnsi="仿宋" w:eastAsia="仿宋" w:cs="仿宋"/>
          <w:spacing w:val="-6"/>
          <w:sz w:val="32"/>
          <w:szCs w:val="32"/>
        </w:rPr>
        <w:t>息及费用支出</w:t>
      </w:r>
      <w:r>
        <w:rPr>
          <w:rFonts w:hint="eastAsia" w:ascii="仿宋" w:hAnsi="仿宋" w:eastAsia="仿宋" w:cs="仿宋"/>
          <w:spacing w:val="-14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万元，较上年预算安排增加</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z w:val="32"/>
          <w:szCs w:val="32"/>
        </w:rPr>
        <w:t xml:space="preserve"> </w:t>
      </w:r>
      <w:r>
        <w:rPr>
          <w:rFonts w:hint="eastAsia" w:ascii="仿宋" w:hAnsi="仿宋" w:eastAsia="仿宋" w:cs="仿宋"/>
          <w:spacing w:val="12"/>
          <w:sz w:val="32"/>
          <w:szCs w:val="32"/>
        </w:rPr>
        <w:t>元；资本性支出（基本建设）</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2"/>
          <w:sz w:val="32"/>
          <w:szCs w:val="32"/>
        </w:rPr>
        <w:t>万元,较上年预算安排增</w:t>
      </w:r>
      <w:r>
        <w:rPr>
          <w:rFonts w:hint="eastAsia" w:ascii="仿宋" w:hAnsi="仿宋" w:eastAsia="仿宋" w:cs="仿宋"/>
          <w:sz w:val="32"/>
          <w:szCs w:val="32"/>
        </w:rPr>
        <w:t xml:space="preserve"> </w:t>
      </w:r>
      <w:r>
        <w:rPr>
          <w:rFonts w:hint="eastAsia" w:ascii="仿宋" w:hAnsi="仿宋" w:eastAsia="仿宋" w:cs="仿宋"/>
          <w:spacing w:val="10"/>
          <w:sz w:val="32"/>
          <w:szCs w:val="32"/>
        </w:rPr>
        <w:t>加</w:t>
      </w:r>
      <w:r>
        <w:rPr>
          <w:rFonts w:hint="eastAsia" w:ascii="仿宋" w:hAnsi="仿宋" w:eastAsia="仿宋" w:cs="仿宋"/>
          <w:spacing w:val="-13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万元；资本性支出</w:t>
      </w:r>
      <w:r>
        <w:rPr>
          <w:rFonts w:hint="eastAsia" w:ascii="仿宋" w:hAnsi="仿宋" w:eastAsia="仿宋" w:cs="仿宋"/>
          <w:spacing w:val="-150"/>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4628.65</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万元,较上年预算安</w:t>
      </w:r>
      <w:r>
        <w:rPr>
          <w:rFonts w:hint="eastAsia" w:ascii="仿宋" w:hAnsi="仿宋" w:eastAsia="仿宋" w:cs="仿宋"/>
          <w:sz w:val="32"/>
          <w:szCs w:val="32"/>
        </w:rPr>
        <w:t xml:space="preserve"> </w:t>
      </w:r>
      <w:r>
        <w:rPr>
          <w:rFonts w:hint="eastAsia" w:ascii="仿宋" w:hAnsi="仿宋" w:eastAsia="仿宋" w:cs="仿宋"/>
          <w:spacing w:val="6"/>
          <w:sz w:val="32"/>
          <w:szCs w:val="32"/>
        </w:rPr>
        <w:t>排减少</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1830.45</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，下降</w:t>
      </w:r>
      <w:r>
        <w:rPr>
          <w:rFonts w:hint="eastAsia" w:cs="仿宋"/>
          <w:spacing w:val="6"/>
          <w:sz w:val="32"/>
          <w:szCs w:val="32"/>
          <w:lang w:val="en-US" w:eastAsia="zh-CN"/>
        </w:rPr>
        <w:t>28.34%，主要原因是</w:t>
      </w:r>
      <w:r>
        <w:rPr>
          <w:rFonts w:hint="eastAsia" w:ascii="仿宋" w:hAnsi="仿宋" w:eastAsia="仿宋" w:cs="仿宋"/>
          <w:spacing w:val="5"/>
          <w:u w:val="single" w:color="auto"/>
          <w:lang w:eastAsia="zh-CN"/>
        </w:rPr>
        <w:t>响应政府过紧日子号召，</w:t>
      </w:r>
      <w:r>
        <w:rPr>
          <w:rFonts w:hint="eastAsia" w:cs="仿宋"/>
          <w:spacing w:val="5"/>
          <w:u w:val="single" w:color="auto"/>
          <w:lang w:eastAsia="zh-CN"/>
        </w:rPr>
        <w:t>盘活资产，</w:t>
      </w:r>
      <w:r>
        <w:rPr>
          <w:rFonts w:hint="eastAsia" w:ascii="仿宋" w:hAnsi="仿宋" w:eastAsia="仿宋" w:cs="仿宋"/>
          <w:spacing w:val="5"/>
          <w:u w:val="single" w:color="auto"/>
          <w:lang w:eastAsia="zh-CN"/>
        </w:rPr>
        <w:t>压缩开支</w:t>
      </w:r>
      <w:r>
        <w:rPr>
          <w:rFonts w:hint="eastAsia" w:cs="仿宋"/>
          <w:spacing w:val="5"/>
          <w:u w:val="single" w:color="auto"/>
          <w:lang w:eastAsia="zh-CN"/>
        </w:rPr>
        <w:t>，减少电教设备采购</w:t>
      </w:r>
      <w:r>
        <w:rPr>
          <w:rFonts w:hint="eastAsia" w:ascii="仿宋" w:hAnsi="仿宋" w:eastAsia="仿宋" w:cs="仿宋"/>
          <w:spacing w:val="5"/>
          <w:u w:val="single" w:color="auto"/>
        </w:rPr>
        <w:t xml:space="preserve">  </w:t>
      </w:r>
      <w:r>
        <w:rPr>
          <w:rFonts w:hint="eastAsia" w:ascii="仿宋" w:hAnsi="仿宋" w:eastAsia="仿宋" w:cs="仿宋"/>
          <w:spacing w:val="6"/>
          <w:sz w:val="32"/>
          <w:szCs w:val="32"/>
        </w:rPr>
        <w:t>；对企业补助（基本建设）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w:t>
      </w:r>
      <w:r>
        <w:rPr>
          <w:rFonts w:hint="eastAsia" w:ascii="仿宋" w:hAnsi="仿宋" w:eastAsia="仿宋" w:cs="仿宋"/>
          <w:sz w:val="32"/>
          <w:szCs w:val="32"/>
        </w:rPr>
        <w:t xml:space="preserve"> </w:t>
      </w:r>
      <w:r>
        <w:rPr>
          <w:rFonts w:hint="eastAsia" w:ascii="仿宋" w:hAnsi="仿宋" w:eastAsia="仿宋" w:cs="仿宋"/>
          <w:spacing w:val="20"/>
          <w:sz w:val="32"/>
          <w:szCs w:val="32"/>
        </w:rPr>
        <w:t>元,较上年预算安排增加</w:t>
      </w:r>
      <w:r>
        <w:rPr>
          <w:rFonts w:hint="eastAsia" w:ascii="仿宋" w:hAnsi="仿宋" w:eastAsia="仿宋" w:cs="仿宋"/>
          <w:spacing w:val="-102"/>
          <w:sz w:val="32"/>
          <w:szCs w:val="32"/>
        </w:rPr>
        <w:t xml:space="preserve"> </w:t>
      </w:r>
      <w:r>
        <w:rPr>
          <w:rFonts w:hint="eastAsia" w:ascii="仿宋" w:hAnsi="仿宋" w:eastAsia="仿宋" w:cs="仿宋"/>
          <w:spacing w:val="23"/>
          <w:sz w:val="32"/>
          <w:szCs w:val="32"/>
          <w:u w:val="single" w:color="auto"/>
        </w:rPr>
        <w:t xml:space="preserve">  </w:t>
      </w:r>
      <w:r>
        <w:rPr>
          <w:rFonts w:hint="eastAsia" w:ascii="仿宋" w:hAnsi="仿宋" w:eastAsia="仿宋" w:cs="仿宋"/>
          <w:spacing w:val="23"/>
          <w:sz w:val="32"/>
          <w:szCs w:val="32"/>
          <w:u w:val="single" w:color="auto"/>
          <w:lang w:val="en-US" w:eastAsia="zh-CN"/>
        </w:rPr>
        <w:t>0</w:t>
      </w:r>
      <w:r>
        <w:rPr>
          <w:rFonts w:hint="eastAsia" w:ascii="仿宋" w:hAnsi="仿宋" w:eastAsia="仿宋" w:cs="仿宋"/>
          <w:spacing w:val="23"/>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0"/>
          <w:sz w:val="32"/>
          <w:szCs w:val="32"/>
        </w:rPr>
        <w:t>万元；</w:t>
      </w:r>
      <w:r>
        <w:rPr>
          <w:rFonts w:hint="eastAsia" w:ascii="仿宋" w:hAnsi="仿宋" w:eastAsia="仿宋" w:cs="仿宋"/>
          <w:spacing w:val="-91"/>
          <w:sz w:val="32"/>
          <w:szCs w:val="32"/>
        </w:rPr>
        <w:t xml:space="preserve"> </w:t>
      </w:r>
      <w:r>
        <w:rPr>
          <w:rFonts w:hint="eastAsia" w:ascii="仿宋" w:hAnsi="仿宋" w:eastAsia="仿宋" w:cs="仿宋"/>
          <w:spacing w:val="20"/>
          <w:sz w:val="32"/>
          <w:szCs w:val="32"/>
        </w:rPr>
        <w:t>对企业补助</w:t>
      </w:r>
      <w:r>
        <w:rPr>
          <w:rFonts w:hint="eastAsia" w:ascii="仿宋" w:hAnsi="仿宋" w:eastAsia="仿宋" w:cs="仿宋"/>
          <w:position w:val="-4"/>
          <w:sz w:val="32"/>
          <w:szCs w:val="32"/>
        </w:rPr>
        <w:drawing>
          <wp:inline distT="0" distB="0" distL="0" distR="0">
            <wp:extent cx="1270" cy="88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0"/>
                    <a:stretch>
                      <a:fillRect/>
                    </a:stretch>
                  </pic:blipFill>
                  <pic:spPr>
                    <a:xfrm>
                      <a:off x="0" y="0"/>
                      <a:ext cx="1432"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0</w:t>
      </w:r>
      <w:r>
        <w:rPr>
          <w:rFonts w:hint="eastAsia" w:ascii="仿宋" w:hAnsi="仿宋" w:eastAsia="仿宋" w:cs="仿宋"/>
          <w:spacing w:val="12"/>
          <w:sz w:val="32"/>
          <w:szCs w:val="32"/>
        </w:rPr>
        <w:t>万元,较上年预算安排增加</w:t>
      </w:r>
      <w:r>
        <w:rPr>
          <w:rFonts w:hint="eastAsia" w:ascii="仿宋" w:hAnsi="仿宋" w:eastAsia="仿宋" w:cs="仿宋"/>
          <w:spacing w:val="-126"/>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2"/>
          <w:sz w:val="32"/>
          <w:szCs w:val="32"/>
        </w:rPr>
        <w:t>万元；对社会保险</w:t>
      </w:r>
      <w:r>
        <w:rPr>
          <w:rFonts w:hint="eastAsia" w:ascii="仿宋" w:hAnsi="仿宋" w:eastAsia="仿宋" w:cs="仿宋"/>
          <w:spacing w:val="2"/>
          <w:sz w:val="32"/>
          <w:szCs w:val="32"/>
        </w:rPr>
        <w:t>基金补助</w:t>
      </w:r>
      <w:r>
        <w:rPr>
          <w:rFonts w:hint="eastAsia" w:ascii="仿宋" w:hAnsi="仿宋" w:eastAsia="仿宋" w:cs="仿宋"/>
          <w:spacing w:val="-138"/>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
          <w:sz w:val="32"/>
          <w:szCs w:val="32"/>
        </w:rPr>
        <w:t>万元,较上年预算安排增加</w:t>
      </w:r>
      <w:r>
        <w:rPr>
          <w:rFonts w:hint="eastAsia" w:ascii="仿宋" w:hAnsi="仿宋" w:eastAsia="仿宋" w:cs="仿宋"/>
          <w:spacing w:val="2"/>
          <w:sz w:val="32"/>
          <w:szCs w:val="32"/>
          <w:u w:val="single" w:color="auto"/>
        </w:rPr>
        <w:t xml:space="preserve"> </w:t>
      </w:r>
      <w:r>
        <w:rPr>
          <w:rFonts w:hint="eastAsia" w:ascii="仿宋" w:hAnsi="仿宋" w:eastAsia="仿宋" w:cs="仿宋"/>
          <w:spacing w:val="2"/>
          <w:sz w:val="32"/>
          <w:szCs w:val="32"/>
          <w:u w:val="single" w:color="auto"/>
          <w:lang w:val="en-US" w:eastAsia="zh-CN"/>
        </w:rPr>
        <w:t>0</w:t>
      </w:r>
      <w:r>
        <w:rPr>
          <w:rFonts w:hint="eastAsia" w:ascii="仿宋" w:hAnsi="仿宋" w:eastAsia="仿宋" w:cs="仿宋"/>
          <w:spacing w:val="2"/>
          <w:sz w:val="32"/>
          <w:szCs w:val="32"/>
          <w:u w:val="single" w:color="auto"/>
        </w:rPr>
        <w:t xml:space="preserve"> </w:t>
      </w:r>
      <w:r>
        <w:rPr>
          <w:rFonts w:hint="eastAsia" w:ascii="仿宋" w:hAnsi="仿宋" w:eastAsia="仿宋" w:cs="仿宋"/>
          <w:spacing w:val="2"/>
          <w:sz w:val="32"/>
          <w:szCs w:val="32"/>
        </w:rPr>
        <w:t>万元；</w:t>
      </w:r>
      <w:r>
        <w:rPr>
          <w:rFonts w:hint="eastAsia" w:ascii="仿宋" w:hAnsi="仿宋" w:eastAsia="仿宋" w:cs="仿宋"/>
          <w:spacing w:val="3"/>
          <w:sz w:val="32"/>
          <w:szCs w:val="32"/>
        </w:rPr>
        <w:t>其他支出</w:t>
      </w:r>
      <w:r>
        <w:rPr>
          <w:rFonts w:hint="eastAsia" w:ascii="仿宋" w:hAnsi="仿宋" w:eastAsia="仿宋" w:cs="仿宋"/>
          <w:spacing w:val="-151"/>
          <w:sz w:val="32"/>
          <w:szCs w:val="32"/>
        </w:rPr>
        <w:t xml:space="preserve"> </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400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3"/>
          <w:sz w:val="32"/>
          <w:szCs w:val="32"/>
        </w:rPr>
        <w:t>万元,较上年预算安排增加</w:t>
      </w:r>
      <w:r>
        <w:rPr>
          <w:rFonts w:hint="eastAsia" w:ascii="仿宋" w:hAnsi="仿宋" w:eastAsia="仿宋" w:cs="仿宋"/>
          <w:spacing w:val="3"/>
          <w:sz w:val="32"/>
          <w:szCs w:val="32"/>
          <w:u w:val="single" w:color="auto"/>
        </w:rPr>
        <w:t xml:space="preserve">  </w:t>
      </w:r>
      <w:r>
        <w:rPr>
          <w:rFonts w:hint="eastAsia" w:cs="仿宋"/>
          <w:spacing w:val="3"/>
          <w:sz w:val="32"/>
          <w:szCs w:val="32"/>
          <w:u w:val="single" w:color="auto"/>
          <w:lang w:val="en-US" w:eastAsia="zh-CN"/>
        </w:rPr>
        <w:t>400</w:t>
      </w:r>
      <w:r>
        <w:rPr>
          <w:rFonts w:hint="eastAsia" w:ascii="仿宋" w:hAnsi="仿宋" w:eastAsia="仿宋" w:cs="仿宋"/>
          <w:spacing w:val="3"/>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3"/>
          <w:sz w:val="32"/>
          <w:szCs w:val="32"/>
        </w:rPr>
        <w:t>万元</w:t>
      </w:r>
      <w:r>
        <w:rPr>
          <w:rFonts w:hint="eastAsia" w:cs="仿宋"/>
          <w:spacing w:val="3"/>
          <w:sz w:val="32"/>
          <w:szCs w:val="32"/>
          <w:lang w:eastAsia="zh-CN"/>
        </w:rPr>
        <w:t>，主要原因是质保金到期返还</w:t>
      </w:r>
      <w:r>
        <w:rPr>
          <w:rFonts w:hint="eastAsia" w:ascii="仿宋" w:hAnsi="仿宋" w:eastAsia="仿宋" w:cs="仿宋"/>
          <w:spacing w:val="3"/>
          <w:sz w:val="32"/>
          <w:szCs w:val="32"/>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573"/>
        <w:jc w:val="both"/>
        <w:textAlignment w:val="baseline"/>
        <w:rPr>
          <w:rFonts w:hint="eastAsia" w:ascii="仿宋" w:hAnsi="仿宋" w:eastAsia="仿宋" w:cs="仿宋"/>
          <w:sz w:val="32"/>
          <w:szCs w:val="32"/>
        </w:rPr>
      </w:pPr>
      <w:r>
        <w:rPr>
          <w:rFonts w:hint="eastAsia" w:ascii="仿宋" w:hAnsi="仿宋" w:eastAsia="仿宋" w:cs="仿宋"/>
          <w:b/>
          <w:bCs/>
          <w:spacing w:val="-1"/>
          <w:sz w:val="32"/>
          <w:szCs w:val="32"/>
        </w:rPr>
        <w:t>(三)财政拨款支出情况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91"/>
        <w:jc w:val="both"/>
        <w:textAlignment w:val="baseline"/>
        <w:rPr>
          <w:rFonts w:hint="eastAsia" w:ascii="仿宋" w:hAnsi="仿宋" w:eastAsia="仿宋" w:cs="仿宋"/>
          <w:sz w:val="32"/>
          <w:szCs w:val="32"/>
        </w:rPr>
      </w:pPr>
      <w:r>
        <w:rPr>
          <w:rFonts w:hint="eastAsia" w:ascii="仿宋" w:hAnsi="仿宋" w:eastAsia="仿宋" w:cs="仿宋"/>
          <w:spacing w:val="11"/>
          <w:sz w:val="32"/>
          <w:szCs w:val="32"/>
          <w:lang w:val="en-US" w:eastAsia="zh-CN"/>
        </w:rPr>
        <w:t xml:space="preserve">  2024</w:t>
      </w:r>
      <w:r>
        <w:rPr>
          <w:rFonts w:hint="eastAsia" w:ascii="仿宋" w:hAnsi="仿宋" w:eastAsia="仿宋" w:cs="仿宋"/>
          <w:spacing w:val="11"/>
          <w:sz w:val="32"/>
          <w:szCs w:val="32"/>
        </w:rPr>
        <w:t>年</w:t>
      </w:r>
      <w:r>
        <w:rPr>
          <w:rFonts w:hint="eastAsia" w:ascii="仿宋" w:hAnsi="仿宋" w:eastAsia="仿宋" w:cs="仿宋"/>
          <w:spacing w:val="6"/>
          <w:sz w:val="32"/>
          <w:szCs w:val="32"/>
          <w:lang w:eastAsia="zh-CN"/>
        </w:rPr>
        <w:t>南昌市新建区教育体育局</w:t>
      </w:r>
      <w:r>
        <w:rPr>
          <w:rFonts w:hint="eastAsia" w:ascii="仿宋" w:hAnsi="仿宋" w:eastAsia="仿宋" w:cs="仿宋"/>
          <w:spacing w:val="11"/>
          <w:sz w:val="32"/>
          <w:szCs w:val="32"/>
        </w:rPr>
        <w:t>财政拨款支出预算总额</w:t>
      </w:r>
      <w:r>
        <w:rPr>
          <w:rFonts w:hint="eastAsia" w:ascii="仿宋" w:hAnsi="仿宋" w:eastAsia="仿宋" w:cs="仿宋"/>
          <w:spacing w:val="-145"/>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4678.51</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1"/>
          <w:sz w:val="32"/>
          <w:szCs w:val="32"/>
        </w:rPr>
        <w:t>万元,较上年预</w:t>
      </w:r>
      <w:r>
        <w:rPr>
          <w:rFonts w:hint="eastAsia" w:ascii="仿宋" w:hAnsi="仿宋" w:eastAsia="仿宋" w:cs="仿宋"/>
          <w:spacing w:val="5"/>
          <w:sz w:val="32"/>
          <w:szCs w:val="32"/>
        </w:rPr>
        <w:t>算安排增加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602</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，增加</w:t>
      </w:r>
      <w:r>
        <w:rPr>
          <w:rFonts w:hint="eastAsia" w:cs="仿宋"/>
          <w:spacing w:val="5"/>
          <w:sz w:val="32"/>
          <w:szCs w:val="32"/>
          <w:u w:val="single"/>
          <w:lang w:val="en-US" w:eastAsia="zh-CN"/>
        </w:rPr>
        <w:t>14.77%</w:t>
      </w:r>
      <w:r>
        <w:rPr>
          <w:rFonts w:hint="eastAsia" w:cs="仿宋"/>
          <w:spacing w:val="5"/>
          <w:sz w:val="32"/>
          <w:szCs w:val="32"/>
          <w:lang w:val="en-US" w:eastAsia="zh-CN"/>
        </w:rPr>
        <w:t>，主要原因是2023年在职人员基础绩效奖按每人每月3000元、退休人员按每人每月2500元列入预算，2024年按每人标准列入预算，基础绩效奖总体增加</w:t>
      </w:r>
      <w:r>
        <w:rPr>
          <w:rFonts w:hint="eastAsia" w:ascii="仿宋" w:hAnsi="仿宋" w:eastAsia="仿宋" w:cs="仿宋"/>
          <w:spacing w:val="5"/>
          <w:sz w:val="32"/>
          <w:szCs w:val="32"/>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55" w:right="91" w:firstLine="613"/>
        <w:jc w:val="both"/>
        <w:textAlignment w:val="baseline"/>
        <w:rPr>
          <w:rFonts w:hint="eastAsia" w:ascii="仿宋" w:hAnsi="仿宋" w:eastAsia="仿宋" w:cs="仿宋"/>
          <w:sz w:val="32"/>
          <w:szCs w:val="32"/>
        </w:rPr>
      </w:pPr>
      <w:r>
        <w:rPr>
          <w:rFonts w:hint="eastAsia" w:ascii="仿宋" w:hAnsi="仿宋" w:eastAsia="仿宋" w:cs="仿宋"/>
          <w:spacing w:val="7"/>
          <w:sz w:val="32"/>
          <w:szCs w:val="32"/>
        </w:rPr>
        <w:t>按支出功能科目划分：一般公共服务支出</w:t>
      </w:r>
      <w:r>
        <w:rPr>
          <w:rFonts w:hint="eastAsia" w:ascii="仿宋" w:hAnsi="仿宋" w:eastAsia="仿宋" w:cs="仿宋"/>
          <w:spacing w:val="-150"/>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7"/>
          <w:sz w:val="32"/>
          <w:szCs w:val="32"/>
        </w:rPr>
        <w:t>万元，国</w:t>
      </w:r>
      <w:r>
        <w:rPr>
          <w:rFonts w:hint="eastAsia" w:ascii="仿宋" w:hAnsi="仿宋" w:eastAsia="仿宋" w:cs="仿宋"/>
          <w:spacing w:val="10"/>
          <w:sz w:val="32"/>
          <w:szCs w:val="32"/>
        </w:rPr>
        <w:t>防支出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w:t>
      </w:r>
      <w:r>
        <w:rPr>
          <w:rFonts w:hint="eastAsia" w:cs="仿宋"/>
          <w:spacing w:val="10"/>
          <w:sz w:val="32"/>
          <w:szCs w:val="32"/>
          <w:lang w:eastAsia="zh-CN"/>
        </w:rPr>
        <w:t>；</w:t>
      </w:r>
      <w:r>
        <w:rPr>
          <w:rFonts w:hint="eastAsia" w:ascii="仿宋" w:hAnsi="仿宋" w:eastAsia="仿宋" w:cs="仿宋"/>
          <w:spacing w:val="10"/>
          <w:sz w:val="32"/>
          <w:szCs w:val="32"/>
        </w:rPr>
        <w:t>公共安全支出</w:t>
      </w:r>
      <w:r>
        <w:rPr>
          <w:rFonts w:hint="eastAsia" w:ascii="仿宋" w:hAnsi="仿宋" w:eastAsia="仿宋" w:cs="仿宋"/>
          <w:spacing w:val="-145"/>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w:t>
      </w:r>
      <w:r>
        <w:rPr>
          <w:rFonts w:hint="eastAsia" w:cs="仿宋"/>
          <w:spacing w:val="10"/>
          <w:sz w:val="32"/>
          <w:szCs w:val="32"/>
          <w:lang w:eastAsia="zh-CN"/>
        </w:rPr>
        <w:t>；</w:t>
      </w:r>
      <w:r>
        <w:rPr>
          <w:rFonts w:hint="eastAsia" w:ascii="仿宋" w:hAnsi="仿宋" w:eastAsia="仿宋" w:cs="仿宋"/>
          <w:spacing w:val="10"/>
          <w:sz w:val="32"/>
          <w:szCs w:val="32"/>
        </w:rPr>
        <w:t>教育支出</w:t>
      </w:r>
      <w:r>
        <w:rPr>
          <w:rFonts w:hint="eastAsia" w:ascii="仿宋" w:hAnsi="仿宋" w:eastAsia="仿宋" w:cs="仿宋"/>
          <w:spacing w:val="-146"/>
          <w:sz w:val="32"/>
          <w:szCs w:val="32"/>
        </w:rPr>
        <w:t xml:space="preserve"> </w:t>
      </w:r>
      <w:r>
        <w:rPr>
          <w:rFonts w:hint="eastAsia" w:ascii="仿宋" w:hAnsi="仿宋" w:eastAsia="仿宋" w:cs="仿宋"/>
          <w:spacing w:val="14"/>
          <w:sz w:val="32"/>
          <w:szCs w:val="32"/>
          <w:u w:val="single" w:color="auto"/>
        </w:rPr>
        <w:t xml:space="preserve"> </w:t>
      </w:r>
      <w:r>
        <w:rPr>
          <w:rFonts w:hint="eastAsia" w:cs="仿宋"/>
          <w:spacing w:val="14"/>
          <w:sz w:val="32"/>
          <w:szCs w:val="32"/>
          <w:u w:val="single" w:color="auto"/>
          <w:lang w:val="en-US" w:eastAsia="zh-CN"/>
        </w:rPr>
        <w:t>4061.33</w:t>
      </w:r>
      <w:r>
        <w:rPr>
          <w:rFonts w:hint="eastAsia" w:ascii="仿宋" w:hAnsi="仿宋" w:eastAsia="仿宋" w:cs="仿宋"/>
          <w:spacing w:val="14"/>
          <w:sz w:val="32"/>
          <w:szCs w:val="32"/>
          <w:u w:val="single" w:color="auto"/>
        </w:rPr>
        <w:t xml:space="preserve"> </w:t>
      </w:r>
      <w:r>
        <w:rPr>
          <w:rFonts w:hint="eastAsia" w:ascii="仿宋" w:hAnsi="仿宋" w:eastAsia="仿宋" w:cs="仿宋"/>
          <w:spacing w:val="10"/>
          <w:sz w:val="32"/>
          <w:szCs w:val="32"/>
        </w:rPr>
        <w:t>万</w:t>
      </w:r>
      <w:r>
        <w:rPr>
          <w:rFonts w:hint="eastAsia" w:ascii="仿宋" w:hAnsi="仿宋" w:eastAsia="仿宋" w:cs="仿宋"/>
          <w:spacing w:val="35"/>
          <w:sz w:val="32"/>
          <w:szCs w:val="32"/>
        </w:rPr>
        <w:t>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579.97</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u w:val="single"/>
          <w:lang w:val="en-US" w:eastAsia="zh-CN"/>
        </w:rPr>
        <w:t>16.66%，</w:t>
      </w:r>
      <w:r>
        <w:rPr>
          <w:rFonts w:hint="eastAsia" w:cs="仿宋"/>
          <w:spacing w:val="5"/>
          <w:sz w:val="32"/>
          <w:szCs w:val="32"/>
          <w:lang w:val="en-US" w:eastAsia="zh-CN"/>
        </w:rPr>
        <w:t>主要原因是2023年在职人员基础绩效奖按每人每月3000元、退休人员按每人每月2500元列入预算，2024年按每人标准列入预算，基础绩效奖总体增加</w:t>
      </w:r>
      <w:r>
        <w:rPr>
          <w:rFonts w:hint="eastAsia" w:ascii="仿宋" w:hAnsi="仿宋" w:eastAsia="仿宋" w:cs="仿宋"/>
          <w:spacing w:val="5"/>
          <w:sz w:val="32"/>
          <w:szCs w:val="32"/>
        </w:rPr>
        <w:t>;</w:t>
      </w:r>
      <w:r>
        <w:rPr>
          <w:rFonts w:hint="eastAsia" w:ascii="仿宋" w:hAnsi="仿宋" w:eastAsia="仿宋" w:cs="仿宋"/>
          <w:spacing w:val="35"/>
          <w:sz w:val="32"/>
          <w:szCs w:val="32"/>
        </w:rPr>
        <w:t>科学技术支出</w:t>
      </w:r>
      <w:r>
        <w:rPr>
          <w:rFonts w:hint="eastAsia" w:ascii="仿宋" w:hAnsi="仿宋" w:eastAsia="仿宋" w:cs="仿宋"/>
          <w:spacing w:val="-113"/>
          <w:sz w:val="32"/>
          <w:szCs w:val="32"/>
        </w:rPr>
        <w:t xml:space="preserve"> </w:t>
      </w:r>
      <w:r>
        <w:rPr>
          <w:rFonts w:hint="eastAsia" w:ascii="仿宋" w:hAnsi="仿宋" w:eastAsia="仿宋" w:cs="仿宋"/>
          <w:spacing w:val="3"/>
          <w:sz w:val="32"/>
          <w:szCs w:val="32"/>
          <w:u w:val="single" w:color="auto"/>
        </w:rPr>
        <w:t xml:space="preserve">   </w:t>
      </w:r>
      <w:r>
        <w:rPr>
          <w:rFonts w:hint="eastAsia" w:ascii="仿宋" w:hAnsi="仿宋" w:eastAsia="仿宋" w:cs="仿宋"/>
          <w:spacing w:val="3"/>
          <w:sz w:val="32"/>
          <w:szCs w:val="32"/>
          <w:u w:val="single" w:color="auto"/>
          <w:lang w:val="en-US" w:eastAsia="zh-CN"/>
        </w:rPr>
        <w:t>0</w:t>
      </w:r>
      <w:r>
        <w:rPr>
          <w:rFonts w:hint="eastAsia" w:ascii="仿宋" w:hAnsi="仿宋" w:eastAsia="仿宋" w:cs="仿宋"/>
          <w:spacing w:val="3"/>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35"/>
          <w:sz w:val="32"/>
          <w:szCs w:val="32"/>
        </w:rPr>
        <w:t>万元</w:t>
      </w:r>
      <w:r>
        <w:rPr>
          <w:rFonts w:hint="eastAsia" w:cs="仿宋"/>
          <w:spacing w:val="35"/>
          <w:sz w:val="32"/>
          <w:szCs w:val="32"/>
          <w:lang w:eastAsia="zh-CN"/>
        </w:rPr>
        <w:t>；</w:t>
      </w:r>
      <w:r>
        <w:rPr>
          <w:rFonts w:hint="eastAsia" w:ascii="仿宋" w:hAnsi="仿宋" w:eastAsia="仿宋" w:cs="仿宋"/>
          <w:spacing w:val="-91"/>
          <w:sz w:val="32"/>
          <w:szCs w:val="32"/>
        </w:rPr>
        <w:t xml:space="preserve"> </w:t>
      </w:r>
      <w:r>
        <w:rPr>
          <w:rFonts w:hint="eastAsia" w:ascii="仿宋" w:hAnsi="仿宋" w:eastAsia="仿宋" w:cs="仿宋"/>
          <w:spacing w:val="35"/>
          <w:sz w:val="32"/>
          <w:szCs w:val="32"/>
        </w:rPr>
        <w:t>文化旅游体育</w:t>
      </w:r>
      <w:r>
        <w:rPr>
          <w:rFonts w:hint="eastAsia" w:ascii="仿宋" w:hAnsi="仿宋" w:eastAsia="仿宋" w:cs="仿宋"/>
          <w:spacing w:val="-84"/>
          <w:sz w:val="32"/>
          <w:szCs w:val="32"/>
        </w:rPr>
        <w:t xml:space="preserve"> </w:t>
      </w:r>
      <w:r>
        <w:rPr>
          <w:rFonts w:hint="eastAsia" w:ascii="仿宋" w:hAnsi="仿宋" w:eastAsia="仿宋" w:cs="仿宋"/>
          <w:spacing w:val="35"/>
          <w:sz w:val="32"/>
          <w:szCs w:val="32"/>
        </w:rPr>
        <w:t>与传媒支出</w:t>
      </w:r>
      <w:r>
        <w:rPr>
          <w:rFonts w:hint="eastAsia" w:ascii="仿宋" w:hAnsi="仿宋" w:eastAsia="仿宋" w:cs="仿宋"/>
          <w:position w:val="-4"/>
          <w:sz w:val="32"/>
          <w:szCs w:val="32"/>
          <w:u w:val="single"/>
          <w:lang w:val="en-US" w:eastAsia="zh-CN"/>
        </w:rPr>
        <w:t>175</w:t>
      </w:r>
      <w:r>
        <w:rPr>
          <w:rFonts w:hint="eastAsia" w:ascii="仿宋" w:hAnsi="仿宋" w:eastAsia="仿宋" w:cs="仿宋"/>
          <w:spacing w:val="14"/>
          <w:sz w:val="32"/>
          <w:szCs w:val="32"/>
        </w:rPr>
        <w:t>万元,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减少</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80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，下降</w:t>
      </w:r>
      <w:r>
        <w:rPr>
          <w:rFonts w:hint="eastAsia" w:cs="仿宋"/>
          <w:spacing w:val="5"/>
          <w:sz w:val="32"/>
          <w:szCs w:val="32"/>
          <w:u w:val="single"/>
          <w:lang w:val="en-US" w:eastAsia="zh-CN"/>
        </w:rPr>
        <w:t>31.37%</w:t>
      </w:r>
      <w:r>
        <w:rPr>
          <w:rFonts w:hint="eastAsia" w:cs="仿宋"/>
          <w:spacing w:val="5"/>
          <w:sz w:val="32"/>
          <w:szCs w:val="32"/>
          <w:lang w:val="en-US" w:eastAsia="zh-CN"/>
        </w:rPr>
        <w:t>，主要原因是减少了全区社会足球场地维护管理费项目经费；</w:t>
      </w:r>
      <w:r>
        <w:rPr>
          <w:rFonts w:hint="eastAsia" w:ascii="仿宋" w:hAnsi="仿宋" w:eastAsia="仿宋" w:cs="仿宋"/>
          <w:spacing w:val="14"/>
          <w:sz w:val="32"/>
          <w:szCs w:val="32"/>
        </w:rPr>
        <w:t>社会保障和就业支出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5"/>
          <w:sz w:val="32"/>
          <w:szCs w:val="32"/>
          <w:u w:val="single" w:color="auto"/>
          <w:lang w:val="en-US" w:eastAsia="zh-CN"/>
        </w:rPr>
        <w:t>157.73</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4"/>
          <w:sz w:val="32"/>
          <w:szCs w:val="32"/>
        </w:rPr>
        <w:t>万元,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16.64</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u w:val="single"/>
          <w:lang w:val="en-US" w:eastAsia="zh-CN"/>
        </w:rPr>
        <w:t>11.79%</w:t>
      </w:r>
      <w:r>
        <w:rPr>
          <w:rFonts w:hint="eastAsia" w:cs="仿宋"/>
          <w:spacing w:val="5"/>
          <w:sz w:val="32"/>
          <w:szCs w:val="32"/>
          <w:lang w:val="en-US" w:eastAsia="zh-CN"/>
        </w:rPr>
        <w:t>，主要原因是基础绩效奖增加，相应的养老保险等增加；</w:t>
      </w:r>
      <w:r>
        <w:rPr>
          <w:rFonts w:hint="eastAsia" w:ascii="仿宋" w:hAnsi="仿宋" w:eastAsia="仿宋" w:cs="仿宋"/>
          <w:spacing w:val="14"/>
          <w:sz w:val="32"/>
          <w:szCs w:val="32"/>
        </w:rPr>
        <w:t>卫生健康支出</w:t>
      </w:r>
      <w:r>
        <w:rPr>
          <w:rFonts w:hint="eastAsia" w:ascii="仿宋" w:hAnsi="仿宋" w:eastAsia="仿宋" w:cs="仿宋"/>
          <w:spacing w:val="14"/>
          <w:sz w:val="32"/>
          <w:szCs w:val="32"/>
          <w:u w:val="single" w:color="auto"/>
          <w:lang w:val="en-US" w:eastAsia="zh-CN"/>
        </w:rPr>
        <w:t>149.44</w:t>
      </w:r>
      <w:r>
        <w:rPr>
          <w:rFonts w:hint="eastAsia" w:ascii="仿宋" w:hAnsi="仿宋" w:eastAsia="仿宋" w:cs="仿宋"/>
          <w:spacing w:val="-14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4"/>
          <w:sz w:val="32"/>
          <w:szCs w:val="32"/>
        </w:rPr>
        <w:t>万</w:t>
      </w:r>
      <w:r>
        <w:rPr>
          <w:rFonts w:hint="eastAsia" w:ascii="仿宋" w:hAnsi="仿宋" w:eastAsia="仿宋" w:cs="仿宋"/>
          <w:sz w:val="32"/>
          <w:szCs w:val="32"/>
        </w:rPr>
        <w:t xml:space="preserve"> </w:t>
      </w:r>
      <w:r>
        <w:rPr>
          <w:rFonts w:hint="eastAsia" w:ascii="仿宋" w:hAnsi="仿宋" w:eastAsia="仿宋" w:cs="仿宋"/>
          <w:spacing w:val="10"/>
          <w:sz w:val="32"/>
          <w:szCs w:val="32"/>
        </w:rPr>
        <w:t>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57.11</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u w:val="single"/>
          <w:lang w:val="en-US" w:eastAsia="zh-CN"/>
        </w:rPr>
        <w:t>61.85%</w:t>
      </w:r>
      <w:r>
        <w:rPr>
          <w:rFonts w:hint="eastAsia" w:cs="仿宋"/>
          <w:spacing w:val="5"/>
          <w:sz w:val="32"/>
          <w:szCs w:val="32"/>
          <w:lang w:val="en-US" w:eastAsia="zh-CN"/>
        </w:rPr>
        <w:t>，主要原因是基础绩效奖增加，相应的医疗保险等增加；</w:t>
      </w:r>
      <w:r>
        <w:rPr>
          <w:rFonts w:hint="eastAsia" w:ascii="仿宋" w:hAnsi="仿宋" w:eastAsia="仿宋" w:cs="仿宋"/>
          <w:spacing w:val="10"/>
          <w:sz w:val="32"/>
          <w:szCs w:val="32"/>
        </w:rPr>
        <w:t>节能环保支出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万元,城乡社区支出</w:t>
      </w:r>
      <w:r>
        <w:rPr>
          <w:rFonts w:hint="eastAsia" w:ascii="仿宋" w:hAnsi="仿宋" w:eastAsia="仿宋" w:cs="仿宋"/>
          <w:spacing w:val="-151"/>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w:t>
      </w:r>
      <w:r>
        <w:rPr>
          <w:rFonts w:hint="eastAsia" w:cs="仿宋"/>
          <w:spacing w:val="10"/>
          <w:sz w:val="32"/>
          <w:szCs w:val="32"/>
          <w:lang w:eastAsia="zh-CN"/>
        </w:rPr>
        <w:t>；</w:t>
      </w:r>
      <w:r>
        <w:rPr>
          <w:rFonts w:hint="eastAsia" w:ascii="仿宋" w:hAnsi="仿宋" w:eastAsia="仿宋" w:cs="仿宋"/>
          <w:spacing w:val="10"/>
          <w:sz w:val="32"/>
          <w:szCs w:val="32"/>
        </w:rPr>
        <w:t>农林水</w:t>
      </w:r>
      <w:r>
        <w:rPr>
          <w:rFonts w:hint="eastAsia" w:ascii="仿宋" w:hAnsi="仿宋" w:eastAsia="仿宋" w:cs="仿宋"/>
          <w:spacing w:val="14"/>
          <w:sz w:val="32"/>
          <w:szCs w:val="32"/>
        </w:rPr>
        <w:t>支出</w:t>
      </w:r>
      <w:r>
        <w:rPr>
          <w:rFonts w:hint="eastAsia" w:ascii="仿宋" w:hAnsi="仿宋" w:eastAsia="仿宋" w:cs="仿宋"/>
          <w:spacing w:val="-129"/>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4"/>
          <w:sz w:val="32"/>
          <w:szCs w:val="32"/>
        </w:rPr>
        <w:t>万元</w:t>
      </w:r>
      <w:r>
        <w:rPr>
          <w:rFonts w:hint="eastAsia" w:cs="仿宋"/>
          <w:spacing w:val="14"/>
          <w:sz w:val="32"/>
          <w:szCs w:val="32"/>
          <w:lang w:eastAsia="zh-CN"/>
        </w:rPr>
        <w:t>；</w:t>
      </w:r>
      <w:r>
        <w:rPr>
          <w:rFonts w:hint="eastAsia" w:ascii="仿宋" w:hAnsi="仿宋" w:eastAsia="仿宋" w:cs="仿宋"/>
          <w:spacing w:val="14"/>
          <w:sz w:val="32"/>
          <w:szCs w:val="32"/>
        </w:rPr>
        <w:t>交通运输支出</w:t>
      </w:r>
      <w:r>
        <w:rPr>
          <w:rFonts w:hint="eastAsia" w:ascii="仿宋" w:hAnsi="仿宋" w:eastAsia="仿宋" w:cs="仿宋"/>
          <w:spacing w:val="-146"/>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4"/>
          <w:sz w:val="32"/>
          <w:szCs w:val="32"/>
        </w:rPr>
        <w:t>万元</w:t>
      </w:r>
      <w:r>
        <w:rPr>
          <w:rFonts w:hint="eastAsia" w:cs="仿宋"/>
          <w:spacing w:val="14"/>
          <w:sz w:val="32"/>
          <w:szCs w:val="32"/>
          <w:lang w:eastAsia="zh-CN"/>
        </w:rPr>
        <w:t>；</w:t>
      </w:r>
      <w:r>
        <w:rPr>
          <w:rFonts w:hint="eastAsia" w:ascii="仿宋" w:hAnsi="仿宋" w:eastAsia="仿宋" w:cs="仿宋"/>
          <w:spacing w:val="14"/>
          <w:sz w:val="32"/>
          <w:szCs w:val="32"/>
        </w:rPr>
        <w:t>资源勘探工业信息</w:t>
      </w:r>
      <w:r>
        <w:rPr>
          <w:rFonts w:hint="eastAsia" w:ascii="仿宋" w:hAnsi="仿宋" w:eastAsia="仿宋" w:cs="仿宋"/>
          <w:spacing w:val="24"/>
          <w:sz w:val="32"/>
          <w:szCs w:val="32"/>
        </w:rPr>
        <w:t>等支出</w:t>
      </w:r>
      <w:r>
        <w:rPr>
          <w:rFonts w:hint="eastAsia" w:ascii="仿宋" w:hAnsi="仿宋" w:eastAsia="仿宋" w:cs="仿宋"/>
          <w:spacing w:val="27"/>
          <w:sz w:val="32"/>
          <w:szCs w:val="32"/>
          <w:u w:val="single" w:color="auto"/>
        </w:rPr>
        <w:t xml:space="preserve"> </w:t>
      </w:r>
      <w:r>
        <w:rPr>
          <w:rFonts w:hint="eastAsia" w:ascii="仿宋" w:hAnsi="仿宋" w:eastAsia="仿宋" w:cs="仿宋"/>
          <w:spacing w:val="27"/>
          <w:sz w:val="32"/>
          <w:szCs w:val="32"/>
          <w:u w:val="single" w:color="auto"/>
          <w:lang w:val="en-US" w:eastAsia="zh-CN"/>
        </w:rPr>
        <w:t>0</w:t>
      </w:r>
      <w:r>
        <w:rPr>
          <w:rFonts w:hint="eastAsia" w:ascii="仿宋" w:hAnsi="仿宋" w:eastAsia="仿宋" w:cs="仿宋"/>
          <w:spacing w:val="27"/>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4"/>
          <w:sz w:val="32"/>
          <w:szCs w:val="32"/>
        </w:rPr>
        <w:t>万元</w:t>
      </w:r>
      <w:r>
        <w:rPr>
          <w:rFonts w:hint="eastAsia" w:cs="仿宋"/>
          <w:spacing w:val="24"/>
          <w:sz w:val="32"/>
          <w:szCs w:val="32"/>
          <w:lang w:eastAsia="zh-CN"/>
        </w:rPr>
        <w:t>；</w:t>
      </w:r>
      <w:r>
        <w:rPr>
          <w:rFonts w:hint="eastAsia" w:ascii="仿宋" w:hAnsi="仿宋" w:eastAsia="仿宋" w:cs="仿宋"/>
          <w:spacing w:val="24"/>
          <w:sz w:val="32"/>
          <w:szCs w:val="32"/>
        </w:rPr>
        <w:t>商业服务业等支出</w:t>
      </w:r>
      <w:r>
        <w:rPr>
          <w:rFonts w:hint="eastAsia" w:ascii="仿宋" w:hAnsi="仿宋" w:eastAsia="仿宋" w:cs="仿宋"/>
          <w:spacing w:val="-134"/>
          <w:sz w:val="32"/>
          <w:szCs w:val="32"/>
        </w:rPr>
        <w:t xml:space="preserve"> </w:t>
      </w:r>
      <w:r>
        <w:rPr>
          <w:rFonts w:hint="eastAsia" w:ascii="仿宋" w:hAnsi="仿宋" w:eastAsia="仿宋" w:cs="仿宋"/>
          <w:spacing w:val="27"/>
          <w:sz w:val="32"/>
          <w:szCs w:val="32"/>
          <w:u w:val="single" w:color="auto"/>
        </w:rPr>
        <w:t xml:space="preserve">  </w:t>
      </w:r>
      <w:r>
        <w:rPr>
          <w:rFonts w:hint="eastAsia" w:ascii="仿宋" w:hAnsi="仿宋" w:eastAsia="仿宋" w:cs="仿宋"/>
          <w:spacing w:val="27"/>
          <w:sz w:val="32"/>
          <w:szCs w:val="32"/>
          <w:u w:val="single" w:color="auto"/>
          <w:lang w:val="en-US" w:eastAsia="zh-CN"/>
        </w:rPr>
        <w:t>0</w:t>
      </w:r>
      <w:r>
        <w:rPr>
          <w:rFonts w:hint="eastAsia" w:ascii="仿宋" w:hAnsi="仿宋" w:eastAsia="仿宋" w:cs="仿宋"/>
          <w:spacing w:val="27"/>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24"/>
          <w:sz w:val="32"/>
          <w:szCs w:val="32"/>
        </w:rPr>
        <w:t>万元</w:t>
      </w:r>
      <w:r>
        <w:rPr>
          <w:rFonts w:hint="eastAsia" w:cs="仿宋"/>
          <w:spacing w:val="24"/>
          <w:sz w:val="32"/>
          <w:szCs w:val="32"/>
          <w:lang w:eastAsia="zh-CN"/>
        </w:rPr>
        <w:t>；</w:t>
      </w:r>
      <w:r>
        <w:rPr>
          <w:rFonts w:hint="eastAsia" w:ascii="仿宋" w:hAnsi="仿宋" w:eastAsia="仿宋" w:cs="仿宋"/>
          <w:spacing w:val="24"/>
          <w:sz w:val="32"/>
          <w:szCs w:val="32"/>
        </w:rPr>
        <w:t>金融支出</w:t>
      </w:r>
      <w:r>
        <w:rPr>
          <w:rFonts w:hint="eastAsia" w:ascii="仿宋" w:hAnsi="仿宋" w:eastAsia="仿宋" w:cs="仿宋"/>
          <w:position w:val="-4"/>
          <w:sz w:val="32"/>
          <w:szCs w:val="32"/>
        </w:rPr>
        <w:drawing>
          <wp:inline distT="0" distB="0" distL="0" distR="0">
            <wp:extent cx="1270" cy="889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8"/>
                    <a:stretch>
                      <a:fillRect/>
                    </a:stretch>
                  </pic:blipFill>
                  <pic:spPr>
                    <a:xfrm>
                      <a:off x="0" y="0"/>
                      <a:ext cx="1414" cy="9143"/>
                    </a:xfrm>
                    <a:prstGeom prst="rect">
                      <a:avLst/>
                    </a:prstGeom>
                  </pic:spPr>
                </pic:pic>
              </a:graphicData>
            </a:graphic>
          </wp:inline>
        </w:drawing>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0</w:t>
      </w:r>
      <w:r>
        <w:rPr>
          <w:rFonts w:hint="eastAsia" w:ascii="仿宋" w:hAnsi="仿宋" w:eastAsia="仿宋" w:cs="仿宋"/>
          <w:spacing w:val="25"/>
          <w:sz w:val="32"/>
          <w:szCs w:val="32"/>
        </w:rPr>
        <w:t>万元,</w:t>
      </w:r>
      <w:r>
        <w:rPr>
          <w:rFonts w:hint="eastAsia" w:cs="仿宋"/>
          <w:spacing w:val="25"/>
          <w:sz w:val="32"/>
          <w:szCs w:val="32"/>
          <w:lang w:eastAsia="zh-CN"/>
        </w:rPr>
        <w:t>；</w:t>
      </w:r>
      <w:r>
        <w:rPr>
          <w:rFonts w:hint="eastAsia" w:ascii="仿宋" w:hAnsi="仿宋" w:eastAsia="仿宋" w:cs="仿宋"/>
          <w:spacing w:val="25"/>
          <w:sz w:val="32"/>
          <w:szCs w:val="32"/>
        </w:rPr>
        <w:t>自然资源海洋气象等支出</w:t>
      </w:r>
      <w:r>
        <w:rPr>
          <w:rFonts w:hint="eastAsia" w:ascii="仿宋" w:hAnsi="仿宋" w:eastAsia="仿宋" w:cs="仿宋"/>
          <w:spacing w:val="-131"/>
          <w:sz w:val="32"/>
          <w:szCs w:val="32"/>
        </w:rPr>
        <w:t xml:space="preserve"> </w:t>
      </w:r>
      <w:r>
        <w:rPr>
          <w:rFonts w:hint="eastAsia" w:ascii="仿宋" w:hAnsi="仿宋" w:eastAsia="仿宋" w:cs="仿宋"/>
          <w:spacing w:val="29"/>
          <w:sz w:val="32"/>
          <w:szCs w:val="32"/>
          <w:u w:val="single" w:color="auto"/>
        </w:rPr>
        <w:t xml:space="preserve">  </w:t>
      </w:r>
      <w:r>
        <w:rPr>
          <w:rFonts w:hint="eastAsia" w:ascii="仿宋" w:hAnsi="仿宋" w:eastAsia="仿宋" w:cs="仿宋"/>
          <w:spacing w:val="29"/>
          <w:sz w:val="32"/>
          <w:szCs w:val="32"/>
          <w:u w:val="single" w:color="auto"/>
          <w:lang w:val="en-US" w:eastAsia="zh-CN"/>
        </w:rPr>
        <w:t>0</w:t>
      </w:r>
      <w:r>
        <w:rPr>
          <w:rFonts w:hint="eastAsia" w:ascii="仿宋" w:hAnsi="仿宋" w:eastAsia="仿宋" w:cs="仿宋"/>
          <w:spacing w:val="29"/>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25"/>
          <w:sz w:val="32"/>
          <w:szCs w:val="32"/>
        </w:rPr>
        <w:t>万元</w:t>
      </w:r>
      <w:r>
        <w:rPr>
          <w:rFonts w:hint="eastAsia" w:cs="仿宋"/>
          <w:spacing w:val="25"/>
          <w:sz w:val="32"/>
          <w:szCs w:val="32"/>
          <w:lang w:eastAsia="zh-CN"/>
        </w:rPr>
        <w:t>；</w:t>
      </w:r>
      <w:r>
        <w:rPr>
          <w:rFonts w:hint="eastAsia" w:ascii="仿宋" w:hAnsi="仿宋" w:eastAsia="仿宋" w:cs="仿宋"/>
          <w:spacing w:val="25"/>
          <w:sz w:val="32"/>
          <w:szCs w:val="32"/>
        </w:rPr>
        <w:t>住房保障支出</w:t>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135</w:t>
      </w:r>
      <w:r>
        <w:rPr>
          <w:rFonts w:hint="eastAsia" w:ascii="仿宋" w:hAnsi="仿宋" w:eastAsia="仿宋" w:cs="仿宋"/>
          <w:spacing w:val="17"/>
          <w:sz w:val="32"/>
          <w:szCs w:val="32"/>
        </w:rPr>
        <w:t>万元,</w:t>
      </w:r>
      <w:r>
        <w:rPr>
          <w:rFonts w:hint="eastAsia" w:ascii="仿宋" w:hAnsi="仿宋" w:eastAsia="仿宋" w:cs="仿宋"/>
          <w:spacing w:val="11"/>
          <w:sz w:val="32"/>
          <w:szCs w:val="32"/>
        </w:rPr>
        <w:t>较上年预</w:t>
      </w:r>
      <w:r>
        <w:rPr>
          <w:rFonts w:hint="eastAsia" w:ascii="仿宋" w:hAnsi="仿宋" w:eastAsia="仿宋" w:cs="仿宋"/>
          <w:spacing w:val="5"/>
          <w:sz w:val="32"/>
          <w:szCs w:val="32"/>
        </w:rPr>
        <w:t>算安排</w:t>
      </w:r>
      <w:r>
        <w:rPr>
          <w:rFonts w:hint="eastAsia" w:cs="仿宋"/>
          <w:spacing w:val="5"/>
          <w:sz w:val="32"/>
          <w:szCs w:val="32"/>
          <w:lang w:eastAsia="zh-CN"/>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28.28</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u w:val="single"/>
          <w:lang w:val="en-US" w:eastAsia="zh-CN"/>
        </w:rPr>
        <w:t>26.5%</w:t>
      </w:r>
      <w:r>
        <w:rPr>
          <w:rFonts w:hint="eastAsia" w:cs="仿宋"/>
          <w:spacing w:val="5"/>
          <w:sz w:val="32"/>
          <w:szCs w:val="32"/>
          <w:lang w:val="en-US" w:eastAsia="zh-CN"/>
        </w:rPr>
        <w:t>，主要原因是基础绩效奖增加，相应的住房公积金增加；</w:t>
      </w:r>
      <w:r>
        <w:rPr>
          <w:rFonts w:hint="eastAsia" w:ascii="仿宋" w:hAnsi="仿宋" w:eastAsia="仿宋" w:cs="仿宋"/>
          <w:spacing w:val="17"/>
          <w:sz w:val="32"/>
          <w:szCs w:val="32"/>
        </w:rPr>
        <w:t>粮油物资储备支出</w:t>
      </w:r>
      <w:r>
        <w:rPr>
          <w:rFonts w:hint="eastAsia" w:ascii="仿宋" w:hAnsi="仿宋" w:eastAsia="仿宋" w:cs="仿宋"/>
          <w:spacing w:val="-126"/>
          <w:sz w:val="32"/>
          <w:szCs w:val="32"/>
        </w:rPr>
        <w:t xml:space="preserve"> </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6"/>
          <w:sz w:val="32"/>
          <w:szCs w:val="32"/>
          <w:u w:val="single" w:color="auto"/>
          <w:lang w:val="en-US" w:eastAsia="zh-CN"/>
        </w:rPr>
        <w:t>0</w:t>
      </w:r>
      <w:r>
        <w:rPr>
          <w:rFonts w:hint="eastAsia" w:ascii="仿宋" w:hAnsi="仿宋" w:eastAsia="仿宋" w:cs="仿宋"/>
          <w:spacing w:val="16"/>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7"/>
          <w:sz w:val="32"/>
          <w:szCs w:val="32"/>
        </w:rPr>
        <w:t>万元</w:t>
      </w:r>
      <w:r>
        <w:rPr>
          <w:rFonts w:hint="eastAsia" w:cs="仿宋"/>
          <w:spacing w:val="17"/>
          <w:sz w:val="32"/>
          <w:szCs w:val="32"/>
          <w:lang w:eastAsia="zh-CN"/>
        </w:rPr>
        <w:t>；</w:t>
      </w:r>
      <w:r>
        <w:rPr>
          <w:rFonts w:hint="eastAsia" w:ascii="仿宋" w:hAnsi="仿宋" w:eastAsia="仿宋" w:cs="仿宋"/>
          <w:spacing w:val="17"/>
          <w:sz w:val="32"/>
          <w:szCs w:val="32"/>
        </w:rPr>
        <w:t>灾害防治及应急管理支</w:t>
      </w:r>
      <w:r>
        <w:rPr>
          <w:rFonts w:hint="eastAsia" w:ascii="仿宋" w:hAnsi="仿宋" w:eastAsia="仿宋" w:cs="仿宋"/>
          <w:spacing w:val="-3"/>
          <w:sz w:val="32"/>
          <w:szCs w:val="32"/>
        </w:rPr>
        <w:t>出</w:t>
      </w:r>
      <w:r>
        <w:rPr>
          <w:rFonts w:hint="eastAsia" w:ascii="仿宋" w:hAnsi="仿宋" w:eastAsia="仿宋" w:cs="仿宋"/>
          <w:spacing w:val="-147"/>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3"/>
          <w:sz w:val="32"/>
          <w:szCs w:val="32"/>
        </w:rPr>
        <w:t>万元</w:t>
      </w:r>
      <w:r>
        <w:rPr>
          <w:rFonts w:hint="eastAsia" w:cs="仿宋"/>
          <w:spacing w:val="-3"/>
          <w:sz w:val="32"/>
          <w:szCs w:val="32"/>
          <w:lang w:eastAsia="zh-CN"/>
        </w:rPr>
        <w:t>；</w:t>
      </w:r>
      <w:r>
        <w:rPr>
          <w:rFonts w:hint="eastAsia" w:ascii="仿宋" w:hAnsi="仿宋" w:eastAsia="仿宋" w:cs="仿宋"/>
          <w:spacing w:val="-3"/>
          <w:sz w:val="32"/>
          <w:szCs w:val="32"/>
        </w:rPr>
        <w:t>其他支出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ascii="仿宋" w:hAnsi="仿宋" w:eastAsia="仿宋"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3"/>
          <w:sz w:val="32"/>
          <w:szCs w:val="32"/>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13" w:firstLine="688" w:firstLineChars="200"/>
        <w:jc w:val="both"/>
        <w:textAlignment w:val="baseline"/>
        <w:rPr>
          <w:rFonts w:hint="eastAsia" w:ascii="仿宋" w:hAnsi="仿宋" w:eastAsia="仿宋" w:cs="仿宋"/>
          <w:spacing w:val="-4"/>
          <w:sz w:val="32"/>
          <w:szCs w:val="32"/>
        </w:rPr>
      </w:pPr>
      <w:r>
        <w:rPr>
          <w:rFonts w:hint="eastAsia" w:ascii="仿宋" w:hAnsi="仿宋" w:eastAsia="仿宋" w:cs="仿宋"/>
          <w:spacing w:val="12"/>
          <w:sz w:val="32"/>
          <w:szCs w:val="32"/>
        </w:rPr>
        <w:t>按支出项目类别划分：</w:t>
      </w:r>
      <w:r>
        <w:rPr>
          <w:rFonts w:hint="eastAsia" w:ascii="仿宋" w:hAnsi="仿宋" w:eastAsia="仿宋" w:cs="仿宋"/>
          <w:spacing w:val="5"/>
          <w:sz w:val="32"/>
          <w:szCs w:val="32"/>
        </w:rPr>
        <w:t>其中：</w:t>
      </w:r>
      <w:r>
        <w:rPr>
          <w:rFonts w:hint="eastAsia" w:ascii="仿宋" w:hAnsi="仿宋" w:eastAsia="仿宋" w:cs="仿宋"/>
          <w:spacing w:val="12"/>
          <w:sz w:val="32"/>
          <w:szCs w:val="32"/>
        </w:rPr>
        <w:t>基本支出</w:t>
      </w:r>
      <w:r>
        <w:rPr>
          <w:rFonts w:hint="eastAsia" w:ascii="仿宋" w:hAnsi="仿宋" w:eastAsia="仿宋" w:cs="仿宋"/>
          <w:spacing w:val="-132"/>
          <w:sz w:val="32"/>
          <w:szCs w:val="32"/>
        </w:rPr>
        <w:t xml:space="preserve"> </w:t>
      </w:r>
      <w:r>
        <w:rPr>
          <w:rFonts w:hint="eastAsia" w:ascii="仿宋" w:hAnsi="仿宋" w:eastAsia="仿宋" w:cs="仿宋"/>
          <w:spacing w:val="11"/>
          <w:sz w:val="32"/>
          <w:szCs w:val="32"/>
          <w:u w:val="single" w:color="auto"/>
        </w:rPr>
        <w:t xml:space="preserve"> </w:t>
      </w:r>
      <w:r>
        <w:rPr>
          <w:rFonts w:hint="eastAsia" w:cs="仿宋"/>
          <w:spacing w:val="11"/>
          <w:sz w:val="32"/>
          <w:szCs w:val="32"/>
          <w:u w:val="single" w:color="auto"/>
          <w:lang w:val="en-US" w:eastAsia="zh-CN"/>
        </w:rPr>
        <w:t>2018.68</w:t>
      </w:r>
      <w:r>
        <w:rPr>
          <w:rFonts w:hint="eastAsia" w:ascii="仿宋" w:hAnsi="仿宋" w:eastAsia="仿宋" w:cs="仿宋"/>
          <w:spacing w:val="11"/>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2"/>
          <w:sz w:val="32"/>
          <w:szCs w:val="32"/>
        </w:rPr>
        <w:t>万元,较上年预算</w:t>
      </w:r>
      <w:r>
        <w:rPr>
          <w:rFonts w:hint="eastAsia" w:ascii="仿宋" w:hAnsi="仿宋" w:eastAsia="仿宋" w:cs="仿宋"/>
          <w:spacing w:val="6"/>
          <w:sz w:val="32"/>
          <w:szCs w:val="32"/>
        </w:rPr>
        <w:t>安排</w:t>
      </w:r>
      <w:r>
        <w:rPr>
          <w:rFonts w:hint="eastAsia" w:ascii="仿宋" w:hAnsi="仿宋" w:eastAsia="仿宋" w:cs="仿宋"/>
          <w:spacing w:val="6"/>
          <w:sz w:val="32"/>
          <w:szCs w:val="32"/>
          <w:lang w:eastAsia="zh-CN"/>
        </w:rPr>
        <w:t>数</w:t>
      </w:r>
      <w:r>
        <w:rPr>
          <w:rFonts w:hint="eastAsia" w:cs="仿宋"/>
          <w:spacing w:val="6"/>
          <w:sz w:val="32"/>
          <w:szCs w:val="32"/>
          <w:u w:val="single"/>
          <w:lang w:val="en-US" w:eastAsia="zh-CN"/>
        </w:rPr>
        <w:t>1687.35</w:t>
      </w:r>
      <w:r>
        <w:rPr>
          <w:rFonts w:hint="eastAsia" w:ascii="仿宋" w:hAnsi="仿宋" w:eastAsia="仿宋" w:cs="仿宋"/>
          <w:color w:val="000000"/>
          <w:spacing w:val="10"/>
          <w:kern w:val="0"/>
          <w:sz w:val="32"/>
          <w:szCs w:val="32"/>
          <w:lang w:val="en-US" w:eastAsia="zh-CN" w:bidi="ar-SA"/>
        </w:rPr>
        <w:t>万元</w:t>
      </w:r>
      <w:r>
        <w:rPr>
          <w:rFonts w:hint="eastAsia" w:ascii="仿宋" w:hAnsi="仿宋" w:eastAsia="仿宋" w:cs="仿宋"/>
          <w:spacing w:val="6"/>
          <w:sz w:val="32"/>
          <w:szCs w:val="32"/>
        </w:rPr>
        <w:t>增加</w:t>
      </w:r>
      <w:r>
        <w:rPr>
          <w:rFonts w:hint="eastAsia" w:ascii="仿宋" w:hAnsi="仿宋" w:eastAsia="仿宋" w:cs="仿宋"/>
          <w:spacing w:val="6"/>
          <w:sz w:val="32"/>
          <w:szCs w:val="32"/>
          <w:u w:val="single" w:color="auto"/>
        </w:rPr>
        <w:t xml:space="preserve"> </w:t>
      </w:r>
      <w:r>
        <w:rPr>
          <w:rFonts w:hint="eastAsia" w:cs="仿宋"/>
          <w:spacing w:val="6"/>
          <w:sz w:val="32"/>
          <w:szCs w:val="32"/>
          <w:u w:val="single" w:color="auto"/>
          <w:lang w:val="en-US" w:eastAsia="zh-CN"/>
        </w:rPr>
        <w:t>331.33</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w:t>
      </w:r>
      <w:r>
        <w:rPr>
          <w:rFonts w:hint="eastAsia" w:cs="仿宋"/>
          <w:spacing w:val="6"/>
          <w:sz w:val="32"/>
          <w:szCs w:val="32"/>
          <w:lang w:eastAsia="zh-CN"/>
        </w:rPr>
        <w:t>，增长</w:t>
      </w:r>
      <w:r>
        <w:rPr>
          <w:rFonts w:hint="eastAsia" w:cs="仿宋"/>
          <w:spacing w:val="6"/>
          <w:sz w:val="32"/>
          <w:szCs w:val="32"/>
          <w:u w:val="single"/>
          <w:lang w:val="en-US" w:eastAsia="zh-CN"/>
        </w:rPr>
        <w:t>19.64</w:t>
      </w:r>
      <w:r>
        <w:rPr>
          <w:rFonts w:hint="eastAsia" w:cs="仿宋"/>
          <w:spacing w:val="6"/>
          <w:sz w:val="32"/>
          <w:szCs w:val="32"/>
          <w:lang w:val="en-US" w:eastAsia="zh-CN"/>
        </w:rPr>
        <w:t>%</w:t>
      </w:r>
      <w:r>
        <w:rPr>
          <w:rFonts w:hint="eastAsia" w:cs="仿宋"/>
          <w:spacing w:val="6"/>
          <w:sz w:val="32"/>
          <w:szCs w:val="32"/>
          <w:lang w:eastAsia="zh-CN"/>
        </w:rPr>
        <w:t>，</w:t>
      </w:r>
      <w:r>
        <w:rPr>
          <w:rFonts w:hint="eastAsia" w:cs="仿宋"/>
          <w:spacing w:val="5"/>
          <w:sz w:val="32"/>
          <w:szCs w:val="32"/>
          <w:lang w:val="en-US" w:eastAsia="zh-CN"/>
        </w:rPr>
        <w:t>主要原因是基础绩效奖增加</w:t>
      </w:r>
      <w:r>
        <w:rPr>
          <w:rFonts w:hint="eastAsia" w:ascii="仿宋" w:hAnsi="仿宋" w:eastAsia="仿宋" w:cs="仿宋"/>
          <w:spacing w:val="6"/>
          <w:sz w:val="32"/>
          <w:szCs w:val="32"/>
        </w:rPr>
        <w:t>;其中：工</w:t>
      </w:r>
      <w:r>
        <w:rPr>
          <w:rFonts w:hint="eastAsia" w:ascii="仿宋" w:hAnsi="仿宋" w:eastAsia="仿宋" w:cs="仿宋"/>
          <w:spacing w:val="5"/>
          <w:sz w:val="32"/>
          <w:szCs w:val="32"/>
        </w:rPr>
        <w:t>资福利支出</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1804.43</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w:t>
      </w:r>
      <w:r>
        <w:rPr>
          <w:rFonts w:hint="eastAsia" w:ascii="仿宋" w:hAnsi="仿宋" w:eastAsia="仿宋" w:cs="仿宋"/>
          <w:sz w:val="32"/>
          <w:szCs w:val="32"/>
        </w:rPr>
        <w:t xml:space="preserve"> </w:t>
      </w:r>
      <w:r>
        <w:rPr>
          <w:rFonts w:hint="eastAsia" w:ascii="仿宋" w:hAnsi="仿宋" w:eastAsia="仿宋" w:cs="仿宋"/>
          <w:spacing w:val="15"/>
          <w:sz w:val="32"/>
          <w:szCs w:val="32"/>
        </w:rPr>
        <w:t>商品和服务支出</w:t>
      </w:r>
      <w:r>
        <w:rPr>
          <w:rFonts w:hint="eastAsia" w:ascii="仿宋" w:hAnsi="仿宋" w:eastAsia="仿宋" w:cs="仿宋"/>
          <w:spacing w:val="-134"/>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207.81</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6"/>
          <w:sz w:val="32"/>
          <w:szCs w:val="32"/>
        </w:rPr>
        <w:t xml:space="preserve"> </w:t>
      </w:r>
      <w:r>
        <w:rPr>
          <w:rFonts w:hint="eastAsia" w:ascii="仿宋" w:hAnsi="仿宋" w:eastAsia="仿宋" w:cs="仿宋"/>
          <w:spacing w:val="15"/>
          <w:sz w:val="32"/>
          <w:szCs w:val="32"/>
          <w:u w:val="single" w:color="auto"/>
        </w:rPr>
        <w:t xml:space="preserve"> </w:t>
      </w:r>
      <w:r>
        <w:rPr>
          <w:rFonts w:hint="eastAsia" w:cs="仿宋"/>
          <w:spacing w:val="15"/>
          <w:sz w:val="32"/>
          <w:szCs w:val="32"/>
          <w:u w:val="single" w:color="auto"/>
          <w:lang w:val="en-US" w:eastAsia="zh-CN"/>
        </w:rPr>
        <w:t>6.44</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w:t>
      </w:r>
      <w:r>
        <w:rPr>
          <w:rFonts w:hint="eastAsia" w:ascii="仿宋" w:hAnsi="仿宋" w:eastAsia="仿宋" w:cs="仿宋"/>
          <w:sz w:val="32"/>
          <w:szCs w:val="32"/>
        </w:rPr>
        <w:t xml:space="preserve"> 资本性支出</w:t>
      </w:r>
      <w:r>
        <w:rPr>
          <w:rFonts w:hint="eastAsia" w:ascii="仿宋" w:hAnsi="仿宋" w:eastAsia="仿宋" w:cs="仿宋"/>
          <w:spacing w:val="-153"/>
          <w:sz w:val="32"/>
          <w:szCs w:val="32"/>
        </w:rPr>
        <w:t xml:space="preserve"> </w:t>
      </w:r>
      <w:r>
        <w:rPr>
          <w:rFonts w:hint="eastAsia" w:ascii="仿宋" w:hAnsi="仿宋" w:eastAsia="仿宋" w:cs="仿宋"/>
          <w:spacing w:val="4"/>
          <w:sz w:val="32"/>
          <w:szCs w:val="32"/>
          <w:u w:val="single" w:color="auto"/>
        </w:rPr>
        <w:t xml:space="preserve"> </w:t>
      </w:r>
      <w:r>
        <w:rPr>
          <w:rFonts w:hint="eastAsia" w:cs="仿宋"/>
          <w:spacing w:val="4"/>
          <w:sz w:val="32"/>
          <w:szCs w:val="32"/>
          <w:u w:val="single" w:color="auto"/>
          <w:lang w:val="en-US" w:eastAsia="zh-CN"/>
        </w:rPr>
        <w:t>0</w:t>
      </w:r>
      <w:r>
        <w:rPr>
          <w:rFonts w:hint="eastAsia" w:ascii="仿宋" w:hAnsi="仿宋" w:eastAsia="仿宋" w:cs="仿宋"/>
          <w:spacing w:val="4"/>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z w:val="32"/>
          <w:szCs w:val="32"/>
        </w:rPr>
        <w:t>万元；。项目支出</w:t>
      </w:r>
      <w:r>
        <w:rPr>
          <w:rFonts w:hint="eastAsia" w:ascii="仿宋" w:hAnsi="仿宋" w:eastAsia="仿宋" w:cs="仿宋"/>
          <w:sz w:val="32"/>
          <w:szCs w:val="32"/>
          <w:u w:val="single" w:color="auto"/>
        </w:rPr>
        <w:t xml:space="preserve"> </w:t>
      </w:r>
      <w:r>
        <w:rPr>
          <w:rFonts w:hint="eastAsia" w:cs="仿宋"/>
          <w:sz w:val="32"/>
          <w:szCs w:val="32"/>
          <w:u w:val="single" w:color="auto"/>
          <w:lang w:val="en-US" w:eastAsia="zh-CN"/>
        </w:rPr>
        <w:t>2659.83</w:t>
      </w:r>
      <w:r>
        <w:rPr>
          <w:rFonts w:hint="eastAsia" w:ascii="仿宋" w:hAnsi="仿宋" w:eastAsia="仿宋" w:cs="仿宋"/>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z w:val="32"/>
          <w:szCs w:val="32"/>
        </w:rPr>
        <w:t>万元,较上年预</w:t>
      </w:r>
      <w:r>
        <w:rPr>
          <w:rFonts w:hint="eastAsia" w:ascii="仿宋" w:hAnsi="仿宋" w:eastAsia="仿宋" w:cs="仿宋"/>
          <w:spacing w:val="-1"/>
          <w:sz w:val="32"/>
          <w:szCs w:val="32"/>
        </w:rPr>
        <w:t>算安排</w:t>
      </w:r>
      <w:r>
        <w:rPr>
          <w:rFonts w:hint="eastAsia" w:ascii="仿宋" w:hAnsi="仿宋" w:eastAsia="仿宋" w:cs="仿宋"/>
          <w:spacing w:val="-1"/>
          <w:sz w:val="32"/>
          <w:szCs w:val="32"/>
          <w:lang w:eastAsia="zh-CN"/>
        </w:rPr>
        <w:t>数</w:t>
      </w:r>
      <w:r>
        <w:rPr>
          <w:rFonts w:hint="eastAsia" w:cs="仿宋"/>
          <w:color w:val="000000"/>
          <w:spacing w:val="10"/>
          <w:kern w:val="0"/>
          <w:sz w:val="32"/>
          <w:szCs w:val="32"/>
          <w:u w:val="single"/>
          <w:lang w:val="en-US" w:eastAsia="zh-CN" w:bidi="ar-SA"/>
        </w:rPr>
        <w:t>2389.16</w:t>
      </w:r>
      <w:r>
        <w:rPr>
          <w:rFonts w:hint="eastAsia" w:ascii="仿宋" w:hAnsi="仿宋" w:eastAsia="仿宋" w:cs="仿宋"/>
          <w:color w:val="000000"/>
          <w:spacing w:val="10"/>
          <w:kern w:val="0"/>
          <w:sz w:val="32"/>
          <w:szCs w:val="32"/>
          <w:lang w:val="en-US" w:eastAsia="zh-CN" w:bidi="ar-SA"/>
        </w:rPr>
        <w:t>万元</w:t>
      </w:r>
      <w:r>
        <w:rPr>
          <w:rFonts w:hint="eastAsia" w:cs="仿宋"/>
          <w:color w:val="000000"/>
          <w:spacing w:val="10"/>
          <w:kern w:val="0"/>
          <w:sz w:val="32"/>
          <w:szCs w:val="32"/>
          <w:lang w:val="en-US" w:eastAsia="zh-CN" w:bidi="ar-SA"/>
        </w:rPr>
        <w:t>增加</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270.67</w:t>
      </w:r>
      <w:r>
        <w:rPr>
          <w:rFonts w:hint="eastAsia" w:ascii="仿宋" w:hAnsi="仿宋" w:eastAsia="仿宋" w:cs="仿宋"/>
          <w:spacing w:val="5"/>
          <w:sz w:val="32"/>
          <w:szCs w:val="32"/>
          <w:u w:val="single" w:color="auto"/>
        </w:rPr>
        <w:t xml:space="preserve"> </w:t>
      </w:r>
      <w:r>
        <w:rPr>
          <w:rFonts w:hint="eastAsia" w:ascii="仿宋" w:hAnsi="仿宋" w:eastAsia="仿宋" w:cs="仿宋"/>
          <w:spacing w:val="-107"/>
          <w:sz w:val="32"/>
          <w:szCs w:val="32"/>
        </w:rPr>
        <w:t xml:space="preserve"> </w:t>
      </w:r>
      <w:r>
        <w:rPr>
          <w:rFonts w:hint="eastAsia" w:ascii="仿宋" w:hAnsi="仿宋" w:eastAsia="仿宋" w:cs="仿宋"/>
          <w:spacing w:val="5"/>
          <w:sz w:val="32"/>
          <w:szCs w:val="32"/>
        </w:rPr>
        <w:t>万元</w:t>
      </w:r>
      <w:r>
        <w:rPr>
          <w:rFonts w:hint="eastAsia" w:cs="仿宋"/>
          <w:spacing w:val="5"/>
          <w:sz w:val="32"/>
          <w:szCs w:val="32"/>
          <w:lang w:eastAsia="zh-CN"/>
        </w:rPr>
        <w:t>，增长</w:t>
      </w:r>
      <w:r>
        <w:rPr>
          <w:rFonts w:hint="eastAsia" w:cs="仿宋"/>
          <w:spacing w:val="5"/>
          <w:sz w:val="32"/>
          <w:szCs w:val="32"/>
          <w:u w:val="single"/>
          <w:lang w:val="en-US" w:eastAsia="zh-CN"/>
        </w:rPr>
        <w:t>11.33</w:t>
      </w:r>
      <w:r>
        <w:rPr>
          <w:rFonts w:hint="eastAsia" w:cs="仿宋"/>
          <w:spacing w:val="5"/>
          <w:sz w:val="32"/>
          <w:szCs w:val="32"/>
          <w:lang w:val="en-US" w:eastAsia="zh-CN"/>
        </w:rPr>
        <w:t>%</w:t>
      </w:r>
      <w:r>
        <w:rPr>
          <w:rFonts w:hint="eastAsia" w:ascii="仿宋" w:hAnsi="仿宋" w:eastAsia="仿宋" w:cs="仿宋"/>
          <w:spacing w:val="5"/>
          <w:sz w:val="32"/>
          <w:szCs w:val="32"/>
        </w:rPr>
        <w:t>;其中：工资福利支出</w:t>
      </w:r>
      <w:r>
        <w:rPr>
          <w:rFonts w:hint="eastAsia" w:ascii="仿宋" w:hAnsi="仿宋" w:eastAsia="仿宋" w:cs="仿宋"/>
          <w:spacing w:val="5"/>
          <w:sz w:val="32"/>
          <w:szCs w:val="32"/>
          <w:u w:val="single" w:color="auto"/>
        </w:rPr>
        <w:t xml:space="preserve"> </w:t>
      </w:r>
      <w:r>
        <w:rPr>
          <w:rFonts w:hint="eastAsia" w:cs="仿宋"/>
          <w:spacing w:val="5"/>
          <w:sz w:val="32"/>
          <w:szCs w:val="32"/>
          <w:u w:val="single" w:color="auto"/>
          <w:lang w:val="en-US" w:eastAsia="zh-CN"/>
        </w:rPr>
        <w:t>18</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5"/>
          <w:sz w:val="32"/>
          <w:szCs w:val="32"/>
        </w:rPr>
        <w:t>万元,商品</w:t>
      </w:r>
      <w:r>
        <w:rPr>
          <w:rFonts w:hint="eastAsia" w:ascii="仿宋" w:hAnsi="仿宋" w:eastAsia="仿宋" w:cs="仿宋"/>
          <w:spacing w:val="15"/>
          <w:sz w:val="32"/>
          <w:szCs w:val="32"/>
        </w:rPr>
        <w:t>和服务支出</w:t>
      </w:r>
      <w:r>
        <w:rPr>
          <w:rFonts w:hint="eastAsia" w:ascii="仿宋" w:hAnsi="仿宋" w:eastAsia="仿宋" w:cs="仿宋"/>
          <w:spacing w:val="-146"/>
          <w:sz w:val="32"/>
          <w:szCs w:val="32"/>
        </w:rPr>
        <w:t xml:space="preserve"> </w:t>
      </w:r>
      <w:r>
        <w:rPr>
          <w:rFonts w:hint="eastAsia" w:cs="仿宋"/>
          <w:spacing w:val="15"/>
          <w:sz w:val="32"/>
          <w:szCs w:val="32"/>
          <w:u w:val="single" w:color="auto"/>
          <w:lang w:val="en-US" w:eastAsia="zh-CN"/>
        </w:rPr>
        <w:t>2581.83</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3"/>
          <w:sz w:val="32"/>
          <w:szCs w:val="32"/>
        </w:rPr>
        <w:t xml:space="preserve"> </w:t>
      </w:r>
      <w:r>
        <w:rPr>
          <w:rFonts w:hint="eastAsia" w:ascii="仿宋" w:hAnsi="仿宋" w:eastAsia="仿宋" w:cs="仿宋"/>
          <w:spacing w:val="15"/>
          <w:sz w:val="32"/>
          <w:szCs w:val="32"/>
        </w:rPr>
        <w:t>万元,对个人和家庭的补助</w:t>
      </w:r>
      <w:r>
        <w:rPr>
          <w:rFonts w:hint="eastAsia" w:ascii="仿宋" w:hAnsi="仿宋" w:eastAsia="仿宋" w:cs="仿宋"/>
          <w:spacing w:val="-144"/>
          <w:sz w:val="32"/>
          <w:szCs w:val="32"/>
        </w:rPr>
        <w:t xml:space="preserve"> </w:t>
      </w:r>
      <w:r>
        <w:rPr>
          <w:rFonts w:hint="eastAsia" w:cs="仿宋"/>
          <w:spacing w:val="15"/>
          <w:sz w:val="32"/>
          <w:szCs w:val="32"/>
          <w:u w:val="single" w:color="auto"/>
          <w:lang w:val="en-US" w:eastAsia="zh-CN"/>
        </w:rPr>
        <w:t>0</w:t>
      </w:r>
      <w:r>
        <w:rPr>
          <w:rFonts w:hint="eastAsia" w:ascii="仿宋" w:hAnsi="仿宋" w:eastAsia="仿宋" w:cs="仿宋"/>
          <w:spacing w:val="15"/>
          <w:sz w:val="32"/>
          <w:szCs w:val="32"/>
          <w:u w:val="single" w:color="auto"/>
        </w:rPr>
        <w:t xml:space="preserve">   </w:t>
      </w:r>
      <w:r>
        <w:rPr>
          <w:rFonts w:hint="eastAsia" w:ascii="仿宋" w:hAnsi="仿宋" w:eastAsia="仿宋" w:cs="仿宋"/>
          <w:spacing w:val="-122"/>
          <w:sz w:val="32"/>
          <w:szCs w:val="32"/>
        </w:rPr>
        <w:t xml:space="preserve"> </w:t>
      </w:r>
      <w:r>
        <w:rPr>
          <w:rFonts w:hint="eastAsia" w:ascii="仿宋" w:hAnsi="仿宋" w:eastAsia="仿宋" w:cs="仿宋"/>
          <w:spacing w:val="15"/>
          <w:sz w:val="32"/>
          <w:szCs w:val="32"/>
        </w:rPr>
        <w:t>万元,债务</w:t>
      </w:r>
      <w:r>
        <w:rPr>
          <w:rFonts w:hint="eastAsia" w:ascii="仿宋" w:hAnsi="仿宋" w:eastAsia="仿宋" w:cs="仿宋"/>
          <w:spacing w:val="6"/>
          <w:sz w:val="32"/>
          <w:szCs w:val="32"/>
        </w:rPr>
        <w:t>利息及费用支出</w:t>
      </w:r>
      <w:r>
        <w:rPr>
          <w:rFonts w:hint="eastAsia" w:ascii="仿宋" w:hAnsi="仿宋" w:eastAsia="仿宋" w:cs="仿宋"/>
          <w:spacing w:val="-155"/>
          <w:sz w:val="32"/>
          <w:szCs w:val="32"/>
        </w:rPr>
        <w:t xml:space="preserve"> </w:t>
      </w:r>
      <w:r>
        <w:rPr>
          <w:rFonts w:hint="eastAsia" w:ascii="仿宋" w:hAnsi="仿宋" w:eastAsia="仿宋" w:cs="仿宋"/>
          <w:spacing w:val="5"/>
          <w:sz w:val="32"/>
          <w:szCs w:val="32"/>
          <w:u w:val="single" w:color="auto"/>
        </w:rPr>
        <w:t xml:space="preserve">  </w:t>
      </w:r>
      <w:r>
        <w:rPr>
          <w:rFonts w:hint="eastAsia" w:ascii="仿宋" w:hAnsi="仿宋" w:eastAsia="仿宋" w:cs="仿宋"/>
          <w:spacing w:val="5"/>
          <w:sz w:val="32"/>
          <w:szCs w:val="32"/>
          <w:u w:val="single" w:color="auto"/>
          <w:lang w:val="en-US" w:eastAsia="zh-CN"/>
        </w:rPr>
        <w:t>0</w:t>
      </w:r>
      <w:r>
        <w:rPr>
          <w:rFonts w:hint="eastAsia" w:ascii="仿宋" w:hAnsi="仿宋" w:eastAsia="仿宋" w:cs="仿宋"/>
          <w:spacing w:val="5"/>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万元，资本性支出（基本建设）</w:t>
      </w:r>
      <w:r>
        <w:rPr>
          <w:rFonts w:hint="eastAsia"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val="en-US" w:eastAsia="zh-CN"/>
        </w:rPr>
        <w:t>0</w:t>
      </w:r>
      <w:r>
        <w:rPr>
          <w:rFonts w:hint="eastAsia" w:ascii="仿宋" w:hAnsi="仿宋" w:eastAsia="仿宋" w:cs="仿宋"/>
          <w:spacing w:val="6"/>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6"/>
          <w:sz w:val="32"/>
          <w:szCs w:val="32"/>
        </w:rPr>
        <w:t>万</w:t>
      </w:r>
      <w:r>
        <w:rPr>
          <w:rFonts w:hint="eastAsia" w:ascii="仿宋" w:hAnsi="仿宋" w:eastAsia="仿宋" w:cs="仿宋"/>
          <w:sz w:val="32"/>
          <w:szCs w:val="32"/>
        </w:rPr>
        <w:t xml:space="preserve"> </w:t>
      </w:r>
      <w:r>
        <w:rPr>
          <w:rFonts w:hint="eastAsia" w:ascii="仿宋" w:hAnsi="仿宋" w:eastAsia="仿宋" w:cs="仿宋"/>
          <w:spacing w:val="10"/>
          <w:sz w:val="32"/>
          <w:szCs w:val="32"/>
        </w:rPr>
        <w:t>元,资本性支出</w:t>
      </w:r>
      <w:r>
        <w:rPr>
          <w:rFonts w:hint="eastAsia" w:ascii="仿宋" w:hAnsi="仿宋" w:eastAsia="仿宋" w:cs="仿宋"/>
          <w:spacing w:val="-147"/>
          <w:sz w:val="32"/>
          <w:szCs w:val="32"/>
        </w:rPr>
        <w:t xml:space="preserve"> </w:t>
      </w:r>
      <w:r>
        <w:rPr>
          <w:rFonts w:hint="eastAsia" w:ascii="仿宋" w:hAnsi="仿宋" w:eastAsia="仿宋" w:cs="仿宋"/>
          <w:spacing w:val="10"/>
          <w:sz w:val="32"/>
          <w:szCs w:val="32"/>
          <w:u w:val="single" w:color="auto"/>
        </w:rPr>
        <w:t xml:space="preserve"> </w:t>
      </w:r>
      <w:r>
        <w:rPr>
          <w:rFonts w:hint="eastAsia" w:cs="仿宋"/>
          <w:spacing w:val="10"/>
          <w:sz w:val="32"/>
          <w:szCs w:val="32"/>
          <w:u w:val="single" w:color="auto"/>
          <w:lang w:val="en-US" w:eastAsia="zh-CN"/>
        </w:rPr>
        <w:t>60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4"/>
          <w:sz w:val="32"/>
          <w:szCs w:val="32"/>
        </w:rPr>
        <w:t xml:space="preserve"> </w:t>
      </w:r>
      <w:r>
        <w:rPr>
          <w:rFonts w:hint="eastAsia" w:ascii="仿宋" w:hAnsi="仿宋" w:eastAsia="仿宋" w:cs="仿宋"/>
          <w:spacing w:val="10"/>
          <w:sz w:val="32"/>
          <w:szCs w:val="32"/>
        </w:rPr>
        <w:t>万元，对企业补助</w:t>
      </w:r>
      <w:r>
        <w:rPr>
          <w:rFonts w:hint="eastAsia" w:ascii="仿宋" w:hAnsi="仿宋" w:eastAsia="仿宋" w:cs="仿宋"/>
          <w:spacing w:val="-148"/>
          <w:sz w:val="32"/>
          <w:szCs w:val="32"/>
        </w:rPr>
        <w:t xml:space="preserve"> </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0"/>
          <w:sz w:val="32"/>
          <w:szCs w:val="32"/>
          <w:u w:val="single" w:color="auto"/>
          <w:lang w:val="en-US" w:eastAsia="zh-CN"/>
        </w:rPr>
        <w:t>0</w:t>
      </w:r>
      <w:r>
        <w:rPr>
          <w:rFonts w:hint="eastAsia" w:ascii="仿宋" w:hAnsi="仿宋" w:eastAsia="仿宋" w:cs="仿宋"/>
          <w:spacing w:val="10"/>
          <w:sz w:val="32"/>
          <w:szCs w:val="32"/>
          <w:u w:val="single" w:color="auto"/>
        </w:rPr>
        <w:t xml:space="preserve">  </w:t>
      </w:r>
      <w:r>
        <w:rPr>
          <w:rFonts w:hint="eastAsia" w:ascii="仿宋" w:hAnsi="仿宋" w:eastAsia="仿宋" w:cs="仿宋"/>
          <w:spacing w:val="-125"/>
          <w:sz w:val="32"/>
          <w:szCs w:val="32"/>
        </w:rPr>
        <w:t xml:space="preserve"> </w:t>
      </w:r>
      <w:r>
        <w:rPr>
          <w:rFonts w:hint="eastAsia" w:ascii="仿宋" w:hAnsi="仿宋" w:eastAsia="仿宋" w:cs="仿宋"/>
          <w:spacing w:val="10"/>
          <w:sz w:val="32"/>
          <w:szCs w:val="32"/>
        </w:rPr>
        <w:t>万元，其他支出</w:t>
      </w:r>
      <w:r>
        <w:rPr>
          <w:rFonts w:hint="eastAsia" w:cs="仿宋"/>
          <w:spacing w:val="10"/>
          <w:sz w:val="32"/>
          <w:szCs w:val="32"/>
          <w:u w:val="single"/>
          <w:lang w:val="en-US" w:eastAsia="zh-CN"/>
        </w:rPr>
        <w:t>0</w:t>
      </w:r>
      <w:r>
        <w:rPr>
          <w:rFonts w:hint="eastAsia" w:ascii="仿宋" w:hAnsi="仿宋" w:eastAsia="仿宋" w:cs="仿宋"/>
          <w:spacing w:val="-4"/>
          <w:sz w:val="32"/>
          <w:szCs w:val="32"/>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2" w:right="89" w:firstLine="645"/>
        <w:jc w:val="both"/>
        <w:textAlignment w:val="baseline"/>
        <w:rPr>
          <w:rFonts w:hint="eastAsia" w:ascii="仿宋" w:hAnsi="仿宋" w:eastAsia="仿宋" w:cs="仿宋"/>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b/>
          <w:bCs/>
          <w:spacing w:val="2"/>
        </w:rPr>
      </w:pPr>
      <w:r>
        <w:rPr>
          <w:b/>
          <w:bCs/>
          <w:spacing w:val="2"/>
        </w:rPr>
        <w:t>(四)政府性基金情况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right="89" w:firstLine="640" w:firstLineChars="200"/>
        <w:jc w:val="both"/>
        <w:textAlignment w:val="baseline"/>
        <w:rPr>
          <w:rFonts w:hint="eastAsia" w:ascii="仿宋" w:hAnsi="仿宋" w:eastAsia="仿宋" w:cs="仿宋"/>
          <w:snapToGrid w:val="0"/>
          <w:color w:val="000000"/>
          <w:kern w:val="0"/>
          <w:sz w:val="32"/>
          <w:szCs w:val="32"/>
          <w:lang w:val="en-US" w:eastAsia="zh-CN" w:bidi="ar-SA"/>
        </w:rPr>
      </w:pPr>
      <w:r>
        <w:rPr>
          <w:rFonts w:hint="eastAsia" w:ascii="仿宋" w:hAnsi="仿宋" w:eastAsia="仿宋" w:cs="仿宋"/>
          <w:snapToGrid w:val="0"/>
          <w:color w:val="000000"/>
          <w:kern w:val="0"/>
          <w:sz w:val="32"/>
          <w:szCs w:val="32"/>
          <w:lang w:val="en-US" w:eastAsia="zh-CN" w:bidi="ar-SA"/>
        </w:rPr>
        <w:t xml:space="preserve"> </w:t>
      </w:r>
      <w:r>
        <w:rPr>
          <w:rFonts w:hint="eastAsia" w:ascii="仿宋" w:hAnsi="仿宋" w:eastAsia="仿宋" w:cs="仿宋"/>
          <w:snapToGrid w:val="0"/>
          <w:color w:val="000000"/>
          <w:kern w:val="0"/>
          <w:sz w:val="32"/>
          <w:szCs w:val="32"/>
          <w:lang w:val="en-US" w:eastAsia="en-US" w:bidi="ar-SA"/>
        </w:rPr>
        <w:t>本部门没有使用政府性基金预算拨款安排的支出</w:t>
      </w:r>
      <w:r>
        <w:rPr>
          <w:rFonts w:hint="eastAsia" w:ascii="仿宋" w:hAnsi="仿宋" w:eastAsia="仿宋" w:cs="仿宋"/>
          <w:snapToGrid w:val="0"/>
          <w:color w:val="000000"/>
          <w:kern w:val="0"/>
          <w:sz w:val="32"/>
          <w:szCs w:val="32"/>
          <w:lang w:val="en-US" w:eastAsia="zh-CN" w:bidi="ar-SA"/>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b/>
          <w:bCs/>
          <w:spacing w:val="2"/>
        </w:rPr>
      </w:pPr>
      <w:r>
        <w:rPr>
          <w:b/>
          <w:bCs/>
          <w:spacing w:val="2"/>
        </w:rPr>
        <w:t>(五)国有资本经营情况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本部门没有使用国有资本经营预算拨款安排的支出</w:t>
      </w:r>
    </w:p>
    <w:p>
      <w:pPr>
        <w:pStyle w:val="4"/>
        <w:rPr>
          <w:rFonts w:hint="eastAsia"/>
        </w:rPr>
      </w:pPr>
    </w:p>
    <w:p>
      <w:pPr>
        <w:bidi w:val="0"/>
        <w:rPr>
          <w:rFonts w:hint="eastAsia"/>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30" w:firstLineChars="200"/>
        <w:textAlignment w:val="baseline"/>
        <w:rPr>
          <w:rFonts w:hint="eastAsia" w:ascii="仿宋" w:hAnsi="仿宋" w:eastAsia="仿宋" w:cs="仿宋"/>
        </w:rPr>
      </w:pPr>
      <w:r>
        <w:rPr>
          <w:rFonts w:hint="eastAsia" w:ascii="仿宋" w:hAnsi="仿宋" w:eastAsia="仿宋" w:cs="仿宋"/>
          <w:b/>
          <w:bCs/>
          <w:spacing w:val="2"/>
        </w:rPr>
        <w:t>(六)机关运行经费等重要事项的说明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36" w:right="16" w:firstLine="643"/>
        <w:textAlignment w:val="baseline"/>
        <w:rPr>
          <w:rFonts w:hint="eastAsia" w:ascii="仿宋" w:hAnsi="仿宋" w:eastAsia="仿宋" w:cs="仿宋"/>
        </w:rPr>
      </w:pPr>
      <w:r>
        <w:rPr>
          <w:rFonts w:hint="eastAsia" w:ascii="仿宋" w:hAnsi="仿宋" w:eastAsia="仿宋" w:cs="仿宋"/>
          <w:spacing w:val="3"/>
          <w:lang w:val="en-US" w:eastAsia="zh-CN"/>
        </w:rPr>
        <w:t>2024</w:t>
      </w:r>
      <w:r>
        <w:rPr>
          <w:rFonts w:hint="eastAsia" w:ascii="仿宋" w:hAnsi="仿宋" w:eastAsia="仿宋" w:cs="仿宋"/>
          <w:spacing w:val="3"/>
        </w:rPr>
        <w:t>年机关运行费预算</w:t>
      </w:r>
      <w:r>
        <w:rPr>
          <w:rFonts w:hint="eastAsia" w:ascii="仿宋" w:hAnsi="仿宋" w:eastAsia="仿宋" w:cs="仿宋"/>
          <w:spacing w:val="3"/>
          <w:u w:val="single" w:color="auto"/>
        </w:rPr>
        <w:t xml:space="preserve"> </w:t>
      </w:r>
      <w:r>
        <w:rPr>
          <w:rFonts w:hint="eastAsia" w:cs="仿宋"/>
          <w:spacing w:val="3"/>
          <w:u w:val="single" w:color="auto"/>
          <w:lang w:val="en-US" w:eastAsia="zh-CN"/>
        </w:rPr>
        <w:t>207.81</w:t>
      </w:r>
      <w:r>
        <w:rPr>
          <w:rFonts w:hint="eastAsia" w:ascii="仿宋" w:hAnsi="仿宋" w:eastAsia="仿宋" w:cs="仿宋"/>
          <w:spacing w:val="3"/>
          <w:u w:val="single" w:color="auto"/>
        </w:rPr>
        <w:t xml:space="preserve"> </w:t>
      </w:r>
      <w:r>
        <w:rPr>
          <w:rFonts w:hint="eastAsia" w:ascii="仿宋" w:hAnsi="仿宋" w:eastAsia="仿宋" w:cs="仿宋"/>
          <w:spacing w:val="-113"/>
        </w:rPr>
        <w:t xml:space="preserve"> </w:t>
      </w:r>
      <w:r>
        <w:rPr>
          <w:rFonts w:hint="eastAsia" w:ascii="仿宋" w:hAnsi="仿宋" w:eastAsia="仿宋" w:cs="仿宋"/>
          <w:spacing w:val="3"/>
        </w:rPr>
        <w:t>万元，</w:t>
      </w:r>
      <w:r>
        <w:rPr>
          <w:rFonts w:hint="eastAsia" w:ascii="仿宋" w:hAnsi="仿宋" w:eastAsia="仿宋" w:cs="仿宋"/>
          <w:spacing w:val="-85"/>
        </w:rPr>
        <w:t xml:space="preserve"> </w:t>
      </w:r>
      <w:r>
        <w:rPr>
          <w:rFonts w:hint="eastAsia" w:ascii="仿宋" w:hAnsi="仿宋" w:eastAsia="仿宋" w:cs="仿宋"/>
          <w:spacing w:val="3"/>
        </w:rPr>
        <w:t>比</w:t>
      </w:r>
      <w:r>
        <w:rPr>
          <w:rFonts w:hint="eastAsia" w:ascii="仿宋" w:hAnsi="仿宋" w:eastAsia="仿宋" w:cs="仿宋"/>
          <w:spacing w:val="3"/>
          <w:lang w:val="en-US" w:eastAsia="zh-CN"/>
        </w:rPr>
        <w:t>2023</w:t>
      </w:r>
      <w:r>
        <w:rPr>
          <w:rFonts w:hint="eastAsia" w:ascii="仿宋" w:hAnsi="仿宋" w:eastAsia="仿宋" w:cs="仿宋"/>
          <w:spacing w:val="3"/>
        </w:rPr>
        <w:t>年预</w:t>
      </w:r>
      <w:r>
        <w:rPr>
          <w:rFonts w:hint="eastAsia" w:ascii="仿宋" w:hAnsi="仿宋" w:eastAsia="仿宋" w:cs="仿宋"/>
          <w:spacing w:val="6"/>
        </w:rPr>
        <w:t>算减少</w:t>
      </w:r>
      <w:r>
        <w:rPr>
          <w:rFonts w:hint="eastAsia" w:ascii="仿宋" w:hAnsi="仿宋" w:eastAsia="仿宋" w:cs="仿宋"/>
          <w:spacing w:val="6"/>
          <w:u w:val="single" w:color="auto"/>
        </w:rPr>
        <w:t xml:space="preserve">  </w:t>
      </w:r>
      <w:r>
        <w:rPr>
          <w:rFonts w:hint="eastAsia" w:cs="仿宋"/>
          <w:spacing w:val="6"/>
          <w:u w:val="single" w:color="auto"/>
          <w:lang w:val="en-US" w:eastAsia="zh-CN"/>
        </w:rPr>
        <w:t>137.19</w:t>
      </w:r>
      <w:r>
        <w:rPr>
          <w:rFonts w:hint="eastAsia" w:ascii="仿宋" w:hAnsi="仿宋" w:eastAsia="仿宋" w:cs="仿宋"/>
          <w:spacing w:val="6"/>
          <w:u w:val="single" w:color="auto"/>
        </w:rPr>
        <w:t xml:space="preserve"> </w:t>
      </w:r>
      <w:r>
        <w:rPr>
          <w:rFonts w:hint="eastAsia" w:ascii="仿宋" w:hAnsi="仿宋" w:eastAsia="仿宋" w:cs="仿宋"/>
          <w:spacing w:val="-120"/>
        </w:rPr>
        <w:t xml:space="preserve"> </w:t>
      </w:r>
      <w:r>
        <w:rPr>
          <w:rFonts w:hint="eastAsia" w:ascii="仿宋" w:hAnsi="仿宋" w:eastAsia="仿宋" w:cs="仿宋"/>
          <w:spacing w:val="6"/>
        </w:rPr>
        <w:t>万元，下降</w:t>
      </w:r>
      <w:r>
        <w:rPr>
          <w:rFonts w:hint="eastAsia" w:ascii="仿宋" w:hAnsi="仿宋" w:eastAsia="仿宋" w:cs="仿宋"/>
          <w:spacing w:val="6"/>
          <w:u w:val="single" w:color="auto"/>
        </w:rPr>
        <w:t xml:space="preserve"> </w:t>
      </w:r>
      <w:r>
        <w:rPr>
          <w:rFonts w:hint="eastAsia" w:cs="仿宋"/>
          <w:spacing w:val="6"/>
          <w:u w:val="single" w:color="auto"/>
          <w:lang w:val="en-US" w:eastAsia="zh-CN"/>
        </w:rPr>
        <w:t>39.77</w:t>
      </w:r>
      <w:r>
        <w:rPr>
          <w:rFonts w:hint="eastAsia" w:ascii="仿宋" w:hAnsi="仿宋" w:eastAsia="仿宋" w:cs="仿宋"/>
          <w:spacing w:val="6"/>
          <w:u w:val="single" w:color="auto"/>
        </w:rPr>
        <w:t xml:space="preserve">  </w:t>
      </w:r>
      <w:r>
        <w:rPr>
          <w:rFonts w:hint="eastAsia" w:ascii="仿宋" w:hAnsi="仿宋" w:eastAsia="仿宋" w:cs="仿宋"/>
          <w:spacing w:val="-141"/>
        </w:rPr>
        <w:t xml:space="preserve"> </w:t>
      </w:r>
      <w:r>
        <w:rPr>
          <w:rFonts w:hint="eastAsia" w:ascii="仿宋" w:hAnsi="仿宋" w:eastAsia="仿宋" w:cs="仿宋"/>
          <w:spacing w:val="6"/>
        </w:rPr>
        <w:t>%，主要原因</w:t>
      </w:r>
      <w:r>
        <w:rPr>
          <w:rFonts w:hint="eastAsia" w:ascii="仿宋" w:hAnsi="仿宋" w:eastAsia="仿宋" w:cs="仿宋"/>
        </w:rPr>
        <w:t>是</w:t>
      </w:r>
      <w:r>
        <w:rPr>
          <w:rFonts w:hint="eastAsia" w:ascii="仿宋" w:hAnsi="仿宋" w:eastAsia="仿宋" w:cs="仿宋"/>
          <w:spacing w:val="-155"/>
        </w:rPr>
        <w:t xml:space="preserve"> </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eastAsia="zh-CN"/>
        </w:rPr>
        <w:t>响应政府过紧日子号召，压缩开支</w:t>
      </w:r>
      <w:r>
        <w:rPr>
          <w:rFonts w:hint="eastAsia" w:ascii="仿宋" w:hAnsi="仿宋" w:eastAsia="仿宋" w:cs="仿宋"/>
          <w:spacing w:val="5"/>
          <w:u w:val="single" w:color="auto"/>
        </w:rPr>
        <w:t xml:space="preserve">  </w:t>
      </w:r>
      <w:r>
        <w:rPr>
          <w:rFonts w:hint="eastAsia" w:ascii="仿宋" w:hAnsi="仿宋" w:eastAsia="仿宋" w:cs="仿宋"/>
        </w:rPr>
        <w:t>。</w:t>
      </w:r>
    </w:p>
    <w:p>
      <w:pPr>
        <w:bidi w:val="0"/>
        <w:rPr>
          <w:rFonts w:hint="eastAsia"/>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rFonts w:hint="eastAsia" w:ascii="仿宋" w:hAnsi="仿宋" w:eastAsia="仿宋" w:cs="仿宋"/>
        </w:rPr>
      </w:pPr>
      <w:r>
        <w:rPr>
          <w:rFonts w:hint="eastAsia" w:ascii="仿宋" w:hAnsi="仿宋" w:eastAsia="仿宋" w:cs="仿宋"/>
          <w:b/>
          <w:bCs/>
          <w:spacing w:val="-5"/>
        </w:rPr>
        <w:t>(七)政府采购情况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9" w:right="15" w:firstLine="655"/>
        <w:textAlignment w:val="baseline"/>
        <w:rPr>
          <w:rFonts w:hint="eastAsia" w:ascii="仿宋" w:hAnsi="仿宋" w:eastAsia="仿宋" w:cs="仿宋"/>
        </w:rPr>
      </w:pPr>
      <w:r>
        <w:rPr>
          <w:rFonts w:hint="eastAsia" w:ascii="仿宋" w:hAnsi="仿宋" w:eastAsia="仿宋" w:cs="仿宋"/>
          <w:spacing w:val="11"/>
          <w:lang w:val="en-US" w:eastAsia="zh-CN"/>
        </w:rPr>
        <w:t>2024</w:t>
      </w:r>
      <w:r>
        <w:rPr>
          <w:rFonts w:hint="eastAsia" w:ascii="仿宋" w:hAnsi="仿宋" w:eastAsia="仿宋" w:cs="仿宋"/>
          <w:spacing w:val="11"/>
        </w:rPr>
        <w:t>年单位政府采购总额</w:t>
      </w:r>
      <w:r>
        <w:rPr>
          <w:rFonts w:hint="eastAsia" w:ascii="仿宋" w:hAnsi="仿宋" w:eastAsia="仿宋" w:cs="仿宋"/>
          <w:spacing w:val="-145"/>
        </w:rPr>
        <w:t xml:space="preserve"> </w:t>
      </w:r>
      <w:r>
        <w:rPr>
          <w:rFonts w:hint="eastAsia" w:ascii="仿宋" w:hAnsi="仿宋" w:eastAsia="仿宋" w:cs="仿宋"/>
          <w:spacing w:val="10"/>
          <w:u w:val="single" w:color="auto"/>
        </w:rPr>
        <w:t xml:space="preserve"> </w:t>
      </w:r>
      <w:r>
        <w:rPr>
          <w:rFonts w:hint="eastAsia" w:cs="仿宋"/>
          <w:spacing w:val="10"/>
          <w:u w:val="single" w:color="auto"/>
          <w:lang w:val="en-US" w:eastAsia="zh-CN"/>
        </w:rPr>
        <w:t>4666.65</w:t>
      </w:r>
      <w:r>
        <w:rPr>
          <w:rFonts w:hint="eastAsia" w:ascii="仿宋" w:hAnsi="仿宋" w:eastAsia="仿宋" w:cs="仿宋"/>
          <w:spacing w:val="10"/>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11"/>
        </w:rPr>
        <w:t>万元,其中: 政</w:t>
      </w:r>
      <w:r>
        <w:rPr>
          <w:rFonts w:hint="eastAsia" w:ascii="仿宋" w:hAnsi="仿宋" w:eastAsia="仿宋" w:cs="仿宋"/>
          <w:spacing w:val="19"/>
        </w:rPr>
        <w:t>府采购货物预算</w:t>
      </w:r>
      <w:r>
        <w:rPr>
          <w:rFonts w:hint="eastAsia" w:ascii="仿宋" w:hAnsi="仿宋" w:eastAsia="仿宋" w:cs="仿宋"/>
          <w:spacing w:val="-128"/>
        </w:rPr>
        <w:t xml:space="preserve"> </w:t>
      </w:r>
      <w:r>
        <w:rPr>
          <w:rFonts w:hint="eastAsia" w:ascii="仿宋" w:hAnsi="仿宋" w:eastAsia="仿宋" w:cs="仿宋"/>
          <w:spacing w:val="21"/>
          <w:u w:val="single" w:color="auto"/>
        </w:rPr>
        <w:t xml:space="preserve"> </w:t>
      </w:r>
      <w:r>
        <w:rPr>
          <w:rFonts w:hint="eastAsia" w:cs="仿宋"/>
          <w:spacing w:val="21"/>
          <w:u w:val="single" w:color="auto"/>
          <w:lang w:val="en-US" w:eastAsia="zh-CN"/>
        </w:rPr>
        <w:t>4518.65</w:t>
      </w:r>
      <w:r>
        <w:rPr>
          <w:rFonts w:hint="eastAsia" w:ascii="仿宋" w:hAnsi="仿宋" w:eastAsia="仿宋" w:cs="仿宋"/>
          <w:spacing w:val="21"/>
          <w:u w:val="single" w:color="auto"/>
        </w:rPr>
        <w:t xml:space="preserve"> </w:t>
      </w:r>
      <w:r>
        <w:rPr>
          <w:rFonts w:hint="eastAsia" w:ascii="仿宋" w:hAnsi="仿宋" w:eastAsia="仿宋" w:cs="仿宋"/>
          <w:spacing w:val="-123"/>
        </w:rPr>
        <w:t xml:space="preserve"> </w:t>
      </w:r>
      <w:r>
        <w:rPr>
          <w:rFonts w:hint="eastAsia" w:ascii="仿宋" w:hAnsi="仿宋" w:eastAsia="仿宋" w:cs="仿宋"/>
          <w:spacing w:val="19"/>
        </w:rPr>
        <w:t>万元, 政府采购工程预算</w:t>
      </w:r>
      <w:r>
        <w:rPr>
          <w:rFonts w:hint="eastAsia" w:ascii="仿宋" w:hAnsi="仿宋" w:eastAsia="仿宋" w:cs="仿宋"/>
          <w:spacing w:val="-139"/>
        </w:rPr>
        <w:t xml:space="preserve"> </w:t>
      </w:r>
      <w:r>
        <w:rPr>
          <w:rFonts w:hint="eastAsia" w:ascii="仿宋" w:hAnsi="仿宋" w:eastAsia="仿宋" w:cs="仿宋"/>
          <w:spacing w:val="21"/>
          <w:u w:val="single" w:color="auto"/>
          <w:lang w:val="en-US" w:eastAsia="zh-CN"/>
        </w:rPr>
        <w:t>0</w:t>
      </w:r>
      <w:r>
        <w:rPr>
          <w:rFonts w:hint="eastAsia" w:ascii="仿宋" w:hAnsi="仿宋" w:eastAsia="仿宋" w:cs="仿宋"/>
          <w:spacing w:val="21"/>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19"/>
        </w:rPr>
        <w:t>万元,</w:t>
      </w:r>
      <w:r>
        <w:rPr>
          <w:rFonts w:hint="eastAsia" w:ascii="仿宋" w:hAnsi="仿宋" w:eastAsia="仿宋" w:cs="仿宋"/>
          <w:spacing w:val="4"/>
        </w:rPr>
        <w:t>政府采购服务预算</w:t>
      </w:r>
      <w:r>
        <w:rPr>
          <w:rFonts w:hint="eastAsia" w:ascii="仿宋" w:hAnsi="仿宋" w:eastAsia="仿宋" w:cs="仿宋"/>
          <w:spacing w:val="-151"/>
        </w:rPr>
        <w:t xml:space="preserve"> </w:t>
      </w:r>
      <w:r>
        <w:rPr>
          <w:rFonts w:hint="eastAsia" w:ascii="仿宋" w:hAnsi="仿宋" w:eastAsia="仿宋" w:cs="仿宋"/>
          <w:spacing w:val="4"/>
          <w:u w:val="single" w:color="auto"/>
        </w:rPr>
        <w:t xml:space="preserve"> </w:t>
      </w:r>
      <w:r>
        <w:rPr>
          <w:rFonts w:hint="eastAsia" w:ascii="仿宋" w:hAnsi="仿宋" w:eastAsia="仿宋" w:cs="仿宋"/>
          <w:spacing w:val="4"/>
          <w:u w:val="single" w:color="auto"/>
          <w:lang w:val="en-US" w:eastAsia="zh-CN"/>
        </w:rPr>
        <w:t>148</w:t>
      </w:r>
      <w:r>
        <w:rPr>
          <w:rFonts w:hint="eastAsia" w:ascii="仿宋" w:hAnsi="仿宋" w:eastAsia="仿宋" w:cs="仿宋"/>
          <w:spacing w:val="4"/>
          <w:u w:val="single" w:color="auto"/>
        </w:rPr>
        <w:t xml:space="preserve">   </w:t>
      </w:r>
      <w:r>
        <w:rPr>
          <w:rFonts w:hint="eastAsia" w:ascii="仿宋" w:hAnsi="仿宋" w:eastAsia="仿宋" w:cs="仿宋"/>
          <w:spacing w:val="-122"/>
        </w:rPr>
        <w:t xml:space="preserve"> </w:t>
      </w:r>
      <w:r>
        <w:rPr>
          <w:rFonts w:hint="eastAsia" w:ascii="仿宋" w:hAnsi="仿宋" w:eastAsia="仿宋" w:cs="仿宋"/>
          <w:spacing w:val="4"/>
        </w:rPr>
        <w:t>万元。</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734"/>
        <w:textAlignment w:val="baseline"/>
        <w:rPr>
          <w:rFonts w:hint="eastAsia" w:ascii="仿宋" w:hAnsi="仿宋" w:eastAsia="仿宋" w:cs="仿宋"/>
        </w:rPr>
      </w:pPr>
      <w:r>
        <w:rPr>
          <w:rFonts w:hint="eastAsia" w:ascii="仿宋" w:hAnsi="仿宋" w:eastAsia="仿宋" w:cs="仿宋"/>
          <w:b/>
          <w:bCs/>
        </w:rPr>
        <w:t>(八)国有资产占有使用情况</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rPr>
      </w:pPr>
      <w:r>
        <w:rPr>
          <w:rFonts w:hint="eastAsia" w:ascii="仿宋" w:hAnsi="仿宋" w:eastAsia="仿宋" w:cs="仿宋"/>
          <w:spacing w:val="-1"/>
        </w:rPr>
        <w:t>截至</w:t>
      </w:r>
      <w:r>
        <w:rPr>
          <w:rFonts w:hint="eastAsia" w:ascii="仿宋" w:hAnsi="仿宋" w:eastAsia="仿宋" w:cs="仿宋"/>
          <w:spacing w:val="-1"/>
          <w:lang w:val="en-US" w:eastAsia="zh-CN"/>
        </w:rPr>
        <w:t>2023年</w:t>
      </w:r>
      <w:r>
        <w:rPr>
          <w:rFonts w:hint="eastAsia" w:ascii="仿宋" w:hAnsi="仿宋" w:eastAsia="仿宋" w:cs="仿宋"/>
          <w:spacing w:val="-1"/>
        </w:rPr>
        <w:t>7</w:t>
      </w:r>
      <w:r>
        <w:rPr>
          <w:rFonts w:hint="eastAsia" w:ascii="仿宋" w:hAnsi="仿宋" w:eastAsia="仿宋" w:cs="仿宋"/>
          <w:spacing w:val="-43"/>
        </w:rPr>
        <w:t xml:space="preserve"> </w:t>
      </w:r>
      <w:r>
        <w:rPr>
          <w:rFonts w:hint="eastAsia" w:ascii="仿宋" w:hAnsi="仿宋" w:eastAsia="仿宋" w:cs="仿宋"/>
          <w:spacing w:val="-1"/>
        </w:rPr>
        <w:t>月</w:t>
      </w:r>
      <w:r>
        <w:rPr>
          <w:rFonts w:hint="eastAsia" w:ascii="仿宋" w:hAnsi="仿宋" w:eastAsia="仿宋" w:cs="仿宋"/>
          <w:spacing w:val="-36"/>
        </w:rPr>
        <w:t xml:space="preserve"> </w:t>
      </w:r>
      <w:r>
        <w:rPr>
          <w:rFonts w:hint="eastAsia" w:ascii="仿宋" w:hAnsi="仿宋" w:eastAsia="仿宋" w:cs="仿宋"/>
          <w:spacing w:val="-1"/>
        </w:rPr>
        <w:t>31 日（各级财政编制部门预算基</w:t>
      </w:r>
      <w:r>
        <w:rPr>
          <w:rFonts w:hint="eastAsia" w:ascii="仿宋" w:hAnsi="仿宋" w:eastAsia="仿宋" w:cs="仿宋"/>
        </w:rPr>
        <w:t xml:space="preserve"> </w:t>
      </w:r>
      <w:r>
        <w:rPr>
          <w:rFonts w:hint="eastAsia" w:ascii="仿宋" w:hAnsi="仿宋" w:eastAsia="仿宋" w:cs="仿宋"/>
          <w:spacing w:val="13"/>
        </w:rPr>
        <w:t>础信息上报截止时间）, 部门共有车辆</w:t>
      </w:r>
      <w:r>
        <w:rPr>
          <w:rFonts w:hint="eastAsia" w:ascii="仿宋" w:hAnsi="仿宋" w:eastAsia="仿宋" w:cs="仿宋"/>
          <w:spacing w:val="-148"/>
        </w:rPr>
        <w:t xml:space="preserve"> </w:t>
      </w:r>
      <w:r>
        <w:rPr>
          <w:rFonts w:hint="eastAsia" w:ascii="仿宋" w:hAnsi="仿宋" w:eastAsia="仿宋" w:cs="仿宋"/>
          <w:spacing w:val="10"/>
          <w:u w:val="single" w:color="auto"/>
        </w:rPr>
        <w:t xml:space="preserve">  </w:t>
      </w:r>
      <w:r>
        <w:rPr>
          <w:rFonts w:hint="eastAsia" w:ascii="仿宋" w:hAnsi="仿宋" w:eastAsia="仿宋" w:cs="仿宋"/>
          <w:spacing w:val="10"/>
          <w:u w:val="single" w:color="auto"/>
          <w:lang w:val="en-US" w:eastAsia="zh-CN"/>
        </w:rPr>
        <w:t>7</w:t>
      </w:r>
      <w:r>
        <w:rPr>
          <w:rFonts w:hint="eastAsia" w:ascii="仿宋" w:hAnsi="仿宋" w:eastAsia="仿宋" w:cs="仿宋"/>
          <w:spacing w:val="10"/>
          <w:u w:val="single" w:color="auto"/>
        </w:rPr>
        <w:t xml:space="preserve">  </w:t>
      </w:r>
      <w:r>
        <w:rPr>
          <w:rFonts w:hint="eastAsia" w:ascii="仿宋" w:hAnsi="仿宋" w:eastAsia="仿宋" w:cs="仿宋"/>
          <w:spacing w:val="-143"/>
        </w:rPr>
        <w:t xml:space="preserve"> </w:t>
      </w:r>
      <w:r>
        <w:rPr>
          <w:rFonts w:hint="eastAsia" w:ascii="仿宋" w:hAnsi="仿宋" w:eastAsia="仿宋" w:cs="仿宋"/>
          <w:spacing w:val="13"/>
        </w:rPr>
        <w:t>辆,其中：一般</w:t>
      </w:r>
      <w:r>
        <w:rPr>
          <w:rFonts w:hint="eastAsia" w:ascii="仿宋" w:hAnsi="仿宋" w:eastAsia="仿宋" w:cs="仿宋"/>
          <w:spacing w:val="6"/>
        </w:rPr>
        <w:t>公务用车实有数</w:t>
      </w:r>
      <w:r>
        <w:rPr>
          <w:rFonts w:hint="eastAsia" w:ascii="仿宋" w:hAnsi="仿宋" w:eastAsia="仿宋" w:cs="仿宋"/>
          <w:spacing w:val="-155"/>
        </w:rPr>
        <w:t xml:space="preserve"> </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7</w:t>
      </w:r>
      <w:r>
        <w:rPr>
          <w:rFonts w:hint="eastAsia" w:ascii="仿宋" w:hAnsi="仿宋" w:eastAsia="仿宋" w:cs="仿宋"/>
          <w:spacing w:val="5"/>
          <w:u w:val="single" w:color="auto"/>
        </w:rPr>
        <w:t xml:space="preserve">  </w:t>
      </w:r>
      <w:r>
        <w:rPr>
          <w:rFonts w:hint="eastAsia" w:ascii="仿宋" w:hAnsi="仿宋" w:eastAsia="仿宋" w:cs="仿宋"/>
          <w:spacing w:val="-143"/>
        </w:rPr>
        <w:t xml:space="preserve"> </w:t>
      </w:r>
      <w:r>
        <w:rPr>
          <w:rFonts w:hint="eastAsia" w:ascii="仿宋" w:hAnsi="仿宋" w:eastAsia="仿宋" w:cs="仿宋"/>
          <w:spacing w:val="6"/>
        </w:rPr>
        <w:t>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72" w:firstLineChars="200"/>
        <w:textAlignment w:val="baseline"/>
        <w:rPr>
          <w:rFonts w:hint="eastAsia" w:ascii="仿宋" w:hAnsi="仿宋" w:eastAsia="仿宋" w:cs="仿宋"/>
          <w:snapToGrid w:val="0"/>
          <w:color w:val="000000"/>
          <w:spacing w:val="13"/>
          <w:kern w:val="0"/>
          <w:sz w:val="31"/>
          <w:szCs w:val="31"/>
          <w:lang w:val="en-US" w:eastAsia="en-US" w:bidi="ar-SA"/>
        </w:rPr>
      </w:pPr>
      <w:r>
        <w:rPr>
          <w:rFonts w:hint="eastAsia" w:ascii="仿宋" w:hAnsi="仿宋" w:eastAsia="仿宋" w:cs="仿宋"/>
          <w:snapToGrid w:val="0"/>
          <w:color w:val="000000"/>
          <w:spacing w:val="13"/>
          <w:kern w:val="0"/>
          <w:sz w:val="31"/>
          <w:szCs w:val="31"/>
          <w:lang w:val="en-US" w:eastAsia="zh-CN" w:bidi="ar-SA"/>
        </w:rPr>
        <w:t>2024</w:t>
      </w:r>
      <w:r>
        <w:rPr>
          <w:rFonts w:hint="eastAsia" w:ascii="仿宋" w:hAnsi="仿宋" w:eastAsia="仿宋" w:cs="仿宋"/>
          <w:snapToGrid w:val="0"/>
          <w:color w:val="000000"/>
          <w:spacing w:val="13"/>
          <w:kern w:val="0"/>
          <w:sz w:val="31"/>
          <w:szCs w:val="31"/>
          <w:lang w:val="en-US" w:eastAsia="en-US" w:bidi="ar-SA"/>
        </w:rPr>
        <w:t>年部门预算安排购置车辆</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u w:val="single"/>
          <w:lang w:val="en-US" w:eastAsia="zh-CN" w:bidi="ar-SA"/>
        </w:rPr>
        <w:t>0</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lang w:val="en-US" w:eastAsia="en-US" w:bidi="ar-SA"/>
        </w:rPr>
        <w:t>辆，安排购置单位价值200 万元以上大型设备具体为：</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u w:val="single"/>
          <w:lang w:val="en-US" w:eastAsia="zh-CN" w:bidi="ar-SA"/>
        </w:rPr>
        <w:t>0</w:t>
      </w:r>
      <w:r>
        <w:rPr>
          <w:rFonts w:hint="eastAsia" w:ascii="仿宋" w:hAnsi="仿宋" w:eastAsia="仿宋" w:cs="仿宋"/>
          <w:snapToGrid w:val="0"/>
          <w:color w:val="000000"/>
          <w:spacing w:val="13"/>
          <w:kern w:val="0"/>
          <w:sz w:val="31"/>
          <w:szCs w:val="31"/>
          <w:u w:val="single"/>
          <w:lang w:val="en-US" w:eastAsia="en-US" w:bidi="ar-SA"/>
        </w:rPr>
        <w:t xml:space="preserve">  </w:t>
      </w:r>
      <w:r>
        <w:rPr>
          <w:rFonts w:hint="eastAsia" w:ascii="仿宋" w:hAnsi="仿宋" w:eastAsia="仿宋" w:cs="仿宋"/>
          <w:snapToGrid w:val="0"/>
          <w:color w:val="000000"/>
          <w:spacing w:val="13"/>
          <w:kern w:val="0"/>
          <w:sz w:val="31"/>
          <w:szCs w:val="31"/>
          <w:lang w:val="en-US" w:eastAsia="en-US" w:bidi="ar-SA"/>
        </w:rPr>
        <w:t>。</w:t>
      </w:r>
    </w:p>
    <w:p>
      <w:pPr>
        <w:tabs>
          <w:tab w:val="left" w:pos="347"/>
        </w:tabs>
        <w:bidi w:val="0"/>
        <w:jc w:val="left"/>
        <w:rPr>
          <w:rFonts w:hint="eastAsia" w:eastAsia="宋体"/>
          <w:lang w:eastAsia="zh-CN"/>
        </w:rPr>
        <w:sectPr>
          <w:headerReference r:id="rId5" w:type="default"/>
          <w:footerReference r:id="rId6" w:type="default"/>
          <w:pgSz w:w="11905" w:h="16838"/>
          <w:pgMar w:top="1587" w:right="1440" w:bottom="1587" w:left="1440" w:header="0" w:footer="0" w:gutter="0"/>
          <w:pgNumType w:fmt="numberInDash"/>
          <w:cols w:space="425" w:num="1"/>
          <w:rtlGutter w:val="0"/>
          <w:docGrid w:linePitch="0" w:charSpace="0"/>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2" w:firstLineChars="200"/>
        <w:textAlignment w:val="baseline"/>
        <w:rPr>
          <w:rFonts w:hint="eastAsia" w:ascii="仿宋" w:hAnsi="仿宋" w:eastAsia="仿宋" w:cs="仿宋"/>
          <w:b/>
          <w:bCs/>
          <w:spacing w:val="5"/>
          <w:lang w:eastAsia="zh-CN"/>
        </w:rPr>
      </w:pPr>
      <w:r>
        <w:rPr>
          <w:rFonts w:hint="eastAsia" w:ascii="仿宋" w:hAnsi="仿宋" w:eastAsia="仿宋" w:cs="仿宋"/>
          <w:b/>
          <w:bCs/>
          <w:spacing w:val="5"/>
        </w:rPr>
        <w:t>（九）</w:t>
      </w:r>
      <w:r>
        <w:rPr>
          <w:rFonts w:hint="eastAsia" w:cs="仿宋"/>
          <w:b/>
          <w:bCs/>
          <w:spacing w:val="5"/>
          <w:lang w:eastAsia="zh-CN"/>
        </w:rPr>
        <w:t>项目情况说明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3" w:firstLineChars="200"/>
        <w:textAlignment w:val="baseline"/>
        <w:rPr>
          <w:rFonts w:hint="eastAsia" w:ascii="仿宋" w:hAnsi="仿宋" w:eastAsia="仿宋" w:cs="仿宋"/>
        </w:rPr>
      </w:pPr>
      <w:r>
        <w:rPr>
          <w:rFonts w:hint="eastAsia" w:ascii="仿宋" w:hAnsi="仿宋" w:eastAsia="仿宋" w:cs="仿宋"/>
          <w:b/>
          <w:bCs/>
          <w:color w:val="000000"/>
          <w:spacing w:val="10"/>
          <w:kern w:val="0"/>
          <w:sz w:val="32"/>
          <w:szCs w:val="32"/>
          <w:lang w:val="en-US" w:eastAsia="zh-CN" w:bidi="ar-SA"/>
        </w:rPr>
        <w:t>校方责任险</w:t>
      </w:r>
      <w:r>
        <w:rPr>
          <w:rFonts w:hint="eastAsia" w:ascii="仿宋" w:hAnsi="仿宋" w:eastAsia="仿宋" w:cs="仿宋"/>
          <w:b/>
          <w:bCs/>
          <w:spacing w:val="5"/>
        </w:rPr>
        <w:t>项目情况说明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spacing w:val="-1"/>
          <w:lang w:val="en-US" w:eastAsia="zh-CN"/>
        </w:rPr>
      </w:pPr>
      <w:r>
        <w:rPr>
          <w:rFonts w:hint="eastAsia" w:ascii="仿宋" w:hAnsi="仿宋" w:eastAsia="仿宋" w:cs="仿宋"/>
          <w:spacing w:val="-1"/>
          <w:lang w:val="en-US" w:eastAsia="zh-CN"/>
        </w:rPr>
        <w:t>1.项目概述</w:t>
      </w:r>
      <w:r>
        <w:rPr>
          <w:rFonts w:hint="eastAsia" w:cs="仿宋"/>
          <w:spacing w:val="-1"/>
          <w:lang w:val="en-US" w:eastAsia="zh-CN"/>
        </w:rPr>
        <w:t>：</w:t>
      </w:r>
      <w:r>
        <w:rPr>
          <w:rFonts w:hint="eastAsia" w:ascii="仿宋" w:hAnsi="仿宋" w:eastAsia="仿宋" w:cs="仿宋"/>
          <w:spacing w:val="-1"/>
          <w:lang w:val="en-US" w:eastAsia="zh-CN"/>
        </w:rPr>
        <w:t>按生均2元标准，在保险公司投保校方责任险。</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spacing w:val="-1"/>
          <w:lang w:val="en-US" w:eastAsia="zh-CN"/>
        </w:rPr>
      </w:pPr>
      <w:r>
        <w:rPr>
          <w:rFonts w:hint="eastAsia" w:ascii="仿宋" w:hAnsi="仿宋" w:eastAsia="仿宋" w:cs="仿宋"/>
          <w:spacing w:val="-1"/>
          <w:lang w:val="en-US" w:eastAsia="zh-CN"/>
        </w:rPr>
        <w:t>2.立项依据</w:t>
      </w:r>
      <w:r>
        <w:rPr>
          <w:rFonts w:hint="eastAsia" w:cs="仿宋"/>
          <w:spacing w:val="-1"/>
          <w:lang w:val="en-US" w:eastAsia="zh-CN"/>
        </w:rPr>
        <w:t>：</w:t>
      </w:r>
      <w:r>
        <w:rPr>
          <w:rFonts w:hint="eastAsia" w:ascii="仿宋" w:hAnsi="仿宋" w:eastAsia="仿宋" w:cs="仿宋"/>
          <w:spacing w:val="-1"/>
          <w:lang w:val="en-US" w:eastAsia="zh-CN"/>
        </w:rPr>
        <w:t>在校学生多，学生安全意识不够强，防范风险能力差，学校安全管理难度大。通过购买保险，将学生在校期间因学校管理责任造成的损伤费用转移至保险公司赔付，可减轻学校压力，化解家校矛盾。</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7" w:right="16" w:firstLine="644"/>
        <w:jc w:val="both"/>
        <w:textAlignment w:val="baseline"/>
        <w:rPr>
          <w:rFonts w:hint="eastAsia" w:ascii="仿宋" w:hAnsi="仿宋" w:eastAsia="仿宋" w:cs="仿宋"/>
          <w:spacing w:val="2"/>
        </w:rPr>
      </w:pPr>
      <w:r>
        <w:rPr>
          <w:rFonts w:hint="eastAsia" w:ascii="仿宋" w:hAnsi="仿宋" w:eastAsia="仿宋" w:cs="仿宋"/>
          <w:spacing w:val="-1"/>
          <w:lang w:val="en-US" w:eastAsia="zh-CN"/>
        </w:rPr>
        <w:t>3.实施主体</w:t>
      </w:r>
      <w:r>
        <w:rPr>
          <w:rFonts w:hint="eastAsia" w:cs="仿宋"/>
          <w:spacing w:val="-1"/>
          <w:lang w:val="en-US" w:eastAsia="zh-CN"/>
        </w:rPr>
        <w:t>：</w:t>
      </w:r>
      <w:r>
        <w:rPr>
          <w:rFonts w:hint="eastAsia" w:ascii="仿宋" w:hAnsi="仿宋" w:eastAsia="仿宋" w:cs="仿宋"/>
          <w:color w:val="000000"/>
          <w:spacing w:val="10"/>
          <w:kern w:val="0"/>
          <w:sz w:val="32"/>
          <w:szCs w:val="32"/>
          <w:lang w:val="en-US" w:eastAsia="zh-CN" w:bidi="ar-SA"/>
        </w:rPr>
        <w:t>南昌市新建区教育体育局</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spacing w:val="5"/>
          <w:lang w:eastAsia="zh-CN"/>
        </w:rPr>
      </w:pPr>
      <w:r>
        <w:rPr>
          <w:rFonts w:hint="eastAsia" w:ascii="仿宋" w:hAnsi="仿宋" w:eastAsia="仿宋" w:cs="仿宋"/>
          <w:spacing w:val="5"/>
          <w:lang w:val="en-US" w:eastAsia="zh-CN"/>
        </w:rPr>
        <w:t>4.</w:t>
      </w:r>
      <w:r>
        <w:rPr>
          <w:rFonts w:hint="eastAsia" w:ascii="仿宋" w:hAnsi="仿宋" w:eastAsia="仿宋" w:cs="仿宋"/>
          <w:spacing w:val="5"/>
        </w:rPr>
        <w:t>实施方案</w:t>
      </w:r>
      <w:r>
        <w:rPr>
          <w:rFonts w:hint="eastAsia" w:cs="仿宋"/>
          <w:spacing w:val="5"/>
          <w:lang w:eastAsia="zh-CN"/>
        </w:rPr>
        <w:t>：</w:t>
      </w:r>
      <w:r>
        <w:rPr>
          <w:rFonts w:hint="eastAsia" w:ascii="仿宋" w:hAnsi="仿宋" w:eastAsia="仿宋" w:cs="仿宋"/>
          <w:spacing w:val="5"/>
          <w:lang w:eastAsia="zh-CN"/>
        </w:rPr>
        <w:t>由各校统计在校学生数上报，教体局汇总后到保险公司为所有在校学生投保。</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36" w:firstLineChars="200"/>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spacing w:val="4"/>
          <w:lang w:val="en-US" w:eastAsia="zh-CN"/>
        </w:rPr>
        <w:t>5.</w:t>
      </w:r>
      <w:r>
        <w:rPr>
          <w:rFonts w:hint="eastAsia" w:ascii="仿宋" w:hAnsi="仿宋" w:eastAsia="仿宋" w:cs="仿宋"/>
          <w:spacing w:val="4"/>
        </w:rPr>
        <w:t>实施周期</w:t>
      </w:r>
      <w:r>
        <w:rPr>
          <w:rFonts w:hint="eastAsia" w:ascii="仿宋" w:hAnsi="仿宋" w:eastAsia="仿宋" w:cs="仿宋"/>
          <w:spacing w:val="4"/>
          <w:lang w:eastAsia="zh-CN"/>
        </w:rPr>
        <w:t>：</w:t>
      </w:r>
      <w:r>
        <w:rPr>
          <w:rFonts w:hint="eastAsia" w:ascii="仿宋" w:hAnsi="仿宋" w:eastAsia="仿宋" w:cs="仿宋"/>
          <w:color w:val="000000"/>
          <w:spacing w:val="10"/>
          <w:kern w:val="0"/>
          <w:sz w:val="32"/>
          <w:szCs w:val="32"/>
          <w:lang w:val="en-US" w:eastAsia="zh-CN" w:bidi="ar-SA"/>
        </w:rPr>
        <w:t>2024年1月1日-2024年12月31日</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color w:val="000000"/>
          <w:spacing w:val="10"/>
          <w:kern w:val="0"/>
          <w:sz w:val="32"/>
          <w:szCs w:val="32"/>
          <w:lang w:val="en-US" w:eastAsia="zh-CN" w:bidi="ar-SA"/>
        </w:rPr>
      </w:pPr>
      <w:r>
        <w:rPr>
          <w:rFonts w:hint="eastAsia" w:ascii="仿宋" w:hAnsi="仿宋" w:eastAsia="仿宋" w:cs="仿宋"/>
          <w:spacing w:val="5"/>
        </w:rPr>
        <w:t>6</w:t>
      </w:r>
      <w:r>
        <w:rPr>
          <w:rFonts w:hint="eastAsia" w:ascii="仿宋" w:hAnsi="仿宋" w:eastAsia="仿宋" w:cs="仿宋"/>
          <w:spacing w:val="5"/>
          <w:lang w:val="en-US" w:eastAsia="zh-CN"/>
        </w:rPr>
        <w:t>.</w:t>
      </w:r>
      <w:r>
        <w:rPr>
          <w:rFonts w:hint="eastAsia" w:ascii="仿宋" w:hAnsi="仿宋" w:eastAsia="仿宋" w:cs="仿宋"/>
          <w:spacing w:val="5"/>
        </w:rPr>
        <w:t>年度预算安排</w:t>
      </w:r>
      <w:r>
        <w:rPr>
          <w:rFonts w:hint="eastAsia" w:cs="仿宋"/>
          <w:spacing w:val="5"/>
          <w:lang w:eastAsia="zh-CN"/>
        </w:rPr>
        <w:t>：</w:t>
      </w:r>
      <w:r>
        <w:rPr>
          <w:rFonts w:hint="eastAsia" w:ascii="仿宋" w:hAnsi="仿宋" w:eastAsia="仿宋" w:cs="仿宋"/>
          <w:color w:val="000000"/>
          <w:spacing w:val="10"/>
          <w:kern w:val="0"/>
          <w:sz w:val="32"/>
          <w:szCs w:val="32"/>
          <w:lang w:val="en-US" w:eastAsia="zh-CN" w:bidi="ar-SA"/>
        </w:rPr>
        <w:t>年初预算安排资金22万元。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绩效目标：通过购买校方责任险，助推学校安全稳定发展。</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产出指标：1、数量指标：参保学生人数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110000人；2、质量指标：参保覆盖面（%）=100%；3、时效指标：资金拨付及时性（%）=100%；4、成本指标：人均财政拨付保险费=2元。</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效益指标：社会效益指标：赔付率=100%。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仿宋" w:hAnsi="仿宋" w:eastAsia="仿宋" w:cs="仿宋"/>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满意度指标：学校家长满意度（%）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地方教材项目情况说明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1.项目概述：采购的教材分发给各学校，从而开展地方课程。</w:t>
      </w:r>
    </w:p>
    <w:p>
      <w:pPr>
        <w:spacing w:line="560" w:lineRule="exact"/>
        <w:ind w:firstLine="1020" w:firstLineChars="3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2.立项依据：教育部《中小学教材管理办法》、《江西省中小学教材管理办法》</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4.实施方案：采购的教材分发给各学校，由学校分发给在校的每个学生。</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绩效目标：1.完成2024年度地方课程的开设。2.培养学生的终身阅读意识。3.丰富校园、社会的爱国爱家氛围。</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完成教材采购数=26350册、完成3类教材采购=12类；2、质量指标：教材采购分配合规性=100%、采购质量合格率=100%；3、时效指标：各项工作完成及时性=100%、项目资金拨付及时性=100%；4、成本指标：成本节约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效益指标：社会效益指标：提高阅读水平=100%、培养学生家乡情怀=100%。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满意度指标：师生满意度（%）&gt;=95%。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新建区教师培训经费项目情况说明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1.项目概述：通过培训，提高教师素质，进而提高教育教学质量。</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2.立项依据：江西省教育厅赣教发〔2021〕21 号关于印发《江西省中小学教师培训学分管理办法(修订)》的通知、中共中央国务院《关于全面深化新时代教师队伍建设改革的意见》（中发[2018]4 号）、教育部《关于深化中小学教师培训模式改革全面提升培训质量的指导意见》、《乡村教师支持计划（2015—2020年）实施办法》、2023年新建区中小学（幼儿园）管理干部、教师培训规划。</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pStyle w:val="4"/>
        <w:numPr>
          <w:ilvl w:val="0"/>
          <w:numId w:val="1"/>
        </w:numPr>
        <w:ind w:left="664" w:leftChars="316" w:firstLine="0" w:firstLineChars="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实施方案：</w:t>
      </w:r>
    </w:p>
    <w:p>
      <w:pPr>
        <w:pStyle w:val="4"/>
        <w:numPr>
          <w:ilvl w:val="0"/>
          <w:numId w:val="0"/>
        </w:numPr>
        <w:ind w:leftChars="316"/>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江西省中小学“互联网+教师专业发展”全员培训，每年每人60课时。</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国培计划-中小学幼儿园教师培训，按省、市教育行政部门计划安排。</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区级集中培训：根据实际需要，安排中小学（幼儿园）校园长、中层干部培训、新教师岗前培训、中小学（幼儿园）各学科教师专业素养提升培训、骨干教师培训和班主任培训等。</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校本培训每年5000人次。</w:t>
      </w:r>
    </w:p>
    <w:p>
      <w:pPr>
        <w:numPr>
          <w:ilvl w:val="0"/>
          <w:numId w:val="1"/>
        </w:numPr>
        <w:spacing w:line="560" w:lineRule="exact"/>
        <w:ind w:left="664" w:leftChars="316" w:firstLine="0" w:firstLineChars="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6.年度预算安排：年初预算安排资金591万元。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绩效目标：有效提高全区教师的师德水平，增强教育教学能力，使全区教育质量整体提升，教育现代化水平明显提高，优质教育资源总量不断扩大，更好满足人民群众接受高质量教育的需求。</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 xml:space="preserve"> 产出指标：1、数量指标：江西省“互联网+教师专业发展”全员培训人数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5000人、国培计划-中小学幼儿园教师培训人数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200人次、教育部教师研修计划人数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3000人、区级集中培训人数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2000人次、校本培训人数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5000人；2、质量指标：教师参训率=100%、教师培训合格率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98%；3、时效指标：培训经费拨付及时性=100%、教师培训完成及时性=100%；4、成本指标：</w:t>
      </w:r>
      <w:r>
        <w:rPr>
          <w:rFonts w:hint="default" w:ascii="Times New Roman" w:hAnsi="Times New Roman" w:eastAsia="仿宋_GB2312" w:cs="仿宋_GB2312"/>
          <w:color w:val="000000"/>
          <w:spacing w:val="10"/>
          <w:kern w:val="0"/>
          <w:sz w:val="32"/>
          <w:szCs w:val="32"/>
          <w:lang w:val="en-US" w:eastAsia="zh-CN" w:bidi="ar-SA"/>
        </w:rPr>
        <w:t>人均培训成本（人民币）≤</w:t>
      </w:r>
      <w:r>
        <w:rPr>
          <w:rFonts w:hint="eastAsia" w:ascii="Times New Roman" w:hAnsi="Times New Roman" w:eastAsia="仿宋_GB2312" w:cs="仿宋_GB2312"/>
          <w:color w:val="000000"/>
          <w:spacing w:val="10"/>
          <w:kern w:val="0"/>
          <w:sz w:val="32"/>
          <w:szCs w:val="32"/>
          <w:lang w:val="en-US" w:eastAsia="zh-CN" w:bidi="ar-SA"/>
        </w:rPr>
        <w:t>980元。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效益指标：社会效益指标：提升教师教育教学能力=100%、改善师资水平=100%、优化教育资源=100%。可持续影响指标：促进教育事业发展=100%。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满意度指标：教师培训满意度（%）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全民健身器材经费项目情况说明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1.项目概述：购买、安装健身器材，提高我区全民健身活动内容，培养群众参与健身的意识。</w:t>
      </w:r>
    </w:p>
    <w:p>
      <w:pPr>
        <w:numPr>
          <w:ilvl w:val="0"/>
          <w:numId w:val="2"/>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立项依据：全民健身条例》　、《全民健身计划》　、南昌市新建区全民健身实施计划（2021-2025年）</w:t>
      </w:r>
    </w:p>
    <w:p>
      <w:pPr>
        <w:numPr>
          <w:ilvl w:val="0"/>
          <w:numId w:val="2"/>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4.实施方案：每年通过政府采购后，由各社区（村）、单位打报告申请安装。</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6.年度预算安排：年初预算安排资金60万元。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绩效目标：满足全区人民健身需求、让每个人都有健康的身体。</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用于保障全区全民健身器材添置数量=50套；2、质量指标：全民健身场地、设施、器材验收合格率达到=100%；3、时效指标：健身器材采购、安装完成率=100%；4、成本指标：设备购置成本每套=1.2万元。</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效益指标：社会效益指标：全区人均体育场地面积提高</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0.1%。</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满意度指标：群众满意度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乡村学校少年宫经费项目情况说明</w:t>
      </w:r>
    </w:p>
    <w:p>
      <w:pPr>
        <w:spacing w:line="560" w:lineRule="exact"/>
        <w:ind w:firstLine="683"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1.</w:t>
      </w:r>
      <w:r>
        <w:rPr>
          <w:rFonts w:hint="eastAsia" w:ascii="Times New Roman" w:hAnsi="Times New Roman" w:eastAsia="仿宋_GB2312" w:cs="仿宋_GB2312"/>
          <w:color w:val="000000"/>
          <w:spacing w:val="10"/>
          <w:kern w:val="0"/>
          <w:sz w:val="32"/>
          <w:szCs w:val="32"/>
          <w:lang w:val="en-US" w:eastAsia="zh-CN" w:bidi="ar-SA"/>
        </w:rPr>
        <w:t>项目概述：新建项目经费每所15万元，运转补助经费在校学生1000人以上的学校每所每年5万元，1000人以下的每所每年3万元，对乡村学校少年宫进行年度考核，优秀15%，每所6万、良好25%，每所4万、合格每所3万。</w:t>
      </w:r>
    </w:p>
    <w:p>
      <w:pPr>
        <w:pStyle w:val="4"/>
        <w:numPr>
          <w:ilvl w:val="0"/>
          <w:numId w:val="0"/>
        </w:numPr>
        <w:ind w:left="220" w:leftChars="105" w:firstLine="340" w:firstLineChars="100"/>
        <w:rPr>
          <w:rFonts w:hint="eastAsia" w:ascii="Times New Roman" w:hAnsi="Times New Roman" w:eastAsia="仿宋_GB2312" w:cs="仿宋_GB2312"/>
          <w:snapToGrid w:val="0"/>
          <w:color w:val="000000"/>
          <w:spacing w:val="10"/>
          <w:kern w:val="0"/>
          <w:sz w:val="32"/>
          <w:szCs w:val="32"/>
          <w:lang w:val="en-US" w:eastAsia="zh-CN" w:bidi="ar-SA"/>
        </w:rPr>
      </w:pPr>
      <w:r>
        <w:rPr>
          <w:rFonts w:hint="eastAsia" w:ascii="Times New Roman" w:hAnsi="Times New Roman" w:eastAsia="仿宋_GB2312" w:cs="仿宋_GB2312"/>
          <w:snapToGrid w:val="0"/>
          <w:color w:val="000000"/>
          <w:spacing w:val="10"/>
          <w:kern w:val="0"/>
          <w:sz w:val="32"/>
          <w:szCs w:val="32"/>
          <w:lang w:val="en-US" w:eastAsia="zh-CN" w:bidi="ar-SA"/>
        </w:rPr>
        <w:t>2.立项依据：财政部 中央文明办 教育部关于印发《中央专项彩票公益基金支持乡村学校少年宫项目资金管理办法》的通知财教〔2016〕189号、赣文明办[2012]15号 关于印发《江西省乡村学校少年宫考核评比办法》的通知，</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4.实施方案：新建项目经费每所15万元，运转补助经费在校学生1000人以上的学校每所每年5万元，1000人以下的每所每年3万元，对乡村学校少年宫进行年度考核，优秀15%，每所6万、良好25%，每所4万、合格每所3万。</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绩效目标：1、加强农村未成年人校外活动场所的硬件设备，加强农村未成年人思想道德建设。</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产出指标：1、数量指标：乡村学校少年宫新建修缮、考核运转学校数量=13所；2、质量指标：进行考核优秀、良好率</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40%；3、时效指标：资金拨付及时性　=100%；4、成本指标：装备支出占比　</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70%。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效益指标：社会效益指标：加强农村未成年人思想道德建设=100%、发展学生兴趣爱好</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60%。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　学生及家长满意度（%）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老年体协活动及参赛经费项目情况说明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保障老年人健身活动的蓬勃开展，满足老年人多元化健身要求。</w:t>
      </w:r>
    </w:p>
    <w:p>
      <w:pPr>
        <w:numPr>
          <w:ilvl w:val="0"/>
          <w:numId w:val="3"/>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立项依据：部门职责，政府、财政要求归纳。</w:t>
      </w:r>
    </w:p>
    <w:p>
      <w:pPr>
        <w:numPr>
          <w:ilvl w:val="0"/>
          <w:numId w:val="0"/>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4.实施方案：开展老年人健身活动。</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6.年度预算安排：年初预算安排资金75万元。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w:t>
      </w:r>
      <w:r>
        <w:rPr>
          <w:rFonts w:hint="default" w:ascii="Times New Roman" w:hAnsi="Times New Roman" w:eastAsia="仿宋_GB2312" w:cs="仿宋_GB2312"/>
          <w:color w:val="000000"/>
          <w:spacing w:val="10"/>
          <w:kern w:val="0"/>
          <w:sz w:val="32"/>
          <w:szCs w:val="32"/>
          <w:lang w:val="en-US" w:eastAsia="zh-CN" w:bidi="ar-SA"/>
        </w:rPr>
        <w:t>保障</w:t>
      </w:r>
      <w:r>
        <w:rPr>
          <w:rFonts w:hint="eastAsia" w:ascii="Times New Roman" w:hAnsi="Times New Roman" w:eastAsia="仿宋_GB2312" w:cs="仿宋_GB2312"/>
          <w:color w:val="000000"/>
          <w:spacing w:val="10"/>
          <w:kern w:val="0"/>
          <w:sz w:val="32"/>
          <w:szCs w:val="32"/>
          <w:lang w:val="en-US" w:eastAsia="zh-CN" w:bidi="ar-SA"/>
        </w:rPr>
        <w:t>老年人健身活动顺利</w:t>
      </w:r>
      <w:r>
        <w:rPr>
          <w:rFonts w:hint="default" w:ascii="Times New Roman" w:hAnsi="Times New Roman" w:eastAsia="仿宋_GB2312" w:cs="仿宋_GB2312"/>
          <w:color w:val="000000"/>
          <w:spacing w:val="10"/>
          <w:kern w:val="0"/>
          <w:sz w:val="32"/>
          <w:szCs w:val="32"/>
          <w:lang w:val="en-US" w:eastAsia="zh-CN" w:bidi="ar-SA"/>
        </w:rPr>
        <w:t>运行</w:t>
      </w:r>
      <w:r>
        <w:rPr>
          <w:rFonts w:hint="eastAsia" w:ascii="Times New Roman" w:hAnsi="Times New Roman" w:eastAsia="仿宋_GB2312" w:cs="仿宋_GB2312"/>
          <w:color w:val="000000"/>
          <w:spacing w:val="10"/>
          <w:kern w:val="0"/>
          <w:sz w:val="32"/>
          <w:szCs w:val="32"/>
          <w:lang w:val="en-US" w:eastAsia="zh-CN" w:bidi="ar-SA"/>
        </w:rPr>
        <w:t>。</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w:t>
      </w:r>
      <w:r>
        <w:rPr>
          <w:rFonts w:hint="default" w:ascii="Times New Roman" w:hAnsi="Times New Roman" w:eastAsia="仿宋_GB2312" w:cs="仿宋_GB2312"/>
          <w:color w:val="000000"/>
          <w:spacing w:val="10"/>
          <w:kern w:val="0"/>
          <w:sz w:val="32"/>
          <w:szCs w:val="32"/>
          <w:lang w:val="en-US" w:eastAsia="zh-CN" w:bidi="ar-SA"/>
        </w:rPr>
        <w:t>各项</w:t>
      </w:r>
      <w:r>
        <w:rPr>
          <w:rFonts w:hint="eastAsia" w:ascii="Times New Roman" w:hAnsi="Times New Roman" w:eastAsia="仿宋_GB2312" w:cs="仿宋_GB2312"/>
          <w:color w:val="000000"/>
          <w:spacing w:val="10"/>
          <w:kern w:val="0"/>
          <w:sz w:val="32"/>
          <w:szCs w:val="32"/>
          <w:lang w:val="en-US" w:eastAsia="zh-CN" w:bidi="ar-SA"/>
        </w:rPr>
        <w:t>体育活动</w:t>
      </w:r>
      <w:r>
        <w:rPr>
          <w:rFonts w:hint="default" w:ascii="Times New Roman" w:hAnsi="Times New Roman" w:eastAsia="仿宋_GB2312" w:cs="仿宋_GB2312"/>
          <w:color w:val="000000"/>
          <w:spacing w:val="10"/>
          <w:kern w:val="0"/>
          <w:sz w:val="32"/>
          <w:szCs w:val="32"/>
          <w:lang w:val="en-US" w:eastAsia="zh-CN" w:bidi="ar-SA"/>
        </w:rPr>
        <w:t>业务项目按时结算</w:t>
      </w:r>
      <w:r>
        <w:rPr>
          <w:rFonts w:hint="eastAsia" w:ascii="Times New Roman" w:hAnsi="Times New Roman" w:eastAsia="仿宋_GB2312" w:cs="仿宋_GB2312"/>
          <w:color w:val="000000"/>
          <w:spacing w:val="10"/>
          <w:kern w:val="0"/>
          <w:sz w:val="32"/>
          <w:szCs w:val="32"/>
          <w:lang w:val="en-US" w:eastAsia="zh-CN" w:bidi="ar-SA"/>
        </w:rPr>
        <w:t>率=100%；2、质量指标：</w:t>
      </w:r>
      <w:r>
        <w:rPr>
          <w:rFonts w:hint="default" w:ascii="Times New Roman" w:hAnsi="Times New Roman" w:eastAsia="仿宋_GB2312" w:cs="仿宋_GB2312"/>
          <w:color w:val="000000"/>
          <w:spacing w:val="10"/>
          <w:kern w:val="0"/>
          <w:sz w:val="32"/>
          <w:szCs w:val="32"/>
          <w:lang w:val="en-US" w:eastAsia="zh-CN" w:bidi="ar-SA"/>
        </w:rPr>
        <w:t>各类办公用品、</w:t>
      </w:r>
      <w:r>
        <w:rPr>
          <w:rFonts w:hint="eastAsia" w:ascii="Times New Roman" w:hAnsi="Times New Roman" w:eastAsia="仿宋_GB2312" w:cs="仿宋_GB2312"/>
          <w:color w:val="000000"/>
          <w:spacing w:val="10"/>
          <w:kern w:val="0"/>
          <w:sz w:val="32"/>
          <w:szCs w:val="32"/>
          <w:lang w:val="en-US" w:eastAsia="zh-CN" w:bidi="ar-SA"/>
        </w:rPr>
        <w:t>体育用品</w:t>
      </w:r>
      <w:r>
        <w:rPr>
          <w:rFonts w:hint="default" w:ascii="Times New Roman" w:hAnsi="Times New Roman" w:eastAsia="仿宋_GB2312" w:cs="仿宋_GB2312"/>
          <w:color w:val="000000"/>
          <w:spacing w:val="10"/>
          <w:kern w:val="0"/>
          <w:sz w:val="32"/>
          <w:szCs w:val="32"/>
          <w:lang w:val="en-US" w:eastAsia="zh-CN" w:bidi="ar-SA"/>
        </w:rPr>
        <w:t>购置验收合格率</w:t>
      </w:r>
      <w:r>
        <w:rPr>
          <w:rFonts w:hint="eastAsia" w:ascii="Times New Roman" w:hAnsi="Times New Roman" w:eastAsia="仿宋_GB2312" w:cs="仿宋_GB2312"/>
          <w:color w:val="000000"/>
          <w:spacing w:val="10"/>
          <w:kern w:val="0"/>
          <w:sz w:val="32"/>
          <w:szCs w:val="32"/>
          <w:lang w:val="en-US" w:eastAsia="zh-CN" w:bidi="ar-SA"/>
        </w:rPr>
        <w:t>=100%；3、时效指标：资金拨付及时率=100%；4、成本指标：成本控制率=100%。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效益指标：社会效益指标：老年体协</w:t>
      </w:r>
      <w:r>
        <w:rPr>
          <w:rFonts w:hint="default" w:ascii="Times New Roman" w:hAnsi="Times New Roman" w:eastAsia="仿宋_GB2312" w:cs="仿宋_GB2312"/>
          <w:color w:val="000000"/>
          <w:spacing w:val="10"/>
          <w:kern w:val="0"/>
          <w:sz w:val="32"/>
          <w:szCs w:val="32"/>
          <w:lang w:val="en-US" w:eastAsia="zh-CN" w:bidi="ar-SA"/>
        </w:rPr>
        <w:t>正常运转率</w:t>
      </w:r>
      <w:r>
        <w:rPr>
          <w:rFonts w:hint="eastAsia" w:ascii="Times New Roman" w:hAnsi="Times New Roman" w:eastAsia="仿宋_GB2312" w:cs="仿宋_GB2312"/>
          <w:color w:val="000000"/>
          <w:spacing w:val="10"/>
          <w:kern w:val="0"/>
          <w:sz w:val="32"/>
          <w:szCs w:val="32"/>
          <w:lang w:val="en-US" w:eastAsia="zh-CN" w:bidi="ar-SA"/>
        </w:rPr>
        <w:t>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满意度指标：参赛人员</w:t>
      </w:r>
      <w:r>
        <w:rPr>
          <w:rFonts w:hint="default" w:ascii="Times New Roman" w:hAnsi="Times New Roman" w:eastAsia="仿宋_GB2312" w:cs="仿宋_GB2312"/>
          <w:color w:val="000000"/>
          <w:spacing w:val="10"/>
          <w:kern w:val="0"/>
          <w:sz w:val="32"/>
          <w:szCs w:val="32"/>
          <w:lang w:val="en-US" w:eastAsia="zh-CN" w:bidi="ar-SA"/>
        </w:rPr>
        <w:t>满意度</w:t>
      </w:r>
      <w:r>
        <w:rPr>
          <w:rFonts w:hint="eastAsia" w:ascii="Times New Roman" w:hAnsi="Times New Roman" w:eastAsia="仿宋_GB2312" w:cs="仿宋_GB2312"/>
          <w:color w:val="000000"/>
          <w:spacing w:val="10"/>
          <w:kern w:val="0"/>
          <w:sz w:val="32"/>
          <w:szCs w:val="32"/>
          <w:lang w:val="en-US" w:eastAsia="zh-CN" w:bidi="ar-SA"/>
        </w:rPr>
        <w:t>=100%。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教育督导工作经费项目情况说明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1.项目概述：责任督学和督导人员</w:t>
      </w:r>
      <w:r>
        <w:rPr>
          <w:rFonts w:hint="default" w:ascii="Times New Roman" w:hAnsi="Times New Roman" w:eastAsia="仿宋_GB2312" w:cs="仿宋_GB2312"/>
          <w:color w:val="000000"/>
          <w:spacing w:val="10"/>
          <w:kern w:val="0"/>
          <w:sz w:val="32"/>
          <w:szCs w:val="32"/>
          <w:lang w:val="en-US" w:eastAsia="zh-CN" w:bidi="ar-SA"/>
        </w:rPr>
        <w:t>开展督导工作</w:t>
      </w:r>
      <w:r>
        <w:rPr>
          <w:rFonts w:hint="eastAsia" w:ascii="Times New Roman" w:hAnsi="Times New Roman" w:eastAsia="仿宋_GB2312" w:cs="仿宋_GB2312"/>
          <w:color w:val="000000"/>
          <w:spacing w:val="10"/>
          <w:kern w:val="0"/>
          <w:sz w:val="32"/>
          <w:szCs w:val="32"/>
          <w:lang w:val="en-US" w:eastAsia="zh-CN" w:bidi="ar-SA"/>
        </w:rPr>
        <w:t>。　</w:t>
      </w:r>
    </w:p>
    <w:p>
      <w:pPr>
        <w:numPr>
          <w:ilvl w:val="0"/>
          <w:numId w:val="0"/>
        </w:numPr>
        <w:spacing w:line="560" w:lineRule="exact"/>
        <w:ind w:leftChars="200" w:firstLine="340" w:firstLineChars="1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w:t>
      </w:r>
      <w:r>
        <w:rPr>
          <w:rFonts w:hint="eastAsia" w:ascii="黑体" w:hAnsi="黑体" w:eastAsia="黑体" w:cs="黑体"/>
          <w:b w:val="0"/>
          <w:bCs w:val="0"/>
          <w:color w:val="000000"/>
          <w:kern w:val="0"/>
          <w:sz w:val="24"/>
          <w:szCs w:val="24"/>
          <w:lang w:val="en-US" w:eastAsia="zh-CN"/>
        </w:rPr>
        <w:t>《</w:t>
      </w:r>
      <w:r>
        <w:rPr>
          <w:rFonts w:hint="eastAsia" w:ascii="Times New Roman" w:hAnsi="Times New Roman" w:eastAsia="仿宋_GB2312" w:cs="仿宋_GB2312"/>
          <w:color w:val="000000"/>
          <w:spacing w:val="10"/>
          <w:kern w:val="0"/>
          <w:sz w:val="32"/>
          <w:szCs w:val="32"/>
          <w:lang w:val="en-US" w:eastAsia="zh-CN" w:bidi="ar-SA"/>
        </w:rPr>
        <w:t>南昌市责任督学和督导人员开展督导工作有关经费管理办法（试行）》。</w:t>
      </w:r>
    </w:p>
    <w:p>
      <w:pPr>
        <w:numPr>
          <w:ilvl w:val="0"/>
          <w:numId w:val="3"/>
        </w:numPr>
        <w:spacing w:line="560" w:lineRule="exact"/>
        <w:ind w:left="0" w:leftChars="0"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实施主体：南昌市新建区教育体育局</w:t>
      </w:r>
    </w:p>
    <w:p>
      <w:pPr>
        <w:numPr>
          <w:ilvl w:val="0"/>
          <w:numId w:val="3"/>
        </w:numPr>
        <w:spacing w:line="560" w:lineRule="exact"/>
        <w:ind w:left="0" w:leftChars="0"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实施方案：要用于责任督学的工作津贴、日常办公、培训学习、表彰奖励等，按规定妥善解决责任督学（督学助理）和督导人员因教育督导工作产生的通信、交通、食宿、劳务等费用。</w:t>
      </w:r>
    </w:p>
    <w:p>
      <w:pPr>
        <w:numPr>
          <w:ilvl w:val="0"/>
          <w:numId w:val="3"/>
        </w:numPr>
        <w:spacing w:line="560" w:lineRule="exact"/>
        <w:ind w:left="0" w:leftChars="0"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6.年度预算安排：年初预算安排资金90万元。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绩效目标：保障责任督学挂牌督导及教育督导工作的正常运转和有序推进。</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产出指标：1、数量指标：责任督学、督导人员=70人；2、质量指标：保障责任督学挂牌督导及教育督导工作的正常运转和有序推进=100%；3、时效指标：资金拨付及时率=100%；4、成本指标：成本控制率=100%。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效益指标：社会效益指标：推进教育发展=100%。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满意度指标：社会、学校、学生、教师满意度（%）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全区体育竞赛经费项目情况说明</w:t>
      </w:r>
    </w:p>
    <w:p>
      <w:pPr>
        <w:numPr>
          <w:ilvl w:val="0"/>
          <w:numId w:val="0"/>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1.项目概述：每年按照省市体育部门文件，积极组织组队参加省市比赛。</w:t>
      </w:r>
    </w:p>
    <w:p>
      <w:pPr>
        <w:numPr>
          <w:ilvl w:val="0"/>
          <w:numId w:val="0"/>
        </w:numPr>
        <w:spacing w:line="560" w:lineRule="exact"/>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 xml:space="preserve">       2.立项依据：省办公厅印发《关于强化学校体育促进学生身心健康全面发展的实施意见》（赣府厅发[2017]2号）、省、市体育局下发参赛文件、南昌市新建区全民健身实施计划（2021-2025年）。</w:t>
      </w:r>
    </w:p>
    <w:p>
      <w:pPr>
        <w:numPr>
          <w:ilvl w:val="0"/>
          <w:numId w:val="0"/>
        </w:num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4.实施方案：每年按照省市体育部门文件，积极组织组队参加省市比赛。</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绩效目标：保障正常参加省市赛事、加快推进体育强国建设、提高全区青少年发展。</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产出指标：1、数量指标：青少年竞赛经费覆盖参加市、省级项目比赛</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16次；2、质量指标：确保各项体育比赛经费拨付率=100%；3、时效指标：参加省市比赛完成率=100%；4、成本指标：成本控制率=100%　。</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效益指标：社会效益指标：输送、培养优秀运动员</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5人　。</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满意度指标：家长满意度（%）</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95%　。</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中高考工作运行经费项目情况说明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1.项目概述：中高考考点工作经费如考场布置费、水电费、修缮费等，保障中高考顺利进行。</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2.立项依据：中高考政策。</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pStyle w:val="4"/>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 xml:space="preserve">       4.实施方案：各考点单位按照任务分工和时限要求，认真制定工作方案，优化工作措施，推进工作任务落实</w:t>
      </w:r>
      <w:r>
        <w:rPr>
          <w:rFonts w:hint="eastAsia"/>
          <w:lang w:val="en-US" w:eastAsia="zh-CN"/>
        </w:rPr>
        <w:t>，</w:t>
      </w:r>
      <w:r>
        <w:rPr>
          <w:rFonts w:hint="eastAsia" w:ascii="Times New Roman" w:hAnsi="Times New Roman" w:eastAsia="仿宋_GB2312" w:cs="仿宋_GB2312"/>
          <w:color w:val="000000"/>
          <w:spacing w:val="10"/>
          <w:kern w:val="0"/>
          <w:sz w:val="32"/>
          <w:szCs w:val="32"/>
          <w:lang w:val="en-US" w:eastAsia="zh-CN" w:bidi="ar-SA"/>
        </w:rPr>
        <w:t>区教体局完善相关相关政策措施，加强沟通协调，过程指导和监督检查。</w:t>
      </w:r>
    </w:p>
    <w:p>
      <w:pPr>
        <w:pStyle w:val="4"/>
        <w:ind w:left="664" w:leftChars="316" w:firstLine="0" w:firstLineChars="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6.年度预算安排：年初预算安排资金100万元。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绩效目标：保障中高考顺利进行。</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全区参与中高考学生数=15070人；2、质量指标：中高考工作经费拨付合规性=100%；3、时效指标：中高考工作经费拨付及时率（%）=100%；4、成本指标：每个中高考考场运行工作经费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效益指标：社会效益指标：对中高考工作的认同度≥95%。</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满意度指标：家长师生满意度（%）≥95%。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教师节慰问工作经费项目情况说明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1.项目概述：教师节慰问优秀教师、优秀教育工作者。</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2立项依据：政府相关文件。</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4.实施方案：成立工作领导小组，明确教师奖励补助资金的具体要求，在规定时间发放到位。</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6.年度预算安排：年初预算安排资金40万元。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绩效目标：教师节慰问优秀教师、优秀教育工作者。</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产出指标：1、数量指标：慰问优秀教师和工作者人数≤300人；2、质量指标：慰问教师和工作者优秀率=100%；3、时效指标：资金拨付及时率=100%；4、成本指标：成本控制率=100%。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效益指标：社会效益指标：提升尊师重教的社会风气=100%。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满意度指标：学校及教师满意度≥95%。</w:t>
      </w:r>
    </w:p>
    <w:p>
      <w:pPr>
        <w:spacing w:line="560" w:lineRule="exact"/>
        <w:ind w:firstLine="680" w:firstLineChars="200"/>
        <w:rPr>
          <w:rFonts w:hint="eastAsia" w:ascii="Times New Roman" w:hAnsi="Times New Roman" w:eastAsia="仿宋_GB2312" w:cs="仿宋_GB2312"/>
          <w:spacing w:val="10"/>
          <w:sz w:val="32"/>
          <w:szCs w:val="32"/>
          <w:lang w:val="en-US" w:eastAsia="zh-CN"/>
        </w:rPr>
      </w:pPr>
    </w:p>
    <w:p>
      <w:pPr>
        <w:spacing w:line="560" w:lineRule="exact"/>
        <w:ind w:firstLine="683" w:firstLineChars="200"/>
        <w:rPr>
          <w:rFonts w:hint="eastAsia" w:ascii="Times New Roman" w:hAnsi="Times New Roman" w:eastAsia="仿宋_GB2312" w:cs="仿宋_GB2312"/>
          <w:b/>
          <w:bCs/>
          <w:color w:val="000000"/>
          <w:spacing w:val="10"/>
          <w:kern w:val="0"/>
          <w:sz w:val="32"/>
          <w:szCs w:val="32"/>
          <w:lang w:val="en-US" w:eastAsia="zh-CN" w:bidi="ar-SA"/>
        </w:rPr>
      </w:pPr>
      <w:r>
        <w:rPr>
          <w:rFonts w:hint="eastAsia" w:ascii="Times New Roman" w:hAnsi="Times New Roman" w:eastAsia="仿宋_GB2312" w:cs="仿宋_GB2312"/>
          <w:b/>
          <w:bCs/>
          <w:color w:val="000000"/>
          <w:spacing w:val="10"/>
          <w:kern w:val="0"/>
          <w:sz w:val="32"/>
          <w:szCs w:val="32"/>
          <w:lang w:val="en-US" w:eastAsia="zh-CN" w:bidi="ar-SA"/>
        </w:rPr>
        <w:t>“化解大班额“学校教师工资等帮扶支教经费项目情况说明</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1.项目概述：由区财政解决区教体局化解城区学校（幼儿园）“大班额“教师工资等帮扶支教经费。</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2立项依据：新教文【2021】66号及南昌市新建区人民政府区长办公室公议记录摘要（20）。</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3.实施主体：南昌市新建区教育体育局</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4.实施方案：推进义务教育学校均衡发展，巩固“大班额”化解成果，解决临聘教师约1433人的帮扶支教经费。</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5.实施周期：2024年1月1日-2024年12月31日</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6.年度预算安排：年初预算安排资金1273万元。</w:t>
      </w:r>
    </w:p>
    <w:p>
      <w:pPr>
        <w:spacing w:line="560" w:lineRule="exact"/>
        <w:ind w:firstLine="680" w:firstLineChars="200"/>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7.绩效目标和指标：</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绩效目标：</w:t>
      </w:r>
      <w:r>
        <w:rPr>
          <w:rFonts w:hint="eastAsia" w:ascii="仿宋" w:hAnsi="仿宋" w:eastAsia="仿宋" w:cs="仿宋"/>
          <w:szCs w:val="21"/>
        </w:rPr>
        <w:t>推进义务教育学校均衡发展，有效缓解城区大班额现象，巩固“大班额”化解成果</w:t>
      </w:r>
      <w:r>
        <w:rPr>
          <w:rFonts w:hint="eastAsia" w:cs="仿宋"/>
          <w:szCs w:val="21"/>
          <w:lang w:eastAsia="zh-CN"/>
        </w:rPr>
        <w:t>。</w:t>
      </w:r>
      <w:r>
        <w:rPr>
          <w:rFonts w:hint="eastAsia" w:ascii="仿宋" w:hAnsi="仿宋" w:eastAsia="仿宋" w:cs="仿宋"/>
          <w:szCs w:val="21"/>
        </w:rPr>
        <w:t xml:space="preserve"> </w:t>
      </w:r>
      <w:r>
        <w:rPr>
          <w:rFonts w:ascii="仿宋" w:hAnsi="仿宋" w:eastAsia="仿宋" w:cs="仿宋"/>
          <w:szCs w:val="21"/>
        </w:rPr>
        <w:t xml:space="preserve"> </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产出指标：1、数量指标：解决帮扶支教教师工资的人数</w:t>
      </w:r>
      <w:r>
        <w:rPr>
          <w:rFonts w:hint="default" w:ascii="Times New Roman" w:hAnsi="Times New Roman" w:eastAsia="仿宋_GB2312" w:cs="仿宋_GB2312"/>
          <w:color w:val="000000"/>
          <w:spacing w:val="10"/>
          <w:kern w:val="0"/>
          <w:sz w:val="32"/>
          <w:szCs w:val="32"/>
          <w:lang w:val="en-US" w:eastAsia="zh-CN" w:bidi="ar-SA"/>
        </w:rPr>
        <w:t>≥</w:t>
      </w:r>
      <w:r>
        <w:rPr>
          <w:rFonts w:hint="eastAsia" w:ascii="Times New Roman" w:hAnsi="Times New Roman" w:eastAsia="仿宋_GB2312" w:cs="仿宋_GB2312"/>
          <w:color w:val="000000"/>
          <w:spacing w:val="10"/>
          <w:kern w:val="0"/>
          <w:sz w:val="32"/>
          <w:szCs w:val="32"/>
          <w:lang w:val="en-US" w:eastAsia="zh-CN" w:bidi="ar-SA"/>
        </w:rPr>
        <w:t>1433人；2、质量指标：帮扶支教教师工资足额拨付率=100%；3、时效指标：资金拨付及时率=100%；4、成本指标：成本控制率=100%。</w:t>
      </w:r>
    </w:p>
    <w:p>
      <w:pPr>
        <w:spacing w:line="560" w:lineRule="exact"/>
        <w:ind w:firstLine="680" w:firstLineChars="200"/>
        <w:rPr>
          <w:rFonts w:hint="default"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效益指标：社会效益指标：城区学校（幼儿园）大班额化解率=100%。</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r>
        <w:rPr>
          <w:rFonts w:hint="eastAsia" w:ascii="Times New Roman" w:hAnsi="Times New Roman" w:eastAsia="仿宋_GB2312" w:cs="仿宋_GB2312"/>
          <w:color w:val="000000"/>
          <w:spacing w:val="10"/>
          <w:kern w:val="0"/>
          <w:sz w:val="32"/>
          <w:szCs w:val="32"/>
          <w:lang w:val="en-US" w:eastAsia="zh-CN" w:bidi="ar-SA"/>
        </w:rPr>
        <w:t>满意度指标：家长、师生满意率≥95%。</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Times New Roman" w:hAnsi="Times New Roman" w:eastAsia="仿宋_GB2312" w:cs="仿宋_GB2312"/>
          <w:color w:val="000000"/>
          <w:spacing w:val="10"/>
          <w:kern w:val="0"/>
          <w:sz w:val="32"/>
          <w:szCs w:val="32"/>
          <w:lang w:val="en-US" w:eastAsia="zh-CN" w:bidi="ar-SA"/>
        </w:r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80" w:firstLineChars="200"/>
        <w:textAlignment w:val="baseline"/>
        <w:rPr>
          <w:rFonts w:hint="eastAsia" w:ascii="仿宋" w:hAnsi="仿宋" w:eastAsia="仿宋" w:cs="仿宋"/>
          <w:color w:val="000000"/>
          <w:spacing w:val="10"/>
          <w:kern w:val="0"/>
          <w:sz w:val="32"/>
          <w:szCs w:val="32"/>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23" w:firstLine="628" w:firstLineChars="200"/>
        <w:textAlignment w:val="baseline"/>
        <w:rPr>
          <w:rFonts w:hint="eastAsia" w:ascii="黑体" w:hAnsi="黑体" w:eastAsia="黑体" w:cs="黑体"/>
          <w:b w:val="0"/>
          <w:bCs w:val="0"/>
          <w:sz w:val="31"/>
          <w:szCs w:val="31"/>
        </w:rPr>
      </w:pPr>
      <w:r>
        <w:rPr>
          <w:rFonts w:hint="eastAsia" w:ascii="黑体" w:hAnsi="黑体" w:eastAsia="黑体" w:cs="黑体"/>
          <w:b w:val="0"/>
          <w:bCs w:val="0"/>
          <w:spacing w:val="2"/>
          <w:sz w:val="31"/>
          <w:szCs w:val="31"/>
        </w:rPr>
        <w:t>二、</w:t>
      </w:r>
      <w:r>
        <w:rPr>
          <w:rFonts w:hint="eastAsia" w:ascii="黑体" w:hAnsi="黑体" w:eastAsia="黑体" w:cs="黑体"/>
          <w:b w:val="0"/>
          <w:bCs w:val="0"/>
          <w:spacing w:val="2"/>
          <w:sz w:val="31"/>
          <w:szCs w:val="31"/>
          <w:lang w:val="en-US" w:eastAsia="zh-CN"/>
        </w:rPr>
        <w:t>2024</w:t>
      </w:r>
      <w:r>
        <w:rPr>
          <w:rFonts w:hint="eastAsia" w:ascii="黑体" w:hAnsi="黑体" w:eastAsia="黑体" w:cs="黑体"/>
          <w:b w:val="0"/>
          <w:bCs w:val="0"/>
          <w:spacing w:val="2"/>
          <w:sz w:val="31"/>
          <w:szCs w:val="31"/>
        </w:rPr>
        <w:t>年</w:t>
      </w:r>
      <w:r>
        <w:rPr>
          <w:rFonts w:hint="eastAsia" w:ascii="黑体" w:hAnsi="黑体" w:eastAsia="黑体" w:cs="黑体"/>
          <w:b w:val="0"/>
          <w:bCs w:val="0"/>
          <w:spacing w:val="-103"/>
          <w:sz w:val="31"/>
          <w:szCs w:val="31"/>
        </w:rPr>
        <w:t xml:space="preserve"> </w:t>
      </w:r>
      <w:r>
        <w:rPr>
          <w:rFonts w:hint="eastAsia" w:ascii="黑体" w:hAnsi="黑体" w:eastAsia="黑体" w:cs="黑体"/>
          <w:b w:val="0"/>
          <w:bCs w:val="0"/>
          <w:spacing w:val="2"/>
          <w:sz w:val="31"/>
          <w:szCs w:val="31"/>
        </w:rPr>
        <w:t>“三公”</w:t>
      </w:r>
      <w:r>
        <w:rPr>
          <w:rFonts w:hint="eastAsia" w:ascii="黑体" w:hAnsi="黑体" w:eastAsia="黑体" w:cs="黑体"/>
          <w:b w:val="0"/>
          <w:bCs w:val="0"/>
          <w:spacing w:val="-49"/>
          <w:sz w:val="31"/>
          <w:szCs w:val="31"/>
        </w:rPr>
        <w:t xml:space="preserve"> </w:t>
      </w:r>
      <w:r>
        <w:rPr>
          <w:rFonts w:hint="eastAsia" w:ascii="黑体" w:hAnsi="黑体" w:eastAsia="黑体" w:cs="黑体"/>
          <w:b w:val="0"/>
          <w:bCs w:val="0"/>
          <w:spacing w:val="2"/>
          <w:sz w:val="31"/>
          <w:szCs w:val="31"/>
        </w:rPr>
        <w:t>经费预算情况说明</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 w:hAnsi="仿宋" w:eastAsia="仿宋" w:cs="仿宋"/>
        </w:rPr>
      </w:pPr>
      <w:r>
        <w:rPr>
          <w:rFonts w:hint="eastAsia" w:ascii="仿宋" w:hAnsi="仿宋" w:eastAsia="仿宋" w:cs="仿宋"/>
          <w:spacing w:val="5"/>
          <w:lang w:val="en-US" w:eastAsia="zh-CN"/>
        </w:rPr>
        <w:t>2024</w:t>
      </w:r>
      <w:r>
        <w:rPr>
          <w:rFonts w:hint="eastAsia" w:ascii="仿宋" w:hAnsi="仿宋" w:eastAsia="仿宋" w:cs="仿宋"/>
          <w:spacing w:val="5"/>
        </w:rPr>
        <w:t>年</w:t>
      </w:r>
      <w:r>
        <w:rPr>
          <w:rFonts w:hint="eastAsia" w:ascii="仿宋" w:hAnsi="仿宋" w:eastAsia="仿宋" w:cs="仿宋"/>
          <w:spacing w:val="6"/>
          <w:lang w:eastAsia="zh-CN"/>
        </w:rPr>
        <w:t>南昌市新建区教育体育局</w:t>
      </w:r>
      <w:r>
        <w:rPr>
          <w:rFonts w:hint="eastAsia" w:ascii="仿宋" w:hAnsi="仿宋" w:eastAsia="仿宋" w:cs="仿宋"/>
          <w:spacing w:val="5"/>
        </w:rPr>
        <w:t>部门"三公"经费财政拨款安排</w:t>
      </w:r>
      <w:r>
        <w:rPr>
          <w:rFonts w:hint="eastAsia" w:ascii="仿宋" w:hAnsi="仿宋" w:eastAsia="仿宋" w:cs="仿宋"/>
          <w:spacing w:val="-134"/>
        </w:rPr>
        <w:t xml:space="preserve"> </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82</w:t>
      </w:r>
      <w:r>
        <w:rPr>
          <w:rFonts w:hint="eastAsia" w:ascii="仿宋" w:hAnsi="仿宋" w:eastAsia="仿宋" w:cs="仿宋"/>
          <w:spacing w:val="5"/>
          <w:u w:val="single" w:color="auto"/>
        </w:rPr>
        <w:t xml:space="preserve">  </w:t>
      </w:r>
      <w:r>
        <w:rPr>
          <w:rFonts w:hint="eastAsia" w:ascii="仿宋" w:hAnsi="仿宋" w:eastAsia="仿宋" w:cs="仿宋"/>
          <w:spacing w:val="-124"/>
        </w:rPr>
        <w:t xml:space="preserve"> </w:t>
      </w:r>
      <w:r>
        <w:rPr>
          <w:rFonts w:hint="eastAsia" w:ascii="仿宋" w:hAnsi="仿宋" w:eastAsia="仿宋" w:cs="仿宋"/>
          <w:spacing w:val="5"/>
        </w:rPr>
        <w:t>万元，其中：</w:t>
      </w:r>
    </w:p>
    <w:p>
      <w:pPr>
        <w:pStyle w:val="2"/>
        <w:widowControl w:val="0"/>
        <w:kinsoku/>
        <w:overflowPunct w:val="0"/>
        <w:topLinePunct/>
        <w:autoSpaceDE/>
        <w:autoSpaceDN/>
        <w:spacing w:line="560" w:lineRule="exact"/>
        <w:ind w:firstLine="640" w:firstLineChars="200"/>
        <w:jc w:val="both"/>
        <w:rPr>
          <w:rFonts w:hint="eastAsia" w:ascii="仿宋" w:hAnsi="仿宋" w:eastAsia="仿宋" w:cs="仿宋"/>
          <w:spacing w:val="6"/>
        </w:rPr>
      </w:pPr>
      <w:r>
        <w:rPr>
          <w:rFonts w:ascii="Times New Roman" w:hAnsi="Times New Roman" w:eastAsia="仿宋_GB2312" w:cs="Times New Roman"/>
          <w:snapToGrid/>
          <w:kern w:val="21"/>
          <w:sz w:val="32"/>
          <w:szCs w:val="32"/>
          <w:lang w:eastAsia="zh-CN"/>
        </w:rPr>
        <w:t>1.因公出国（境）经费</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万元，比上年增加</w:t>
      </w:r>
      <w:r>
        <w:rPr>
          <w:rFonts w:hint="eastAsia" w:ascii="Times New Roman" w:hAnsi="Times New Roman" w:eastAsia="仿宋_GB2312" w:cs="Times New Roman"/>
          <w:snapToGrid/>
          <w:kern w:val="21"/>
          <w:sz w:val="32"/>
          <w:szCs w:val="32"/>
          <w:lang w:val="en-US" w:eastAsia="zh-CN"/>
        </w:rPr>
        <w:t>0</w:t>
      </w:r>
      <w:r>
        <w:rPr>
          <w:rFonts w:ascii="Times New Roman" w:hAnsi="Times New Roman" w:eastAsia="仿宋_GB2312" w:cs="Times New Roman"/>
          <w:snapToGrid/>
          <w:kern w:val="21"/>
          <w:sz w:val="32"/>
          <w:szCs w:val="32"/>
          <w:lang w:eastAsia="zh-CN"/>
        </w:rPr>
        <w:t>万元。主要原因是与</w:t>
      </w:r>
      <w:r>
        <w:rPr>
          <w:rFonts w:ascii="Times New Roman" w:hAnsi="Times New Roman" w:eastAsia="仿宋_GB2312" w:cs="Times New Roman"/>
          <w:snapToGrid/>
          <w:kern w:val="21"/>
          <w:sz w:val="32"/>
          <w:szCs w:val="32"/>
          <w:u w:val="single"/>
          <w:lang w:eastAsia="zh-CN"/>
        </w:rPr>
        <w:t>上年保持一致</w:t>
      </w:r>
      <w:r>
        <w:rPr>
          <w:rFonts w:ascii="Times New Roman" w:hAnsi="Times New Roman" w:eastAsia="仿宋_GB2312" w:cs="Times New Roman"/>
          <w:snapToGrid/>
          <w:kern w:val="21"/>
          <w:sz w:val="32"/>
          <w:szCs w:val="32"/>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rPr>
          <w:rFonts w:hint="eastAsia" w:ascii="仿宋" w:hAnsi="仿宋" w:eastAsia="仿宋" w:cs="仿宋"/>
        </w:rPr>
      </w:pPr>
      <w:r>
        <w:rPr>
          <w:rFonts w:hint="eastAsia" w:cs="仿宋"/>
          <w:spacing w:val="6"/>
          <w:lang w:val="en-US" w:eastAsia="zh-CN"/>
        </w:rPr>
        <w:t>2.</w:t>
      </w:r>
      <w:r>
        <w:rPr>
          <w:rFonts w:hint="eastAsia" w:ascii="仿宋" w:hAnsi="仿宋" w:eastAsia="仿宋" w:cs="仿宋"/>
          <w:spacing w:val="6"/>
        </w:rPr>
        <w:t>公务接待费</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44</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万元,比上年减</w:t>
      </w:r>
      <w:r>
        <w:rPr>
          <w:rFonts w:hint="eastAsia" w:cs="仿宋"/>
          <w:spacing w:val="6"/>
          <w:lang w:eastAsia="zh-CN"/>
        </w:rPr>
        <w:t>少</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val="en-US" w:eastAsia="zh-CN"/>
        </w:rPr>
        <w:t>6</w:t>
      </w:r>
      <w:r>
        <w:rPr>
          <w:rFonts w:hint="eastAsia" w:ascii="仿宋" w:hAnsi="仿宋" w:eastAsia="仿宋" w:cs="仿宋"/>
          <w:spacing w:val="5"/>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5"/>
        </w:rPr>
        <w:t>万元，主要</w:t>
      </w:r>
      <w:r>
        <w:rPr>
          <w:rFonts w:hint="eastAsia" w:ascii="仿宋" w:hAnsi="仿宋" w:eastAsia="仿宋" w:cs="仿宋"/>
          <w:spacing w:val="-1"/>
        </w:rPr>
        <w:t>原因是：</w:t>
      </w:r>
      <w:r>
        <w:rPr>
          <w:rFonts w:hint="eastAsia" w:ascii="仿宋" w:hAnsi="仿宋" w:eastAsia="仿宋" w:cs="仿宋"/>
          <w:spacing w:val="-134"/>
        </w:rPr>
        <w:t xml:space="preserve"> </w:t>
      </w:r>
      <w:r>
        <w:rPr>
          <w:rFonts w:hint="eastAsia" w:ascii="仿宋" w:hAnsi="仿宋" w:eastAsia="仿宋" w:cs="仿宋"/>
          <w:spacing w:val="5"/>
          <w:u w:val="single" w:color="auto"/>
        </w:rPr>
        <w:t xml:space="preserve"> </w:t>
      </w:r>
      <w:r>
        <w:rPr>
          <w:rFonts w:hint="eastAsia" w:ascii="仿宋" w:hAnsi="仿宋" w:eastAsia="仿宋" w:cs="仿宋"/>
          <w:spacing w:val="5"/>
          <w:u w:val="single" w:color="auto"/>
          <w:lang w:eastAsia="zh-CN"/>
        </w:rPr>
        <w:t>响应政府过紧日子号召，压缩开支</w:t>
      </w:r>
      <w:r>
        <w:rPr>
          <w:rFonts w:hint="eastAsia" w:ascii="仿宋" w:hAnsi="仿宋" w:eastAsia="仿宋" w:cs="仿宋"/>
          <w:spacing w:val="5"/>
          <w:u w:val="single" w:color="auto"/>
        </w:rPr>
        <w:t xml:space="preserve">     </w:t>
      </w:r>
      <w:r>
        <w:rPr>
          <w:rFonts w:hint="eastAsia" w:ascii="仿宋" w:hAnsi="仿宋" w:eastAsia="仿宋" w:cs="仿宋"/>
          <w:spacing w:val="-1"/>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rPr>
          <w:rFonts w:hint="eastAsia" w:ascii="仿宋" w:hAnsi="仿宋" w:eastAsia="仿宋" w:cs="仿宋"/>
        </w:rPr>
      </w:pPr>
      <w:r>
        <w:rPr>
          <w:rFonts w:hint="eastAsia" w:cs="仿宋"/>
          <w:spacing w:val="6"/>
          <w:lang w:val="en-US" w:eastAsia="zh-CN"/>
        </w:rPr>
        <w:t>3.</w:t>
      </w:r>
      <w:r>
        <w:rPr>
          <w:rFonts w:hint="eastAsia" w:ascii="仿宋" w:hAnsi="仿宋" w:eastAsia="仿宋" w:cs="仿宋"/>
          <w:spacing w:val="6"/>
        </w:rPr>
        <w:t>公务用车运行维护费</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38</w:t>
      </w:r>
      <w:r>
        <w:rPr>
          <w:rFonts w:hint="eastAsia" w:ascii="仿宋" w:hAnsi="仿宋" w:eastAsia="仿宋" w:cs="仿宋"/>
          <w:spacing w:val="6"/>
          <w:u w:val="single" w:color="auto"/>
        </w:rPr>
        <w:t xml:space="preserve">  </w:t>
      </w:r>
      <w:r>
        <w:rPr>
          <w:rFonts w:hint="eastAsia" w:ascii="仿宋" w:hAnsi="仿宋" w:eastAsia="仿宋" w:cs="仿宋"/>
          <w:spacing w:val="-111"/>
        </w:rPr>
        <w:t xml:space="preserve"> </w:t>
      </w:r>
      <w:r>
        <w:rPr>
          <w:rFonts w:hint="eastAsia" w:ascii="仿宋" w:hAnsi="仿宋" w:eastAsia="仿宋" w:cs="仿宋"/>
          <w:spacing w:val="6"/>
        </w:rPr>
        <w:t>万元,比上年减</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4</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w:t>
      </w:r>
      <w:r>
        <w:rPr>
          <w:rFonts w:hint="eastAsia" w:ascii="仿宋" w:hAnsi="仿宋" w:eastAsia="仿宋" w:cs="仿宋"/>
          <w:spacing w:val="4"/>
        </w:rPr>
        <w:t>元，主要原因是：</w:t>
      </w:r>
      <w:r>
        <w:rPr>
          <w:rFonts w:hint="eastAsia" w:ascii="仿宋" w:hAnsi="仿宋" w:eastAsia="仿宋" w:cs="仿宋"/>
          <w:spacing w:val="-130"/>
        </w:rPr>
        <w:t xml:space="preserve"> </w:t>
      </w:r>
      <w:r>
        <w:rPr>
          <w:rFonts w:hint="eastAsia" w:ascii="仿宋" w:hAnsi="仿宋" w:eastAsia="仿宋" w:cs="仿宋"/>
          <w:spacing w:val="4"/>
          <w:u w:val="single" w:color="auto"/>
        </w:rPr>
        <w:t xml:space="preserve"> </w:t>
      </w:r>
      <w:r>
        <w:rPr>
          <w:rFonts w:hint="eastAsia" w:ascii="仿宋" w:hAnsi="仿宋" w:eastAsia="仿宋" w:cs="仿宋"/>
          <w:spacing w:val="5"/>
          <w:u w:val="single" w:color="auto"/>
          <w:lang w:eastAsia="zh-CN"/>
        </w:rPr>
        <w:t>响应政府过紧日子号召，压缩开支</w:t>
      </w:r>
      <w:r>
        <w:rPr>
          <w:rFonts w:hint="eastAsia" w:ascii="仿宋" w:hAnsi="仿宋" w:eastAsia="仿宋" w:cs="仿宋"/>
          <w:spacing w:val="4"/>
          <w:u w:val="single" w:color="auto"/>
        </w:rPr>
        <w:t xml:space="preserve"> </w:t>
      </w:r>
      <w:r>
        <w:rPr>
          <w:rFonts w:hint="eastAsia" w:ascii="仿宋" w:hAnsi="仿宋" w:eastAsia="仿宋" w:cs="仿宋"/>
          <w:spacing w:val="4"/>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textAlignment w:val="baseline"/>
        <w:rPr>
          <w:rFonts w:hint="eastAsia" w:ascii="仿宋" w:hAnsi="仿宋" w:eastAsia="仿宋" w:cs="仿宋"/>
        </w:rPr>
      </w:pPr>
      <w:r>
        <w:rPr>
          <w:rFonts w:hint="eastAsia" w:cs="仿宋"/>
          <w:spacing w:val="6"/>
          <w:lang w:val="en-US" w:eastAsia="zh-CN"/>
        </w:rPr>
        <w:t>4.</w:t>
      </w:r>
      <w:r>
        <w:rPr>
          <w:rFonts w:hint="eastAsia" w:ascii="仿宋" w:hAnsi="仿宋" w:eastAsia="仿宋" w:cs="仿宋"/>
          <w:spacing w:val="6"/>
        </w:rPr>
        <w:t>公务用车购置</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15"/>
        </w:rPr>
        <w:t xml:space="preserve"> </w:t>
      </w:r>
      <w:r>
        <w:rPr>
          <w:rFonts w:hint="eastAsia" w:ascii="仿宋" w:hAnsi="仿宋" w:eastAsia="仿宋" w:cs="仿宋"/>
          <w:spacing w:val="6"/>
        </w:rPr>
        <w:t>万元,比上年增</w:t>
      </w:r>
      <w:r>
        <w:rPr>
          <w:rFonts w:hint="eastAsia" w:ascii="仿宋" w:hAnsi="仿宋" w:eastAsia="仿宋" w:cs="仿宋"/>
          <w:spacing w:val="6"/>
          <w:u w:val="single" w:color="auto"/>
        </w:rPr>
        <w:t xml:space="preserve">  </w:t>
      </w:r>
      <w:r>
        <w:rPr>
          <w:rFonts w:hint="eastAsia" w:ascii="仿宋" w:hAnsi="仿宋" w:eastAsia="仿宋" w:cs="仿宋"/>
          <w:spacing w:val="6"/>
          <w:u w:val="single" w:color="auto"/>
          <w:lang w:val="en-US" w:eastAsia="zh-CN"/>
        </w:rPr>
        <w:t>0</w:t>
      </w:r>
      <w:r>
        <w:rPr>
          <w:rFonts w:hint="eastAsia" w:ascii="仿宋" w:hAnsi="仿宋" w:eastAsia="仿宋" w:cs="仿宋"/>
          <w:spacing w:val="6"/>
          <w:u w:val="single" w:color="auto"/>
        </w:rPr>
        <w:t xml:space="preserve"> </w:t>
      </w:r>
      <w:r>
        <w:rPr>
          <w:rFonts w:hint="eastAsia" w:ascii="仿宋" w:hAnsi="仿宋" w:eastAsia="仿宋" w:cs="仿宋"/>
          <w:spacing w:val="-125"/>
        </w:rPr>
        <w:t xml:space="preserve"> </w:t>
      </w:r>
      <w:r>
        <w:rPr>
          <w:rFonts w:hint="eastAsia" w:ascii="仿宋" w:hAnsi="仿宋" w:eastAsia="仿宋" w:cs="仿宋"/>
          <w:spacing w:val="6"/>
        </w:rPr>
        <w:t>万元，主</w:t>
      </w:r>
      <w:r>
        <w:rPr>
          <w:rFonts w:hint="eastAsia" w:ascii="仿宋" w:hAnsi="仿宋" w:eastAsia="仿宋" w:cs="仿宋"/>
        </w:rPr>
        <w:t>要原因是：</w:t>
      </w:r>
      <w:r>
        <w:rPr>
          <w:rFonts w:ascii="Times New Roman" w:hAnsi="Times New Roman" w:eastAsia="仿宋_GB2312" w:cs="Times New Roman"/>
          <w:snapToGrid/>
          <w:kern w:val="21"/>
          <w:sz w:val="32"/>
          <w:szCs w:val="32"/>
          <w:u w:val="single"/>
          <w:lang w:eastAsia="zh-CN"/>
        </w:rPr>
        <w:t>上年保持一致</w:t>
      </w:r>
      <w:r>
        <w:rPr>
          <w:rFonts w:hint="eastAsia" w:ascii="仿宋" w:hAnsi="仿宋" w:eastAsia="仿宋" w:cs="仿宋"/>
          <w:spacing w:val="5"/>
          <w:u w:val="single" w:color="auto"/>
        </w:rPr>
        <w:t xml:space="preserve"> </w:t>
      </w:r>
      <w:r>
        <w:rPr>
          <w:rFonts w:hint="eastAsia" w:ascii="仿宋" w:hAnsi="仿宋" w:eastAsia="仿宋" w:cs="仿宋"/>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sectPr>
          <w:pgSz w:w="11905" w:h="16838"/>
          <w:pgMar w:top="1587" w:right="1440" w:bottom="1587" w:left="1440" w:header="0" w:footer="0" w:gutter="0"/>
          <w:pgNumType w:fmt="numberInDash"/>
          <w:cols w:space="425" w:num="1"/>
          <w:rtlGutter w:val="0"/>
          <w:docGrid w:linePitch="0" w:charSpace="0"/>
        </w:sectPr>
      </w:pP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2992"/>
        <w:textAlignment w:val="baseline"/>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b/>
          <w:bCs/>
          <w:spacing w:val="4"/>
        </w:rPr>
        <w:t>第四部分</w:t>
      </w:r>
      <w:r>
        <w:rPr>
          <w:rFonts w:hint="eastAsia" w:ascii="方正小标宋简体" w:hAnsi="方正小标宋简体" w:eastAsia="方正小标宋简体" w:cs="方正小标宋简体"/>
          <w:spacing w:val="4"/>
        </w:rPr>
        <w:t xml:space="preserve">   </w:t>
      </w:r>
      <w:r>
        <w:rPr>
          <w:rFonts w:hint="eastAsia" w:ascii="方正小标宋简体" w:hAnsi="方正小标宋简体" w:eastAsia="方正小标宋简体" w:cs="方正小标宋简体"/>
          <w:b/>
          <w:bCs/>
          <w:spacing w:val="4"/>
        </w:rPr>
        <w:t>名词解释</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2" w:firstLineChars="200"/>
        <w:textAlignment w:val="baseline"/>
        <w:rPr>
          <w:rFonts w:hint="eastAsia"/>
          <w:b/>
          <w:bCs/>
          <w:spacing w:val="5"/>
          <w:lang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r>
        <w:rPr>
          <w:rFonts w:hint="eastAsia" w:ascii="黑体" w:hAnsi="黑体" w:eastAsia="黑体" w:cs="黑体"/>
          <w:b w:val="0"/>
          <w:bCs w:val="0"/>
          <w:spacing w:val="5"/>
          <w:lang w:eastAsia="zh-CN"/>
        </w:rPr>
        <w:t>一、收入科目</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各部门结合实际进行解释。</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（一）财政拨款：指省级财政当年拨付的资金。</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（二）教育收费资金收入：反映实行专项管理的高中以上学费、住宿费，高校委托培养费，函大、电大、夜大及短训班培训费等教育收费取得的收入。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（三）事业收入：指事业单位开展专业业务活动及辅助活动取得的收入。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（四）事业单位经营收入：指事业单位在专业业务活动及辅助活动之外开展非独立核算经营活动取得的收入。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（五）附属单位上缴收入：反映事业单位附属的独立核算单位按规定标准或比例缴纳的各项收入。包括附属的事业单位上缴的收入和附属的企业上缴的利润等。</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（六）上级补助收入：反映事业单位从主管部门和上级单位取得的非财政补助收入。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（七）其他收入：指除财政拨款、事业收入、事业单位经营收入等以外的各项收入。</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（八）使用非财政拨款结余：填列历年滚存的非限定用途的非统计财政拨款结余弥补</w:t>
      </w:r>
      <w:r>
        <w:rPr>
          <w:rFonts w:hint="eastAsia"/>
          <w:spacing w:val="5"/>
          <w:lang w:val="en-US" w:eastAsia="zh-CN"/>
        </w:rPr>
        <w:t>2024</w:t>
      </w:r>
      <w:r>
        <w:rPr>
          <w:rFonts w:hint="eastAsia"/>
          <w:spacing w:val="5"/>
          <w:lang w:eastAsia="zh-CN"/>
        </w:rPr>
        <w:t>年收支差额的数额。</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（九）上年结转和结余：填列</w:t>
      </w:r>
      <w:r>
        <w:rPr>
          <w:rFonts w:hint="eastAsia"/>
          <w:spacing w:val="5"/>
          <w:lang w:val="en-US" w:eastAsia="zh-CN"/>
        </w:rPr>
        <w:t>2023</w:t>
      </w:r>
      <w:r>
        <w:rPr>
          <w:rFonts w:hint="eastAsia"/>
          <w:spacing w:val="5"/>
          <w:lang w:eastAsia="zh-CN"/>
        </w:rPr>
        <w:t>年全部结转和 结余的资金数，包括当年结转结余资金和历年滚存结转结余资金。</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val="0"/>
          <w:spacing w:val="5"/>
          <w:lang w:eastAsia="zh-CN"/>
        </w:rPr>
      </w:pPr>
      <w:r>
        <w:rPr>
          <w:rFonts w:hint="eastAsia" w:ascii="黑体" w:hAnsi="黑体" w:eastAsia="黑体" w:cs="黑体"/>
          <w:b w:val="0"/>
          <w:bCs w:val="0"/>
          <w:spacing w:val="5"/>
          <w:lang w:eastAsia="zh-CN"/>
        </w:rPr>
        <w:t>二、支出科目</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教育支出：反映政府教育事务支出。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教育管理事务：反映教育管理方面的支出。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行政运行（教育管理事务）：反映行政单位（包括实行公务员管理的事业单位）的基本支出。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val="en-US" w:eastAsia="zh-CN"/>
        </w:rPr>
        <w:t>其他教育管理事务支出</w:t>
      </w:r>
      <w:r>
        <w:rPr>
          <w:rFonts w:hint="eastAsia"/>
          <w:spacing w:val="5"/>
          <w:lang w:eastAsia="zh-CN"/>
        </w:rPr>
        <w:t>：</w:t>
      </w:r>
      <w:r>
        <w:rPr>
          <w:rFonts w:hint="eastAsia"/>
          <w:spacing w:val="5"/>
          <w:lang w:val="en-US" w:eastAsia="zh-CN"/>
        </w:rPr>
        <w:t>反映除行政运行、一般行政管理事务、机关服务以外其他用于教育管理事务方面的支出。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普通教育支出：反映各类普通教育支出。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高中教育：反映各部门举办的高级中学教育支出。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职业高中教育：反映各部门举办职业中学教育支出。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初中教育：反映各部门举办的初中教育支出。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小学教育：反映各部门举办的小学教育支出。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学前教育：反映各部门举办的学前教育支出。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default"/>
          <w:spacing w:val="5"/>
          <w:lang w:val="en-US" w:eastAsia="zh-CN"/>
        </w:rPr>
      </w:pPr>
      <w:r>
        <w:rPr>
          <w:rFonts w:hint="eastAsia"/>
          <w:spacing w:val="5"/>
          <w:lang w:val="en-US" w:eastAsia="zh-CN"/>
        </w:rPr>
        <w:t>特殊学校教育：反映各部门举办盲童学校、聋哑学校、智力落后儿童学校、其他生理缺陷儿童学校的支出。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教师进修：反映教师进修、师资培训支出。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其他普通教育支出</w:t>
      </w:r>
      <w:r>
        <w:rPr>
          <w:rFonts w:hint="eastAsia"/>
          <w:spacing w:val="5"/>
          <w:lang w:eastAsia="zh-CN"/>
        </w:rPr>
        <w:t>：</w:t>
      </w:r>
      <w:r>
        <w:rPr>
          <w:rFonts w:hint="eastAsia"/>
          <w:spacing w:val="5"/>
          <w:lang w:val="en-US" w:eastAsia="zh-CN"/>
        </w:rPr>
        <w:t>反映除学前教育、小学教育、初中教育、高中教育、高等教育以外其他用于普通教育方面的支出。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val="en-US" w:eastAsia="zh-CN"/>
        </w:rPr>
        <w:t>文化旅游体育与传媒支出</w:t>
      </w:r>
      <w:r>
        <w:rPr>
          <w:rFonts w:hint="eastAsia"/>
          <w:spacing w:val="5"/>
          <w:lang w:eastAsia="zh-CN"/>
        </w:rPr>
        <w:t>：</w:t>
      </w:r>
      <w:r>
        <w:rPr>
          <w:rFonts w:hint="eastAsia"/>
          <w:spacing w:val="5"/>
          <w:lang w:val="en-US" w:eastAsia="zh-CN"/>
        </w:rPr>
        <w:t>反映政府在文化、旅游、文物、体育、广播电视、电影、新闻出版等方面的支出。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其他体育支出：反映其他体育方面的支出。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机关事业单位基本养老保险缴费支出：反映机关事业单位实施养老保险制度由单位实际缴纳的基本养老保险费支出。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其他社会保障和就业支出：反映其他用于社会保障和就业支出。</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eastAsia="zh-CN"/>
        </w:rPr>
      </w:pPr>
      <w:r>
        <w:rPr>
          <w:rFonts w:hint="eastAsia"/>
          <w:spacing w:val="5"/>
          <w:lang w:eastAsia="zh-CN"/>
        </w:rPr>
        <w:t>行政单位医疗：反映财政部门安排的行政单位（包括实行公务员管理的事业单位）基本医疗保险缴费经费。</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公务员医疗补助：反映财政部门安排的公务员医疗补助经费。</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textAlignment w:val="baseline"/>
        <w:rPr>
          <w:rFonts w:hint="eastAsia"/>
          <w:spacing w:val="5"/>
          <w:lang w:val="en-US" w:eastAsia="zh-CN"/>
        </w:rPr>
      </w:pPr>
      <w:r>
        <w:rPr>
          <w:rFonts w:hint="eastAsia"/>
          <w:spacing w:val="5"/>
          <w:lang w:val="en-US" w:eastAsia="zh-CN"/>
        </w:rPr>
        <w:t>住房公积金：反映行政事业单位按人力资源和社会保障部、财政部规定的基本工资和津贴补贴以及规定比例为职工缴纳的住房公积金。</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ind w:left="690"/>
        <w:textAlignment w:val="baseline"/>
        <w:rPr>
          <w:rFonts w:hint="eastAsia" w:ascii="黑体" w:hAnsi="黑体" w:eastAsia="黑体" w:cs="黑体"/>
          <w:b w:val="0"/>
          <w:bCs w:val="0"/>
        </w:rPr>
      </w:pPr>
      <w:r>
        <w:rPr>
          <w:rFonts w:hint="eastAsia" w:ascii="黑体" w:hAnsi="黑体" w:eastAsia="黑体" w:cs="黑体"/>
          <w:b w:val="0"/>
          <w:bCs w:val="0"/>
          <w:spacing w:val="5"/>
        </w:rPr>
        <w:t>三、相关专业名词</w:t>
      </w:r>
    </w:p>
    <w:p>
      <w:pPr>
        <w:pStyle w:val="2"/>
        <w:widowControl w:val="0"/>
        <w:kinsoku/>
        <w:overflowPunct w:val="0"/>
        <w:topLinePunct/>
        <w:autoSpaceDE/>
        <w:autoSpaceDN/>
        <w:spacing w:line="560" w:lineRule="exact"/>
        <w:ind w:firstLine="65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（一）机关运行费：</w:t>
      </w:r>
      <w:r>
        <w:rPr>
          <w:rFonts w:ascii="Times New Roman" w:hAnsi="Times New Roman" w:eastAsia="仿宋_GB2312" w:cs="Times New Roman"/>
          <w:snapToGrid/>
          <w:kern w:val="21"/>
          <w:sz w:val="32"/>
          <w:szCs w:val="32"/>
          <w:lang w:eastAsia="zh-CN"/>
        </w:rPr>
        <w:t>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pStyle w:val="2"/>
        <w:widowControl w:val="0"/>
        <w:tabs>
          <w:tab w:val="left" w:pos="168"/>
        </w:tabs>
        <w:kinsoku/>
        <w:overflowPunct w:val="0"/>
        <w:topLinePunct/>
        <w:autoSpaceDE/>
        <w:autoSpaceDN/>
        <w:spacing w:line="560" w:lineRule="exact"/>
        <w:ind w:firstLine="759"/>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（二）“三公”经费</w:t>
      </w:r>
      <w:r>
        <w:rPr>
          <w:rFonts w:ascii="Times New Roman" w:hAnsi="Times New Roman" w:eastAsia="仿宋_GB2312" w:cs="Times New Roman"/>
          <w:snapToGrid/>
          <w:kern w:val="21"/>
          <w:sz w:val="32"/>
          <w:szCs w:val="32"/>
          <w:lang w:eastAsia="zh-CN"/>
        </w:rPr>
        <w:t>：指用财政拨款安排的因公出国（境）费、公务用车购置及运行维护费和公务接待费。其中，因公出国</w:t>
      </w:r>
      <w:r>
        <w:rPr>
          <w:rFonts w:ascii="Times New Roman" w:hAnsi="Times New Roman" w:eastAsia="仿宋_GB2312" w:cs="Times New Roman"/>
          <w:snapToGrid/>
          <w:kern w:val="21"/>
          <w:sz w:val="32"/>
          <w:szCs w:val="32"/>
          <w:lang w:eastAsia="zh-CN"/>
        </w:rPr>
        <w:tab/>
      </w:r>
      <w:r>
        <w:rPr>
          <w:rFonts w:ascii="Times New Roman" w:hAnsi="Times New Roman" w:eastAsia="仿宋_GB2312" w:cs="Times New Roman"/>
          <w:snapToGrid/>
          <w:kern w:val="21"/>
          <w:sz w:val="32"/>
          <w:szCs w:val="32"/>
          <w:lang w:eastAsia="zh-CN"/>
        </w:rPr>
        <w:t>（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pStyle w:val="2"/>
        <w:widowControl w:val="0"/>
        <w:kinsoku/>
        <w:overflowPunct w:val="0"/>
        <w:topLinePunct/>
        <w:autoSpaceDE/>
        <w:autoSpaceDN/>
        <w:spacing w:line="560" w:lineRule="exact"/>
        <w:ind w:firstLine="640" w:firstLineChars="200"/>
        <w:jc w:val="both"/>
        <w:rPr>
          <w:rFonts w:ascii="Times New Roman" w:hAnsi="Times New Roman" w:eastAsia="仿宋_GB2312" w:cs="Times New Roman"/>
          <w:snapToGrid/>
          <w:kern w:val="21"/>
          <w:sz w:val="32"/>
          <w:szCs w:val="32"/>
          <w:lang w:eastAsia="zh-CN"/>
        </w:rPr>
      </w:pPr>
      <w:r>
        <w:rPr>
          <w:rFonts w:hint="eastAsia" w:ascii="楷体_GB2312" w:hAnsi="楷体_GB2312" w:eastAsia="楷体_GB2312" w:cs="楷体_GB2312"/>
          <w:snapToGrid/>
          <w:kern w:val="21"/>
          <w:sz w:val="32"/>
          <w:szCs w:val="32"/>
          <w:lang w:eastAsia="zh-CN"/>
        </w:rPr>
        <w:t>（三）基本支出：</w:t>
      </w:r>
      <w:r>
        <w:rPr>
          <w:rFonts w:ascii="Times New Roman" w:hAnsi="Times New Roman" w:eastAsia="仿宋_GB2312" w:cs="Times New Roman"/>
          <w:snapToGrid/>
          <w:kern w:val="21"/>
          <w:sz w:val="32"/>
          <w:szCs w:val="32"/>
          <w:lang w:eastAsia="zh-CN"/>
        </w:rPr>
        <w:t>指为保障机构正常运转、完成日常工作任务而发生的人员支出和公用支出。</w:t>
      </w:r>
    </w:p>
    <w:p>
      <w:pPr>
        <w:pStyle w:val="2"/>
        <w:widowControl w:val="0"/>
        <w:kinsoku/>
        <w:overflowPunct w:val="0"/>
        <w:topLinePunct/>
        <w:autoSpaceDE/>
        <w:autoSpaceDN/>
        <w:spacing w:line="240" w:lineRule="auto"/>
        <w:ind w:firstLine="0" w:firstLineChars="0"/>
        <w:jc w:val="both"/>
        <w:rPr>
          <w:rFonts w:ascii="Times New Roman" w:hAnsi="Times New Roman" w:eastAsia="仿宋_GB2312" w:cs="Times New Roman"/>
          <w:snapToGrid/>
          <w:kern w:val="21"/>
          <w:sz w:val="32"/>
          <w:szCs w:val="32"/>
          <w:lang w:eastAsia="zh-CN"/>
        </w:rPr>
        <w:sectPr>
          <w:type w:val="continuous"/>
          <w:pgSz w:w="11900" w:h="16830"/>
          <w:pgMar w:top="1417" w:right="1417" w:bottom="1417" w:left="1417" w:header="0" w:footer="1361" w:gutter="0"/>
          <w:pgNumType w:fmt="numberInDash"/>
          <w:cols w:space="720" w:num="1"/>
        </w:sectPr>
      </w:pPr>
      <w:r>
        <w:rPr>
          <w:rFonts w:hint="eastAsia" w:ascii="楷体_GB2312" w:hAnsi="楷体_GB2312" w:eastAsia="楷体_GB2312" w:cs="楷体_GB2312"/>
          <w:snapToGrid/>
          <w:kern w:val="21"/>
          <w:sz w:val="32"/>
          <w:szCs w:val="32"/>
          <w:lang w:eastAsia="zh-CN"/>
        </w:rPr>
        <w:t>（四）项目支出：</w:t>
      </w:r>
      <w:r>
        <w:rPr>
          <w:rFonts w:ascii="Times New Roman" w:hAnsi="Times New Roman" w:eastAsia="仿宋_GB2312" w:cs="Times New Roman"/>
          <w:snapToGrid/>
          <w:kern w:val="21"/>
          <w:sz w:val="32"/>
          <w:szCs w:val="32"/>
          <w:lang w:eastAsia="zh-CN"/>
        </w:rPr>
        <w:t>指在基本支出之外为完成特定行政任务或事业</w:t>
      </w:r>
      <w:r>
        <w:rPr>
          <w:rFonts w:ascii="Times New Roman" w:hAnsi="Times New Roman" w:eastAsia="仿宋_GB2312" w:cs="Times New Roman"/>
          <w:snapToGrid/>
          <w:kern w:val="21"/>
          <w:sz w:val="32"/>
          <w:szCs w:val="32"/>
          <w:lang w:eastAsia="zh-CN"/>
        </w:rPr>
        <w:t>发展目标所发生的支出。</w:t>
      </w:r>
      <w:bookmarkStart w:id="0" w:name="_GoBack"/>
      <w:bookmarkEnd w:id="0"/>
    </w:p>
    <w:p>
      <w:pPr>
        <w:spacing w:line="14" w:lineRule="auto"/>
        <w:jc w:val="both"/>
        <w:rPr>
          <w:rFonts w:ascii="Arial"/>
          <w:sz w:val="2"/>
        </w:rPr>
      </w:pPr>
    </w:p>
    <w:p>
      <w:pPr>
        <w:spacing w:line="14" w:lineRule="auto"/>
        <w:rPr>
          <w:rFonts w:ascii="Arial" w:hAnsi="Arial" w:eastAsia="Arial" w:cs="Arial"/>
          <w:sz w:val="2"/>
          <w:szCs w:val="2"/>
        </w:rPr>
        <w:sectPr>
          <w:pgSz w:w="16838" w:h="11905" w:orient="landscape"/>
          <w:pgMar w:top="1440" w:right="1587" w:bottom="1440" w:left="1587" w:header="0" w:footer="0" w:gutter="0"/>
          <w:pgNumType w:fmt="numberInDash"/>
          <w:cols w:space="0" w:num="1"/>
          <w:rtlGutter w:val="0"/>
          <w:docGrid w:linePitch="0" w:charSpace="0"/>
        </w:sectPr>
      </w:pPr>
      <w:r>
        <w:drawing>
          <wp:inline distT="0" distB="0" distL="114300" distR="114300">
            <wp:extent cx="8669020" cy="4163060"/>
            <wp:effectExtent l="0" t="0" r="17780" b="825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8669020" cy="4163060"/>
                    </a:xfrm>
                    <a:prstGeom prst="rect">
                      <a:avLst/>
                    </a:prstGeom>
                    <a:noFill/>
                    <a:ln>
                      <a:noFill/>
                    </a:ln>
                  </pic:spPr>
                </pic:pic>
              </a:graphicData>
            </a:graphic>
          </wp:inline>
        </w:drawing>
      </w:r>
    </w:p>
    <w:p>
      <w:pPr>
        <w:spacing w:line="289" w:lineRule="auto"/>
        <w:rPr>
          <w:rFonts w:ascii="Arial"/>
          <w:sz w:val="21"/>
        </w:rPr>
      </w:pPr>
      <w:r>
        <w:drawing>
          <wp:inline distT="0" distB="0" distL="114300" distR="114300">
            <wp:extent cx="8667750" cy="6092190"/>
            <wp:effectExtent l="0" t="0" r="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8667750" cy="6092190"/>
                    </a:xfrm>
                    <a:prstGeom prst="rect">
                      <a:avLst/>
                    </a:prstGeom>
                    <a:noFill/>
                    <a:ln>
                      <a:noFill/>
                    </a:ln>
                  </pic:spPr>
                </pic:pic>
              </a:graphicData>
            </a:graphic>
          </wp:inline>
        </w:drawing>
      </w:r>
    </w:p>
    <w:p>
      <w:pPr>
        <w:spacing w:line="253" w:lineRule="auto"/>
        <w:rPr>
          <w:rFonts w:ascii="Arial"/>
          <w:sz w:val="21"/>
        </w:rPr>
      </w:pPr>
      <w:r>
        <w:drawing>
          <wp:inline distT="0" distB="0" distL="114300" distR="114300">
            <wp:extent cx="8675370" cy="5784215"/>
            <wp:effectExtent l="0" t="0" r="11430" b="698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3"/>
                    <a:stretch>
                      <a:fillRect/>
                    </a:stretch>
                  </pic:blipFill>
                  <pic:spPr>
                    <a:xfrm>
                      <a:off x="0" y="0"/>
                      <a:ext cx="8675370" cy="5784215"/>
                    </a:xfrm>
                    <a:prstGeom prst="rect">
                      <a:avLst/>
                    </a:prstGeom>
                    <a:noFill/>
                    <a:ln>
                      <a:noFill/>
                    </a:ln>
                  </pic:spPr>
                </pic:pic>
              </a:graphicData>
            </a:graphic>
          </wp:inline>
        </w:drawing>
      </w:r>
    </w:p>
    <w:p>
      <w:pPr>
        <w:spacing w:line="254" w:lineRule="auto"/>
        <w:rPr>
          <w:rFonts w:ascii="Arial"/>
          <w:sz w:val="21"/>
        </w:rPr>
      </w:pPr>
    </w:p>
    <w:p>
      <w:pPr>
        <w:spacing w:before="127" w:line="223" w:lineRule="auto"/>
        <w:rPr>
          <w:rFonts w:ascii="宋体" w:hAnsi="宋体" w:eastAsia="宋体" w:cs="宋体"/>
          <w:b/>
          <w:bCs/>
          <w:sz w:val="39"/>
          <w:szCs w:val="39"/>
        </w:rPr>
      </w:pPr>
      <w:r>
        <w:drawing>
          <wp:inline distT="0" distB="0" distL="114300" distR="114300">
            <wp:extent cx="8668385" cy="2212340"/>
            <wp:effectExtent l="0" t="0" r="18415" b="1651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4"/>
                    <a:stretch>
                      <a:fillRect/>
                    </a:stretch>
                  </pic:blipFill>
                  <pic:spPr>
                    <a:xfrm>
                      <a:off x="0" y="0"/>
                      <a:ext cx="8668385" cy="2212340"/>
                    </a:xfrm>
                    <a:prstGeom prst="rect">
                      <a:avLst/>
                    </a:prstGeom>
                    <a:noFill/>
                    <a:ln>
                      <a:noFill/>
                    </a:ln>
                  </pic:spPr>
                </pic:pic>
              </a:graphicData>
            </a:graphic>
          </wp:inline>
        </w:drawing>
      </w:r>
    </w:p>
    <w:p>
      <w:pPr>
        <w:spacing w:before="127" w:line="223" w:lineRule="auto"/>
        <w:ind w:left="6260"/>
        <w:rPr>
          <w:rFonts w:ascii="宋体" w:hAnsi="宋体" w:eastAsia="宋体" w:cs="宋体"/>
          <w:b/>
          <w:bCs/>
          <w:sz w:val="39"/>
          <w:szCs w:val="39"/>
        </w:rPr>
      </w:pPr>
    </w:p>
    <w:p>
      <w:pPr>
        <w:rPr>
          <w:rFonts w:ascii="Arial"/>
          <w:sz w:val="21"/>
        </w:rPr>
      </w:pPr>
    </w:p>
    <w:p>
      <w:pPr>
        <w:rPr>
          <w:rFonts w:ascii="Arial" w:hAnsi="Arial" w:eastAsia="Arial" w:cs="Arial"/>
          <w:sz w:val="21"/>
          <w:szCs w:val="21"/>
        </w:rPr>
        <w:sectPr>
          <w:pgSz w:w="16838" w:h="11905" w:orient="landscape"/>
          <w:pgMar w:top="1440" w:right="1587" w:bottom="1440" w:left="1587" w:header="0" w:footer="0" w:gutter="0"/>
          <w:pgNumType w:fmt="numberInDash"/>
          <w:cols w:space="0" w:num="1"/>
          <w:rtlGutter w:val="0"/>
          <w:docGrid w:linePitch="0" w:charSpace="0"/>
        </w:sectPr>
      </w:pPr>
    </w:p>
    <w:p>
      <w:pPr>
        <w:spacing w:line="254" w:lineRule="auto"/>
        <w:rPr>
          <w:rFonts w:ascii="Arial"/>
          <w:sz w:val="21"/>
        </w:rPr>
      </w:pPr>
      <w:r>
        <w:drawing>
          <wp:inline distT="0" distB="0" distL="114300" distR="114300">
            <wp:extent cx="8668385" cy="5935980"/>
            <wp:effectExtent l="0" t="0" r="18415" b="762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5"/>
                    <a:stretch>
                      <a:fillRect/>
                    </a:stretch>
                  </pic:blipFill>
                  <pic:spPr>
                    <a:xfrm>
                      <a:off x="0" y="0"/>
                      <a:ext cx="8668385" cy="5935980"/>
                    </a:xfrm>
                    <a:prstGeom prst="rect">
                      <a:avLst/>
                    </a:prstGeom>
                    <a:noFill/>
                    <a:ln>
                      <a:noFill/>
                    </a:ln>
                  </pic:spPr>
                </pic:pic>
              </a:graphicData>
            </a:graphic>
          </wp:inline>
        </w:drawing>
      </w:r>
    </w:p>
    <w:p>
      <w:pPr>
        <w:rPr>
          <w:rFonts w:ascii="Arial" w:hAnsi="Arial" w:eastAsia="Arial" w:cs="Arial"/>
          <w:sz w:val="21"/>
          <w:szCs w:val="21"/>
        </w:rPr>
        <w:sectPr>
          <w:pgSz w:w="16838" w:h="11905" w:orient="landscape"/>
          <w:pgMar w:top="1440" w:right="1587" w:bottom="1440" w:left="1587" w:header="0" w:footer="0" w:gutter="0"/>
          <w:pgNumType w:fmt="numberInDash"/>
          <w:cols w:space="0" w:num="1"/>
          <w:rtlGutter w:val="0"/>
          <w:docGrid w:linePitch="0" w:charSpace="0"/>
        </w:sectPr>
      </w:pPr>
    </w:p>
    <w:p>
      <w:r>
        <w:drawing>
          <wp:inline distT="0" distB="0" distL="114300" distR="114300">
            <wp:extent cx="8667115" cy="6008370"/>
            <wp:effectExtent l="0" t="0" r="635" b="1143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6"/>
                    <a:stretch>
                      <a:fillRect/>
                    </a:stretch>
                  </pic:blipFill>
                  <pic:spPr>
                    <a:xfrm>
                      <a:off x="0" y="0"/>
                      <a:ext cx="8667115" cy="6008370"/>
                    </a:xfrm>
                    <a:prstGeom prst="rect">
                      <a:avLst/>
                    </a:prstGeom>
                    <a:noFill/>
                    <a:ln>
                      <a:noFill/>
                    </a:ln>
                  </pic:spPr>
                </pic:pic>
              </a:graphicData>
            </a:graphic>
          </wp:inline>
        </w:drawing>
      </w:r>
    </w:p>
    <w:p/>
    <w:p>
      <w:pPr>
        <w:rPr>
          <w:rFonts w:ascii="Arial"/>
          <w:sz w:val="21"/>
        </w:rPr>
      </w:pPr>
    </w:p>
    <w:p>
      <w:pPr>
        <w:rPr>
          <w:rFonts w:ascii="Arial"/>
          <w:sz w:val="21"/>
        </w:rPr>
      </w:pPr>
    </w:p>
    <w:p>
      <w:pPr>
        <w:spacing w:line="14" w:lineRule="auto"/>
        <w:rPr>
          <w:rFonts w:ascii="Arial"/>
          <w:sz w:val="2"/>
        </w:rPr>
      </w:pPr>
      <w:r>
        <w:drawing>
          <wp:inline distT="0" distB="0" distL="114300" distR="114300">
            <wp:extent cx="8671560" cy="1752600"/>
            <wp:effectExtent l="0" t="0" r="15240" b="0"/>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17"/>
                    <a:stretch>
                      <a:fillRect/>
                    </a:stretch>
                  </pic:blipFill>
                  <pic:spPr>
                    <a:xfrm>
                      <a:off x="0" y="0"/>
                      <a:ext cx="8671560" cy="1752600"/>
                    </a:xfrm>
                    <a:prstGeom prst="rect">
                      <a:avLst/>
                    </a:prstGeom>
                    <a:noFill/>
                    <a:ln>
                      <a:noFill/>
                    </a:ln>
                  </pic:spPr>
                </pic:pic>
              </a:graphicData>
            </a:graphic>
          </wp:inline>
        </w:drawing>
      </w:r>
    </w:p>
    <w:p>
      <w:pPr>
        <w:spacing w:line="14" w:lineRule="auto"/>
        <w:rPr>
          <w:rFonts w:ascii="Arial" w:hAnsi="Arial" w:eastAsia="Arial" w:cs="Arial"/>
          <w:sz w:val="2"/>
          <w:szCs w:val="2"/>
        </w:rPr>
        <w:sectPr>
          <w:type w:val="continuous"/>
          <w:pgSz w:w="16838" w:h="11905" w:orient="landscape"/>
          <w:pgMar w:top="1440" w:right="1587" w:bottom="1440" w:left="1587" w:header="0" w:footer="0" w:gutter="0"/>
          <w:pgNumType w:fmt="numberInDash"/>
          <w:cols w:space="0" w:num="1"/>
          <w:rtlGutter w:val="0"/>
          <w:docGrid w:linePitch="0" w:charSpace="0"/>
        </w:sectPr>
      </w:pPr>
    </w:p>
    <w:p>
      <w:pPr>
        <w:rPr>
          <w:rFonts w:ascii="Arial"/>
          <w:sz w:val="21"/>
        </w:rPr>
      </w:pPr>
    </w:p>
    <w:p>
      <w:pPr>
        <w:rPr>
          <w:rFonts w:ascii="Arial"/>
          <w:sz w:val="21"/>
        </w:rPr>
      </w:pPr>
    </w:p>
    <w:p>
      <w:pPr>
        <w:rPr>
          <w:rFonts w:ascii="Arial"/>
          <w:sz w:val="21"/>
        </w:rPr>
      </w:pPr>
      <w:r>
        <w:drawing>
          <wp:inline distT="0" distB="0" distL="114300" distR="114300">
            <wp:extent cx="8674100" cy="1736725"/>
            <wp:effectExtent l="0" t="0" r="12700" b="15875"/>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3"/>
                    <pic:cNvPicPr>
                      <a:picLocks noChangeAspect="1"/>
                    </pic:cNvPicPr>
                  </pic:nvPicPr>
                  <pic:blipFill>
                    <a:blip r:embed="rId18"/>
                    <a:stretch>
                      <a:fillRect/>
                    </a:stretch>
                  </pic:blipFill>
                  <pic:spPr>
                    <a:xfrm>
                      <a:off x="0" y="0"/>
                      <a:ext cx="8674100" cy="1736725"/>
                    </a:xfrm>
                    <a:prstGeom prst="rect">
                      <a:avLst/>
                    </a:prstGeom>
                    <a:noFill/>
                    <a:ln>
                      <a:noFill/>
                    </a:ln>
                  </pic:spPr>
                </pic:pic>
              </a:graphicData>
            </a:graphic>
          </wp:inline>
        </w:drawing>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14" w:lineRule="auto"/>
      </w:pPr>
    </w:p>
    <w:p>
      <w:pPr>
        <w:spacing w:line="14" w:lineRule="auto"/>
      </w:pPr>
    </w:p>
    <w:p>
      <w:pPr>
        <w:spacing w:line="14" w:lineRule="auto"/>
      </w:pPr>
    </w:p>
    <w:p>
      <w:pPr>
        <w:spacing w:line="14" w:lineRule="auto"/>
      </w:pPr>
    </w:p>
    <w:p>
      <w:pPr>
        <w:spacing w:line="14" w:lineRule="auto"/>
        <w:rPr>
          <w:rFonts w:ascii="Arial"/>
          <w:sz w:val="2"/>
        </w:rPr>
      </w:pPr>
    </w:p>
    <w:p>
      <w:pPr>
        <w:spacing w:line="14" w:lineRule="auto"/>
        <w:rPr>
          <w:rFonts w:ascii="Arial" w:hAnsi="Arial" w:eastAsia="Arial" w:cs="Arial"/>
          <w:sz w:val="2"/>
          <w:szCs w:val="2"/>
        </w:rPr>
        <w:sectPr>
          <w:type w:val="continuous"/>
          <w:pgSz w:w="16838" w:h="11905" w:orient="landscape"/>
          <w:pgMar w:top="1440" w:right="1587" w:bottom="1440" w:left="1587" w:header="0" w:footer="0" w:gutter="0"/>
          <w:pgNumType w:fmt="numberInDash"/>
          <w:cols w:space="0" w:num="1"/>
          <w:rtlGutter w:val="0"/>
          <w:docGrid w:linePitch="0" w:charSpace="0"/>
        </w:sectPr>
      </w:pPr>
    </w:p>
    <w:p>
      <w:pPr>
        <w:spacing w:line="14" w:lineRule="auto"/>
      </w:pPr>
    </w:p>
    <w:p>
      <w:pPr>
        <w:spacing w:line="14" w:lineRule="auto"/>
        <w:rPr>
          <w:rFonts w:ascii="Arial"/>
          <w:sz w:val="2"/>
        </w:rPr>
      </w:pPr>
    </w:p>
    <w:p>
      <w:pPr>
        <w:spacing w:line="14" w:lineRule="auto"/>
        <w:rPr>
          <w:rFonts w:ascii="Arial" w:hAnsi="Arial" w:eastAsia="Arial" w:cs="Arial"/>
          <w:sz w:val="2"/>
          <w:szCs w:val="2"/>
        </w:rPr>
        <w:sectPr>
          <w:type w:val="continuous"/>
          <w:pgSz w:w="16838" w:h="11905" w:orient="landscape"/>
          <w:pgMar w:top="1440" w:right="1587" w:bottom="1440" w:left="1587" w:header="0" w:footer="0" w:gutter="0"/>
          <w:pgNumType w:fmt="numberInDash"/>
          <w:cols w:space="0" w:num="1"/>
          <w:rtlGutter w:val="0"/>
          <w:docGrid w:linePitch="0" w:charSpace="0"/>
        </w:sectPr>
      </w:pPr>
    </w:p>
    <w:p>
      <w:pPr>
        <w:spacing w:before="232"/>
      </w:pPr>
    </w:p>
    <w:p>
      <w:r>
        <w:drawing>
          <wp:inline distT="0" distB="0" distL="114300" distR="114300">
            <wp:extent cx="8674100" cy="1640205"/>
            <wp:effectExtent l="0" t="0" r="12700" b="17145"/>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
                    <pic:cNvPicPr>
                      <a:picLocks noChangeAspect="1"/>
                    </pic:cNvPicPr>
                  </pic:nvPicPr>
                  <pic:blipFill>
                    <a:blip r:embed="rId19"/>
                    <a:stretch>
                      <a:fillRect/>
                    </a:stretch>
                  </pic:blipFill>
                  <pic:spPr>
                    <a:xfrm>
                      <a:off x="0" y="0"/>
                      <a:ext cx="8674100" cy="1640205"/>
                    </a:xfrm>
                    <a:prstGeom prst="rect">
                      <a:avLst/>
                    </a:prstGeom>
                    <a:noFill/>
                    <a:ln>
                      <a:noFill/>
                    </a:ln>
                  </pic:spPr>
                </pic:pic>
              </a:graphicData>
            </a:graphic>
          </wp:inline>
        </w:drawing>
      </w:r>
    </w:p>
    <w:p>
      <w:pPr>
        <w:pStyle w:val="4"/>
      </w:pPr>
    </w:p>
    <w:p>
      <w:pPr>
        <w:pStyle w:val="4"/>
      </w:pPr>
    </w:p>
    <w:p>
      <w:pPr>
        <w:pStyle w:val="4"/>
      </w:pPr>
    </w:p>
    <w:p>
      <w:pPr>
        <w:rPr>
          <w:rFonts w:ascii="Arial" w:hAnsi="Arial" w:eastAsia="Arial" w:cs="Arial"/>
          <w:sz w:val="21"/>
          <w:szCs w:val="21"/>
        </w:rPr>
        <w:sectPr>
          <w:pgSz w:w="16838" w:h="11905" w:orient="landscape"/>
          <w:pgMar w:top="1440" w:right="1587" w:bottom="1440" w:left="1587" w:header="0" w:footer="0" w:gutter="0"/>
          <w:pgNumType w:fmt="numberInDash"/>
          <w:cols w:space="0" w:num="1"/>
          <w:rtlGutter w:val="0"/>
          <w:docGrid w:linePitch="0" w:charSpace="0"/>
        </w:sectPr>
      </w:pPr>
    </w:p>
    <w:p>
      <w:pPr>
        <w:spacing w:line="222" w:lineRule="auto"/>
      </w:pPr>
    </w:p>
    <w:p>
      <w:pPr>
        <w:pStyle w:val="4"/>
        <w:ind w:left="0" w:firstLine="0" w:firstLineChars="0"/>
      </w:pPr>
    </w:p>
    <w:p>
      <w:pPr>
        <w:spacing w:before="139" w:line="225" w:lineRule="auto"/>
        <w:outlineLvl w:val="0"/>
        <w:rPr>
          <w:rFonts w:ascii="黑体" w:hAnsi="黑体" w:eastAsia="黑体" w:cs="黑体"/>
          <w:b/>
          <w:bCs/>
          <w:spacing w:val="4"/>
          <w:sz w:val="43"/>
          <w:szCs w:val="43"/>
        </w:rPr>
      </w:pPr>
      <w:r>
        <w:drawing>
          <wp:inline distT="0" distB="0" distL="114300" distR="114300">
            <wp:extent cx="6002655" cy="8197850"/>
            <wp:effectExtent l="0" t="0" r="17145" b="12700"/>
            <wp:docPr id="3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pic:cNvPicPr>
                      <a:picLocks noChangeAspect="1"/>
                    </pic:cNvPicPr>
                  </pic:nvPicPr>
                  <pic:blipFill>
                    <a:blip r:embed="rId20"/>
                    <a:stretch>
                      <a:fillRect/>
                    </a:stretch>
                  </pic:blipFill>
                  <pic:spPr>
                    <a:xfrm>
                      <a:off x="0" y="0"/>
                      <a:ext cx="6002655" cy="8197850"/>
                    </a:xfrm>
                    <a:prstGeom prst="rect">
                      <a:avLst/>
                    </a:prstGeom>
                    <a:noFill/>
                    <a:ln>
                      <a:noFill/>
                    </a:ln>
                  </pic:spPr>
                </pic:pic>
              </a:graphicData>
            </a:graphic>
          </wp:inline>
        </w:drawing>
      </w:r>
    </w:p>
    <w:sectPr>
      <w:pgSz w:w="11905" w:h="16838"/>
      <w:pgMar w:top="1587" w:right="1440" w:bottom="1587" w:left="1440" w:header="0" w:footer="1134"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548377"/>
    <w:multiLevelType w:val="singleLevel"/>
    <w:tmpl w:val="CD548377"/>
    <w:lvl w:ilvl="0" w:tentative="0">
      <w:start w:val="2"/>
      <w:numFmt w:val="decimal"/>
      <w:lvlText w:val="%1."/>
      <w:lvlJc w:val="left"/>
      <w:pPr>
        <w:tabs>
          <w:tab w:val="left" w:pos="312"/>
        </w:tabs>
      </w:pPr>
    </w:lvl>
  </w:abstractNum>
  <w:abstractNum w:abstractNumId="1">
    <w:nsid w:val="472927AB"/>
    <w:multiLevelType w:val="singleLevel"/>
    <w:tmpl w:val="472927AB"/>
    <w:lvl w:ilvl="0" w:tentative="0">
      <w:start w:val="2"/>
      <w:numFmt w:val="decimal"/>
      <w:lvlText w:val="%1."/>
      <w:lvlJc w:val="left"/>
      <w:pPr>
        <w:tabs>
          <w:tab w:val="left" w:pos="312"/>
        </w:tabs>
      </w:pPr>
    </w:lvl>
  </w:abstractNum>
  <w:abstractNum w:abstractNumId="2">
    <w:nsid w:val="4FFD9B76"/>
    <w:multiLevelType w:val="singleLevel"/>
    <w:tmpl w:val="4FFD9B76"/>
    <w:lvl w:ilvl="0" w:tentative="0">
      <w:start w:val="4"/>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NkYjUyODgwM2RkMjhjZTg5MWJiYjRkMDE5YmEzMmMifQ=="/>
    <w:docVar w:name="KSO_WPS_MARK_KEY" w:val="38918783-ae7a-4c11-9a11-58860cb7f8e8"/>
  </w:docVars>
  <w:rsids>
    <w:rsidRoot w:val="00000000"/>
    <w:rsid w:val="01113D6B"/>
    <w:rsid w:val="02BD1206"/>
    <w:rsid w:val="05AA0DC3"/>
    <w:rsid w:val="05FB41ED"/>
    <w:rsid w:val="06F2019A"/>
    <w:rsid w:val="07471538"/>
    <w:rsid w:val="08D55008"/>
    <w:rsid w:val="093F51ED"/>
    <w:rsid w:val="0A1B7614"/>
    <w:rsid w:val="0A27015B"/>
    <w:rsid w:val="0A6B5F1A"/>
    <w:rsid w:val="0C62130B"/>
    <w:rsid w:val="0E67748B"/>
    <w:rsid w:val="0F5F2145"/>
    <w:rsid w:val="10CF6EB9"/>
    <w:rsid w:val="1118680D"/>
    <w:rsid w:val="133F2305"/>
    <w:rsid w:val="13B15F24"/>
    <w:rsid w:val="14E8498B"/>
    <w:rsid w:val="17343EB7"/>
    <w:rsid w:val="18925339"/>
    <w:rsid w:val="1A9C424D"/>
    <w:rsid w:val="1B341B15"/>
    <w:rsid w:val="1B813443"/>
    <w:rsid w:val="1C395ACC"/>
    <w:rsid w:val="1F612E02"/>
    <w:rsid w:val="203F3AC6"/>
    <w:rsid w:val="20D02EA3"/>
    <w:rsid w:val="20F070A1"/>
    <w:rsid w:val="21AF5C7B"/>
    <w:rsid w:val="22B65449"/>
    <w:rsid w:val="232C4D17"/>
    <w:rsid w:val="23E7405F"/>
    <w:rsid w:val="264D6D44"/>
    <w:rsid w:val="26F7610A"/>
    <w:rsid w:val="279F35CF"/>
    <w:rsid w:val="285919D0"/>
    <w:rsid w:val="29AF3368"/>
    <w:rsid w:val="2C5C3914"/>
    <w:rsid w:val="2D8225EF"/>
    <w:rsid w:val="2DA32CD9"/>
    <w:rsid w:val="2E386785"/>
    <w:rsid w:val="30435E04"/>
    <w:rsid w:val="32215B4E"/>
    <w:rsid w:val="33134E71"/>
    <w:rsid w:val="346F4329"/>
    <w:rsid w:val="353847CE"/>
    <w:rsid w:val="3828316D"/>
    <w:rsid w:val="3ACC67D4"/>
    <w:rsid w:val="3BD67DCE"/>
    <w:rsid w:val="3C123F18"/>
    <w:rsid w:val="3C6D180D"/>
    <w:rsid w:val="3CEF4259"/>
    <w:rsid w:val="3D033860"/>
    <w:rsid w:val="3D3E5817"/>
    <w:rsid w:val="3F4C7741"/>
    <w:rsid w:val="413655D5"/>
    <w:rsid w:val="413E74C6"/>
    <w:rsid w:val="42290CE8"/>
    <w:rsid w:val="425132C0"/>
    <w:rsid w:val="425A02DC"/>
    <w:rsid w:val="434A20E3"/>
    <w:rsid w:val="43741014"/>
    <w:rsid w:val="47DB78B4"/>
    <w:rsid w:val="48CE7C84"/>
    <w:rsid w:val="48ED78FA"/>
    <w:rsid w:val="49A62143"/>
    <w:rsid w:val="4AAC5537"/>
    <w:rsid w:val="4EF61477"/>
    <w:rsid w:val="4F183646"/>
    <w:rsid w:val="4FA964E9"/>
    <w:rsid w:val="51060E13"/>
    <w:rsid w:val="545904EE"/>
    <w:rsid w:val="548915B3"/>
    <w:rsid w:val="56233383"/>
    <w:rsid w:val="57AD1C83"/>
    <w:rsid w:val="5C2E796A"/>
    <w:rsid w:val="5D2A39ED"/>
    <w:rsid w:val="5E736640"/>
    <w:rsid w:val="5F261904"/>
    <w:rsid w:val="604F72AD"/>
    <w:rsid w:val="607E5721"/>
    <w:rsid w:val="611834CF"/>
    <w:rsid w:val="61184045"/>
    <w:rsid w:val="6121702E"/>
    <w:rsid w:val="61930DA7"/>
    <w:rsid w:val="656E7B61"/>
    <w:rsid w:val="65F22540"/>
    <w:rsid w:val="67905FBE"/>
    <w:rsid w:val="67EE2D3E"/>
    <w:rsid w:val="68C857DA"/>
    <w:rsid w:val="68FE5B9D"/>
    <w:rsid w:val="69020CEC"/>
    <w:rsid w:val="69043161"/>
    <w:rsid w:val="6BF40694"/>
    <w:rsid w:val="6D6261FE"/>
    <w:rsid w:val="6D7B0F67"/>
    <w:rsid w:val="6EC16829"/>
    <w:rsid w:val="729624CE"/>
    <w:rsid w:val="73016EE7"/>
    <w:rsid w:val="732A7237"/>
    <w:rsid w:val="74B74564"/>
    <w:rsid w:val="74C7147F"/>
    <w:rsid w:val="75502CD9"/>
    <w:rsid w:val="79BA116F"/>
    <w:rsid w:val="79C05BCD"/>
    <w:rsid w:val="7C8D6464"/>
    <w:rsid w:val="7DBD122E"/>
    <w:rsid w:val="7EC44DA1"/>
    <w:rsid w:val="7F5C2467"/>
    <w:rsid w:val="7F680DDD"/>
    <w:rsid w:val="7FCC0E55"/>
    <w:rsid w:val="7FF533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List"/>
    <w:basedOn w:val="1"/>
    <w:autoRedefine/>
    <w:qFormat/>
    <w:uiPriority w:val="99"/>
    <w:pPr>
      <w:ind w:left="200" w:hanging="200" w:hangingChars="200"/>
    </w:pPr>
    <w:rPr>
      <w:rFonts w:ascii="Calibri" w:hAnsi="Calibri" w:cs="Calibri"/>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emf"/><Relationship Id="rId2" Type="http://schemas.openxmlformats.org/officeDocument/2006/relationships/settings" Target="settings.xml"/><Relationship Id="rId19" Type="http://schemas.openxmlformats.org/officeDocument/2006/relationships/image" Target="media/image12.emf"/><Relationship Id="rId18" Type="http://schemas.openxmlformats.org/officeDocument/2006/relationships/image" Target="media/image11.emf"/><Relationship Id="rId17" Type="http://schemas.openxmlformats.org/officeDocument/2006/relationships/image" Target="media/image10.emf"/><Relationship Id="rId16" Type="http://schemas.openxmlformats.org/officeDocument/2006/relationships/image" Target="media/image9.emf"/><Relationship Id="rId15" Type="http://schemas.openxmlformats.org/officeDocument/2006/relationships/image" Target="media/image8.emf"/><Relationship Id="rId14" Type="http://schemas.openxmlformats.org/officeDocument/2006/relationships/image" Target="media/image7.emf"/><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6457</Words>
  <Characters>6965</Characters>
  <TotalTime>0</TotalTime>
  <ScaleCrop>false</ScaleCrop>
  <LinksUpToDate>false</LinksUpToDate>
  <CharactersWithSpaces>7767</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2023-10-07T15:13:00Z</dcterms:created>
  <dc:creator>Administrator</dc:creator>
  <cp:lastModifiedBy>Administrator</cp:lastModifiedBy>
  <dcterms:modified xsi:type="dcterms:W3CDTF">2024-02-29T08:59:48Z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2023-12-29T21:51:10Z</vt:filetime>
  </property>
  <property fmtid="{D5CDD505-2E9C-101B-9397-08002B2CF9AE}" pid="4" name="KSOProductBuildVer">
    <vt:lpwstr>2052-12.1.0.16250</vt:lpwstr>
  </property>
  <property fmtid="{D5CDD505-2E9C-101B-9397-08002B2CF9AE}" pid="5" name="ICV">
    <vt:lpwstr>C99DDD6587DA4BD2A2B644967B7E200F_13</vt:lpwstr>
  </property>
</Properties>
</file>