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Lines="100" w:line="560" w:lineRule="exact"/>
        <w:rPr>
          <w:rFonts w:hint="eastAsia" w:ascii="Times New Roman" w:hAnsi="Times New Roman" w:eastAsiaTheme="minorEastAsia"/>
          <w:spacing w:val="10"/>
          <w:sz w:val="32"/>
          <w:szCs w:val="32"/>
        </w:rPr>
      </w:pPr>
    </w:p>
    <w:p>
      <w:pPr>
        <w:spacing w:line="560" w:lineRule="exact"/>
        <w:jc w:val="center"/>
        <w:rPr>
          <w:rFonts w:hint="default" w:ascii="方正小标宋简体" w:hAnsi="方正小标宋简体" w:eastAsia="方正小标宋简体" w:cs="方正小标宋简体"/>
          <w:spacing w:val="10"/>
          <w:sz w:val="44"/>
          <w:szCs w:val="44"/>
          <w:lang w:val="en-US" w:eastAsia="zh-CN"/>
        </w:rPr>
      </w:pPr>
      <w:r>
        <w:rPr>
          <w:rFonts w:hint="eastAsia" w:ascii="方正小标宋简体" w:hAnsi="方正小标宋简体" w:eastAsia="方正小标宋简体" w:cs="方正小标宋简体"/>
          <w:spacing w:val="10"/>
          <w:sz w:val="44"/>
          <w:szCs w:val="44"/>
        </w:rPr>
        <w:t>江西省南昌市新建区</w:t>
      </w:r>
      <w:r>
        <w:rPr>
          <w:rFonts w:hint="eastAsia" w:ascii="方正小标宋简体" w:hAnsi="方正小标宋简体" w:eastAsia="方正小标宋简体" w:cs="方正小标宋简体"/>
          <w:spacing w:val="10"/>
          <w:sz w:val="44"/>
          <w:szCs w:val="44"/>
          <w:lang w:val="en-US" w:eastAsia="zh-CN"/>
        </w:rPr>
        <w:t>水路运输服务中心</w:t>
      </w:r>
    </w:p>
    <w:p>
      <w:pPr>
        <w:spacing w:line="560" w:lineRule="exact"/>
        <w:jc w:val="center"/>
        <w:rPr>
          <w:rFonts w:ascii="方正小标宋简体" w:hAnsi="方正小标宋简体" w:eastAsia="方正小标宋简体"/>
          <w:spacing w:val="10"/>
          <w:sz w:val="44"/>
          <w:szCs w:val="44"/>
        </w:rPr>
      </w:pPr>
      <w:r>
        <w:rPr>
          <w:rFonts w:ascii="方正小标宋简体" w:hAnsi="方正小标宋简体" w:eastAsia="方正小标宋简体" w:cs="方正小标宋简体"/>
          <w:spacing w:val="10"/>
          <w:sz w:val="44"/>
          <w:szCs w:val="44"/>
        </w:rPr>
        <w:t>202</w:t>
      </w:r>
      <w:r>
        <w:rPr>
          <w:rFonts w:hint="eastAsia" w:ascii="方正小标宋简体" w:hAnsi="方正小标宋简体" w:eastAsia="方正小标宋简体" w:cs="方正小标宋简体"/>
          <w:spacing w:val="10"/>
          <w:sz w:val="44"/>
          <w:szCs w:val="44"/>
          <w:lang w:val="en-US" w:eastAsia="zh-CN"/>
        </w:rPr>
        <w:t>3</w:t>
      </w:r>
      <w:r>
        <w:rPr>
          <w:rFonts w:hint="eastAsia" w:ascii="方正小标宋简体" w:hAnsi="方正小标宋简体" w:eastAsia="方正小标宋简体" w:cs="方正小标宋简体"/>
          <w:spacing w:val="10"/>
          <w:sz w:val="44"/>
          <w:szCs w:val="44"/>
        </w:rPr>
        <w:t>年</w:t>
      </w:r>
      <w:r>
        <w:rPr>
          <w:rFonts w:hint="eastAsia" w:ascii="方正小标宋简体" w:hAnsi="方正小标宋简体" w:eastAsia="方正小标宋简体" w:cs="方正小标宋简体"/>
          <w:spacing w:val="10"/>
          <w:sz w:val="44"/>
          <w:szCs w:val="44"/>
          <w:lang w:val="en-US" w:eastAsia="zh-CN"/>
        </w:rPr>
        <w:t>单位</w:t>
      </w:r>
      <w:r>
        <w:rPr>
          <w:rFonts w:hint="eastAsia" w:ascii="方正小标宋简体" w:hAnsi="方正小标宋简体" w:eastAsia="方正小标宋简体" w:cs="方正小标宋简体"/>
          <w:spacing w:val="10"/>
          <w:sz w:val="44"/>
          <w:szCs w:val="44"/>
        </w:rPr>
        <w:t>预算</w:t>
      </w:r>
    </w:p>
    <w:p>
      <w:pPr>
        <w:spacing w:line="560" w:lineRule="exact"/>
        <w:ind w:firstLine="570" w:firstLineChars="150"/>
        <w:jc w:val="center"/>
        <w:rPr>
          <w:rFonts w:ascii="宋体" w:hAnsi="宋体"/>
          <w:spacing w:val="10"/>
          <w:sz w:val="36"/>
          <w:szCs w:val="36"/>
        </w:rPr>
      </w:pPr>
      <w:r>
        <w:rPr>
          <w:rFonts w:hint="eastAsia" w:ascii="宋体" w:hAnsi="宋体" w:cs="宋体"/>
          <w:spacing w:val="10"/>
          <w:sz w:val="36"/>
          <w:szCs w:val="36"/>
        </w:rPr>
        <w:t>目</w:t>
      </w:r>
      <w:r>
        <w:rPr>
          <w:rFonts w:ascii="宋体" w:hAnsi="宋体" w:cs="宋体"/>
          <w:spacing w:val="10"/>
          <w:sz w:val="36"/>
          <w:szCs w:val="36"/>
        </w:rPr>
        <w:t xml:space="preserve">   </w:t>
      </w:r>
      <w:r>
        <w:rPr>
          <w:rFonts w:hint="eastAsia" w:ascii="宋体" w:hAnsi="宋体" w:cs="宋体"/>
          <w:spacing w:val="10"/>
          <w:sz w:val="36"/>
          <w:szCs w:val="36"/>
        </w:rPr>
        <w:t>录</w:t>
      </w:r>
    </w:p>
    <w:p>
      <w:pPr>
        <w:spacing w:line="560" w:lineRule="exact"/>
        <w:ind w:firstLine="510" w:firstLineChars="150"/>
        <w:rPr>
          <w:rFonts w:ascii="黑体" w:hAnsi="黑体" w:eastAsia="黑体"/>
          <w:spacing w:val="10"/>
          <w:sz w:val="32"/>
          <w:szCs w:val="32"/>
        </w:rPr>
      </w:pPr>
      <w:r>
        <w:rPr>
          <w:rFonts w:hint="eastAsia" w:ascii="黑体" w:hAnsi="黑体" w:eastAsia="黑体" w:cs="黑体"/>
          <w:spacing w:val="10"/>
          <w:sz w:val="32"/>
          <w:szCs w:val="32"/>
        </w:rPr>
        <w:t>第一部分</w:t>
      </w:r>
      <w:r>
        <w:rPr>
          <w:rFonts w:ascii="黑体" w:hAnsi="黑体" w:eastAsia="黑体" w:cs="黑体"/>
          <w:spacing w:val="10"/>
          <w:sz w:val="32"/>
          <w:szCs w:val="32"/>
        </w:rPr>
        <w:t xml:space="preserve"> </w:t>
      </w:r>
      <w:r>
        <w:rPr>
          <w:rFonts w:hint="eastAsia" w:ascii="黑体" w:hAnsi="黑体" w:eastAsia="黑体" w:cs="黑体"/>
          <w:spacing w:val="10"/>
          <w:sz w:val="32"/>
          <w:szCs w:val="32"/>
        </w:rPr>
        <w:t>江西省南昌市新建区</w:t>
      </w:r>
      <w:r>
        <w:rPr>
          <w:rFonts w:hint="eastAsia" w:ascii="黑体" w:hAnsi="黑体" w:eastAsia="黑体" w:cs="黑体"/>
          <w:spacing w:val="10"/>
          <w:sz w:val="32"/>
          <w:szCs w:val="32"/>
          <w:lang w:val="en-US" w:eastAsia="zh-CN"/>
        </w:rPr>
        <w:t>水路运输服务中心</w:t>
      </w:r>
      <w:r>
        <w:rPr>
          <w:rFonts w:hint="eastAsia" w:ascii="黑体" w:hAnsi="黑体" w:eastAsia="黑体" w:cs="黑体"/>
          <w:spacing w:val="10"/>
          <w:sz w:val="32"/>
          <w:szCs w:val="32"/>
        </w:rPr>
        <w:t>概况</w:t>
      </w:r>
    </w:p>
    <w:p>
      <w:pPr>
        <w:spacing w:line="560" w:lineRule="exact"/>
        <w:ind w:firstLine="680" w:firstLineChars="200"/>
        <w:rPr>
          <w:rFonts w:ascii="黑体" w:hAnsi="黑体" w:eastAsia="黑体"/>
          <w:spacing w:val="10"/>
          <w:sz w:val="32"/>
          <w:szCs w:val="32"/>
        </w:rPr>
      </w:pPr>
      <w:r>
        <w:rPr>
          <w:rFonts w:hint="eastAsia" w:ascii="黑体" w:hAnsi="黑体" w:eastAsia="黑体" w:cs="仿宋_GB2312"/>
          <w:spacing w:val="10"/>
          <w:sz w:val="32"/>
          <w:szCs w:val="32"/>
        </w:rPr>
        <w:t>一、</w:t>
      </w:r>
      <w:r>
        <w:rPr>
          <w:rFonts w:hint="eastAsia" w:ascii="黑体" w:hAnsi="黑体" w:eastAsia="黑体" w:cs="仿宋_GB2312"/>
          <w:spacing w:val="10"/>
          <w:sz w:val="32"/>
          <w:szCs w:val="32"/>
          <w:lang w:val="en-US" w:eastAsia="zh-CN"/>
        </w:rPr>
        <w:t>单位</w:t>
      </w:r>
      <w:r>
        <w:rPr>
          <w:rFonts w:hint="eastAsia" w:ascii="黑体" w:hAnsi="黑体" w:eastAsia="黑体" w:cs="仿宋_GB2312"/>
          <w:spacing w:val="10"/>
          <w:sz w:val="32"/>
          <w:szCs w:val="32"/>
        </w:rPr>
        <w:t>主要职责</w:t>
      </w:r>
    </w:p>
    <w:p>
      <w:pPr>
        <w:spacing w:line="560" w:lineRule="exact"/>
        <w:ind w:firstLine="680" w:firstLineChars="200"/>
        <w:rPr>
          <w:rFonts w:ascii="黑体" w:hAnsi="黑体" w:eastAsia="黑体" w:cs="仿宋_GB2312"/>
          <w:spacing w:val="10"/>
          <w:sz w:val="32"/>
          <w:szCs w:val="32"/>
        </w:rPr>
      </w:pPr>
      <w:r>
        <w:rPr>
          <w:rFonts w:hint="eastAsia" w:ascii="黑体" w:hAnsi="黑体" w:eastAsia="黑体" w:cs="仿宋_GB2312"/>
          <w:spacing w:val="10"/>
          <w:sz w:val="32"/>
          <w:szCs w:val="32"/>
        </w:rPr>
        <w:t>二、机构设置及人员情况</w:t>
      </w:r>
    </w:p>
    <w:p>
      <w:pPr>
        <w:pStyle w:val="2"/>
        <w:ind w:left="420" w:hanging="420"/>
      </w:pPr>
    </w:p>
    <w:p>
      <w:pPr>
        <w:spacing w:line="560" w:lineRule="exact"/>
        <w:ind w:firstLine="510" w:firstLineChars="150"/>
        <w:rPr>
          <w:rFonts w:ascii="黑体" w:hAnsi="黑体" w:eastAsia="黑体"/>
          <w:spacing w:val="10"/>
          <w:sz w:val="32"/>
          <w:szCs w:val="32"/>
        </w:rPr>
      </w:pPr>
      <w:r>
        <w:rPr>
          <w:rFonts w:hint="eastAsia" w:ascii="黑体" w:hAnsi="黑体" w:eastAsia="黑体" w:cs="黑体"/>
          <w:spacing w:val="10"/>
          <w:sz w:val="32"/>
          <w:szCs w:val="32"/>
        </w:rPr>
        <w:t>第二部分</w:t>
      </w:r>
      <w:r>
        <w:rPr>
          <w:rFonts w:ascii="黑体" w:hAnsi="黑体" w:eastAsia="黑体" w:cs="黑体"/>
          <w:spacing w:val="10"/>
          <w:sz w:val="32"/>
          <w:szCs w:val="32"/>
        </w:rPr>
        <w:t xml:space="preserve"> </w:t>
      </w:r>
      <w:r>
        <w:rPr>
          <w:rFonts w:hint="eastAsia" w:ascii="黑体" w:hAnsi="黑体" w:eastAsia="黑体" w:cs="黑体"/>
          <w:spacing w:val="10"/>
          <w:sz w:val="32"/>
          <w:szCs w:val="32"/>
        </w:rPr>
        <w:t>江西省南昌市新建区</w:t>
      </w:r>
      <w:r>
        <w:rPr>
          <w:rFonts w:hint="eastAsia" w:ascii="黑体" w:hAnsi="黑体" w:eastAsia="黑体" w:cs="黑体"/>
          <w:spacing w:val="10"/>
          <w:sz w:val="32"/>
          <w:szCs w:val="32"/>
          <w:lang w:val="en-US" w:eastAsia="zh-CN"/>
        </w:rPr>
        <w:t>水路运输服务中心</w:t>
      </w:r>
      <w:r>
        <w:rPr>
          <w:rFonts w:ascii="黑体" w:hAnsi="黑体" w:eastAsia="黑体" w:cs="黑体"/>
          <w:spacing w:val="10"/>
          <w:sz w:val="32"/>
          <w:szCs w:val="32"/>
        </w:rPr>
        <w:t>202</w:t>
      </w:r>
      <w:r>
        <w:rPr>
          <w:rFonts w:hint="eastAsia" w:ascii="黑体" w:hAnsi="黑体" w:eastAsia="黑体" w:cs="黑体"/>
          <w:spacing w:val="10"/>
          <w:sz w:val="32"/>
          <w:szCs w:val="32"/>
          <w:lang w:val="en-US" w:eastAsia="zh-CN"/>
        </w:rPr>
        <w:t>3</w:t>
      </w:r>
      <w:r>
        <w:rPr>
          <w:rFonts w:hint="eastAsia" w:ascii="黑体" w:hAnsi="黑体" w:eastAsia="黑体" w:cs="黑体"/>
          <w:spacing w:val="10"/>
          <w:sz w:val="32"/>
          <w:szCs w:val="32"/>
        </w:rPr>
        <w:t>年</w:t>
      </w:r>
      <w:r>
        <w:rPr>
          <w:rFonts w:hint="eastAsia" w:ascii="黑体" w:hAnsi="黑体" w:eastAsia="黑体" w:cs="黑体"/>
          <w:spacing w:val="10"/>
          <w:sz w:val="32"/>
          <w:szCs w:val="32"/>
          <w:lang w:val="en-US" w:eastAsia="zh-CN"/>
        </w:rPr>
        <w:t>单位</w:t>
      </w:r>
      <w:r>
        <w:rPr>
          <w:rFonts w:hint="eastAsia" w:ascii="黑体" w:hAnsi="黑体" w:eastAsia="黑体" w:cs="黑体"/>
          <w:spacing w:val="10"/>
          <w:sz w:val="32"/>
          <w:szCs w:val="32"/>
        </w:rPr>
        <w:t>预算表</w:t>
      </w:r>
    </w:p>
    <w:p>
      <w:pPr>
        <w:spacing w:line="560" w:lineRule="exact"/>
        <w:ind w:firstLine="680" w:firstLineChars="200"/>
        <w:rPr>
          <w:rFonts w:ascii="黑体" w:hAnsi="黑体" w:eastAsia="黑体"/>
          <w:spacing w:val="10"/>
          <w:sz w:val="32"/>
          <w:szCs w:val="32"/>
        </w:rPr>
      </w:pPr>
      <w:r>
        <w:rPr>
          <w:rFonts w:hint="eastAsia" w:ascii="黑体" w:hAnsi="黑体" w:eastAsia="黑体" w:cs="仿宋_GB2312"/>
          <w:spacing w:val="10"/>
          <w:sz w:val="32"/>
          <w:szCs w:val="32"/>
        </w:rPr>
        <w:t>一、《收支预算总表》</w:t>
      </w:r>
    </w:p>
    <w:p>
      <w:pPr>
        <w:spacing w:line="560" w:lineRule="exact"/>
        <w:ind w:firstLine="680" w:firstLineChars="200"/>
        <w:rPr>
          <w:rFonts w:ascii="黑体" w:hAnsi="黑体" w:eastAsia="黑体"/>
          <w:spacing w:val="10"/>
          <w:sz w:val="32"/>
          <w:szCs w:val="32"/>
        </w:rPr>
      </w:pPr>
      <w:r>
        <w:rPr>
          <w:rFonts w:hint="eastAsia" w:ascii="黑体" w:hAnsi="黑体" w:eastAsia="黑体" w:cs="仿宋_GB2312"/>
          <w:spacing w:val="10"/>
          <w:sz w:val="32"/>
          <w:szCs w:val="32"/>
        </w:rPr>
        <w:t>二、《</w:t>
      </w:r>
      <w:r>
        <w:rPr>
          <w:rFonts w:hint="eastAsia" w:ascii="黑体" w:hAnsi="黑体" w:eastAsia="黑体" w:cs="仿宋_GB2312"/>
          <w:spacing w:val="10"/>
          <w:sz w:val="32"/>
          <w:szCs w:val="32"/>
          <w:lang w:val="en-US" w:eastAsia="zh-CN"/>
        </w:rPr>
        <w:t>单位</w:t>
      </w:r>
      <w:r>
        <w:rPr>
          <w:rFonts w:hint="eastAsia" w:ascii="黑体" w:hAnsi="黑体" w:eastAsia="黑体" w:cs="仿宋_GB2312"/>
          <w:spacing w:val="10"/>
          <w:sz w:val="32"/>
          <w:szCs w:val="32"/>
        </w:rPr>
        <w:t>收入总表》</w:t>
      </w:r>
    </w:p>
    <w:p>
      <w:pPr>
        <w:spacing w:line="560" w:lineRule="exact"/>
        <w:ind w:firstLine="680" w:firstLineChars="200"/>
        <w:rPr>
          <w:rFonts w:ascii="黑体" w:hAnsi="黑体" w:eastAsia="黑体"/>
          <w:spacing w:val="10"/>
          <w:sz w:val="32"/>
          <w:szCs w:val="32"/>
        </w:rPr>
      </w:pPr>
      <w:r>
        <w:rPr>
          <w:rFonts w:hint="eastAsia" w:ascii="黑体" w:hAnsi="黑体" w:eastAsia="黑体" w:cs="仿宋_GB2312"/>
          <w:spacing w:val="10"/>
          <w:sz w:val="32"/>
          <w:szCs w:val="32"/>
        </w:rPr>
        <w:t>三、《</w:t>
      </w:r>
      <w:r>
        <w:rPr>
          <w:rFonts w:hint="eastAsia" w:ascii="黑体" w:hAnsi="黑体" w:eastAsia="黑体" w:cs="仿宋_GB2312"/>
          <w:spacing w:val="10"/>
          <w:sz w:val="32"/>
          <w:szCs w:val="32"/>
          <w:lang w:val="en-US" w:eastAsia="zh-CN"/>
        </w:rPr>
        <w:t>单位</w:t>
      </w:r>
      <w:r>
        <w:rPr>
          <w:rFonts w:hint="eastAsia" w:ascii="黑体" w:hAnsi="黑体" w:eastAsia="黑体" w:cs="仿宋_GB2312"/>
          <w:spacing w:val="10"/>
          <w:sz w:val="32"/>
          <w:szCs w:val="32"/>
        </w:rPr>
        <w:t>支出总表》</w:t>
      </w:r>
    </w:p>
    <w:p>
      <w:pPr>
        <w:spacing w:line="560" w:lineRule="exact"/>
        <w:ind w:firstLine="680" w:firstLineChars="200"/>
        <w:rPr>
          <w:rFonts w:ascii="黑体" w:hAnsi="黑体" w:eastAsia="黑体"/>
          <w:spacing w:val="10"/>
          <w:sz w:val="32"/>
          <w:szCs w:val="32"/>
        </w:rPr>
      </w:pPr>
      <w:r>
        <w:rPr>
          <w:rFonts w:hint="eastAsia" w:ascii="黑体" w:hAnsi="黑体" w:eastAsia="黑体" w:cs="仿宋_GB2312"/>
          <w:spacing w:val="10"/>
          <w:sz w:val="32"/>
          <w:szCs w:val="32"/>
        </w:rPr>
        <w:t>四、《财政拨款收支总表》</w:t>
      </w:r>
    </w:p>
    <w:p>
      <w:pPr>
        <w:spacing w:line="560" w:lineRule="exact"/>
        <w:ind w:firstLine="680" w:firstLineChars="200"/>
        <w:rPr>
          <w:rFonts w:ascii="黑体" w:hAnsi="黑体" w:eastAsia="黑体" w:cs="Times New Roman"/>
          <w:spacing w:val="10"/>
          <w:sz w:val="32"/>
          <w:szCs w:val="32"/>
        </w:rPr>
      </w:pPr>
      <w:r>
        <w:rPr>
          <w:rFonts w:hint="eastAsia" w:ascii="黑体" w:hAnsi="黑体" w:eastAsia="黑体" w:cs="仿宋_GB2312"/>
          <w:spacing w:val="10"/>
          <w:sz w:val="32"/>
          <w:szCs w:val="32"/>
        </w:rPr>
        <w:t>五、《一般公共预算支出表》</w:t>
      </w:r>
      <w:r>
        <w:rPr>
          <w:rFonts w:ascii="黑体" w:hAnsi="黑体" w:eastAsia="黑体" w:cs="Times New Roman"/>
          <w:spacing w:val="10"/>
          <w:sz w:val="32"/>
          <w:szCs w:val="32"/>
        </w:rPr>
        <w:t xml:space="preserve">    </w:t>
      </w:r>
    </w:p>
    <w:p>
      <w:pPr>
        <w:spacing w:line="560" w:lineRule="exact"/>
        <w:ind w:firstLine="680" w:firstLineChars="200"/>
        <w:rPr>
          <w:rFonts w:ascii="黑体" w:hAnsi="黑体" w:eastAsia="黑体"/>
          <w:spacing w:val="10"/>
          <w:sz w:val="32"/>
          <w:szCs w:val="32"/>
        </w:rPr>
      </w:pPr>
      <w:r>
        <w:rPr>
          <w:rFonts w:hint="eastAsia" w:ascii="黑体" w:hAnsi="黑体" w:eastAsia="黑体" w:cs="仿宋_GB2312"/>
          <w:spacing w:val="10"/>
          <w:sz w:val="32"/>
          <w:szCs w:val="32"/>
        </w:rPr>
        <w:t>六、《一般公共预算基本支出表》</w:t>
      </w:r>
    </w:p>
    <w:p>
      <w:pPr>
        <w:spacing w:line="560" w:lineRule="exact"/>
        <w:ind w:firstLine="680" w:firstLineChars="200"/>
        <w:rPr>
          <w:rFonts w:ascii="黑体" w:hAnsi="黑体" w:eastAsia="黑体"/>
          <w:spacing w:val="10"/>
          <w:sz w:val="32"/>
          <w:szCs w:val="32"/>
        </w:rPr>
      </w:pPr>
      <w:r>
        <w:rPr>
          <w:rFonts w:hint="eastAsia" w:ascii="黑体" w:hAnsi="黑体" w:eastAsia="黑体" w:cs="仿宋_GB2312"/>
          <w:spacing w:val="10"/>
          <w:sz w:val="32"/>
          <w:szCs w:val="32"/>
        </w:rPr>
        <w:t>七、《一般公共预算</w:t>
      </w:r>
      <w:r>
        <w:rPr>
          <w:rFonts w:ascii="黑体" w:hAnsi="黑体" w:eastAsia="黑体" w:cs="Times New Roman"/>
          <w:spacing w:val="10"/>
          <w:sz w:val="32"/>
          <w:szCs w:val="32"/>
        </w:rPr>
        <w:t>"</w:t>
      </w:r>
      <w:r>
        <w:rPr>
          <w:rFonts w:hint="eastAsia" w:ascii="黑体" w:hAnsi="黑体" w:eastAsia="黑体" w:cs="仿宋_GB2312"/>
          <w:spacing w:val="10"/>
          <w:sz w:val="32"/>
          <w:szCs w:val="32"/>
        </w:rPr>
        <w:t>三公</w:t>
      </w:r>
      <w:r>
        <w:rPr>
          <w:rFonts w:ascii="黑体" w:hAnsi="黑体" w:eastAsia="黑体" w:cs="Times New Roman"/>
          <w:spacing w:val="10"/>
          <w:sz w:val="32"/>
          <w:szCs w:val="32"/>
        </w:rPr>
        <w:t>"</w:t>
      </w:r>
      <w:r>
        <w:rPr>
          <w:rFonts w:hint="eastAsia" w:ascii="黑体" w:hAnsi="黑体" w:eastAsia="黑体" w:cs="仿宋_GB2312"/>
          <w:spacing w:val="10"/>
          <w:sz w:val="32"/>
          <w:szCs w:val="32"/>
        </w:rPr>
        <w:t>经费支出表》</w:t>
      </w:r>
    </w:p>
    <w:p>
      <w:pPr>
        <w:spacing w:line="560" w:lineRule="exact"/>
        <w:ind w:firstLine="680" w:firstLineChars="200"/>
        <w:rPr>
          <w:rFonts w:ascii="黑体" w:hAnsi="黑体" w:eastAsia="黑体"/>
          <w:spacing w:val="10"/>
          <w:sz w:val="32"/>
          <w:szCs w:val="32"/>
        </w:rPr>
      </w:pPr>
      <w:r>
        <w:rPr>
          <w:rFonts w:hint="eastAsia" w:ascii="黑体" w:hAnsi="黑体" w:eastAsia="黑体" w:cs="仿宋_GB2312"/>
          <w:spacing w:val="10"/>
          <w:sz w:val="32"/>
          <w:szCs w:val="32"/>
        </w:rPr>
        <w:t>八、《政府性基金预算支出表》</w:t>
      </w:r>
    </w:p>
    <w:p>
      <w:pPr>
        <w:spacing w:line="560" w:lineRule="exact"/>
        <w:ind w:firstLine="680" w:firstLineChars="200"/>
        <w:rPr>
          <w:rFonts w:ascii="黑体" w:hAnsi="黑体" w:eastAsia="黑体"/>
          <w:spacing w:val="10"/>
          <w:sz w:val="32"/>
          <w:szCs w:val="32"/>
        </w:rPr>
        <w:sectPr>
          <w:footerReference r:id="rId3" w:type="default"/>
          <w:pgSz w:w="11900" w:h="16820"/>
          <w:pgMar w:top="1417" w:right="1417" w:bottom="1417" w:left="1417" w:header="0" w:footer="1089" w:gutter="0"/>
          <w:pgNumType w:fmt="numberInDash"/>
          <w:cols w:space="720" w:num="1"/>
        </w:sectPr>
      </w:pPr>
      <w:r>
        <w:rPr>
          <w:rFonts w:hint="eastAsia" w:ascii="黑体" w:hAnsi="黑体" w:eastAsia="黑体" w:cs="仿宋_GB2312"/>
          <w:spacing w:val="10"/>
          <w:sz w:val="32"/>
          <w:szCs w:val="32"/>
        </w:rPr>
        <w:t>九、《国有资本经营预算支出表》</w:t>
      </w:r>
    </w:p>
    <w:p>
      <w:pPr>
        <w:spacing w:line="560" w:lineRule="exact"/>
        <w:ind w:firstLine="680" w:firstLineChars="200"/>
        <w:rPr>
          <w:rFonts w:ascii="黑体" w:hAnsi="黑体" w:eastAsia="黑体"/>
          <w:spacing w:val="10"/>
          <w:sz w:val="32"/>
          <w:szCs w:val="32"/>
        </w:rPr>
      </w:pPr>
      <w:r>
        <w:rPr>
          <w:rFonts w:hint="eastAsia" w:ascii="黑体" w:hAnsi="黑体" w:eastAsia="黑体" w:cs="仿宋_GB2312"/>
          <w:spacing w:val="10"/>
          <w:sz w:val="32"/>
          <w:szCs w:val="32"/>
        </w:rPr>
        <w:t>十、《</w:t>
      </w:r>
      <w:r>
        <w:rPr>
          <w:rFonts w:hint="eastAsia" w:ascii="黑体" w:hAnsi="黑体" w:eastAsia="黑体" w:cs="仿宋_GB2312"/>
          <w:spacing w:val="10"/>
          <w:sz w:val="32"/>
          <w:szCs w:val="32"/>
          <w:lang w:val="en-US" w:eastAsia="zh-CN"/>
        </w:rPr>
        <w:t>单位</w:t>
      </w:r>
      <w:r>
        <w:rPr>
          <w:rFonts w:hint="eastAsia" w:ascii="黑体" w:hAnsi="黑体" w:eastAsia="黑体" w:cs="仿宋_GB2312"/>
          <w:spacing w:val="10"/>
          <w:sz w:val="32"/>
          <w:szCs w:val="32"/>
        </w:rPr>
        <w:t>整体支出绩效目标表》</w:t>
      </w:r>
    </w:p>
    <w:p>
      <w:pPr>
        <w:spacing w:line="560" w:lineRule="exact"/>
        <w:ind w:firstLine="680" w:firstLineChars="200"/>
        <w:rPr>
          <w:rFonts w:ascii="黑体" w:hAnsi="黑体" w:eastAsia="黑体"/>
          <w:spacing w:val="10"/>
          <w:sz w:val="32"/>
          <w:szCs w:val="32"/>
        </w:rPr>
      </w:pPr>
      <w:r>
        <w:rPr>
          <w:rFonts w:hint="eastAsia" w:ascii="黑体" w:hAnsi="黑体" w:eastAsia="黑体" w:cs="仿宋_GB2312"/>
          <w:spacing w:val="10"/>
          <w:sz w:val="32"/>
          <w:szCs w:val="32"/>
        </w:rPr>
        <w:t>十一、《重点项目绩效目标表》</w:t>
      </w:r>
    </w:p>
    <w:p>
      <w:pPr>
        <w:spacing w:line="560" w:lineRule="exact"/>
        <w:rPr>
          <w:rFonts w:ascii="黑体" w:hAnsi="黑体" w:eastAsia="黑体" w:cs="黑体"/>
          <w:spacing w:val="10"/>
          <w:sz w:val="32"/>
          <w:szCs w:val="32"/>
        </w:rPr>
      </w:pPr>
    </w:p>
    <w:p>
      <w:pPr>
        <w:spacing w:line="560" w:lineRule="exact"/>
        <w:ind w:firstLine="680" w:firstLineChars="200"/>
        <w:rPr>
          <w:rFonts w:ascii="黑体" w:hAnsi="黑体" w:eastAsia="黑体" w:cs="黑体"/>
          <w:spacing w:val="10"/>
          <w:sz w:val="32"/>
          <w:szCs w:val="32"/>
        </w:rPr>
      </w:pPr>
      <w:r>
        <w:rPr>
          <w:rFonts w:hint="eastAsia" w:ascii="黑体" w:hAnsi="黑体" w:eastAsia="黑体" w:cs="黑体"/>
          <w:spacing w:val="10"/>
          <w:sz w:val="32"/>
          <w:szCs w:val="32"/>
        </w:rPr>
        <w:t>第三部分</w:t>
      </w:r>
      <w:r>
        <w:rPr>
          <w:rFonts w:ascii="黑体" w:hAnsi="黑体" w:eastAsia="黑体" w:cs="黑体"/>
          <w:spacing w:val="10"/>
          <w:sz w:val="32"/>
          <w:szCs w:val="32"/>
        </w:rPr>
        <w:t xml:space="preserve"> </w:t>
      </w:r>
      <w:r>
        <w:rPr>
          <w:rFonts w:hint="eastAsia" w:ascii="黑体" w:hAnsi="黑体" w:eastAsia="黑体" w:cs="黑体"/>
          <w:spacing w:val="10"/>
          <w:sz w:val="32"/>
          <w:szCs w:val="32"/>
        </w:rPr>
        <w:t>江西省南昌市新建区</w:t>
      </w:r>
      <w:r>
        <w:rPr>
          <w:rFonts w:hint="eastAsia" w:ascii="黑体" w:hAnsi="黑体" w:eastAsia="黑体" w:cs="黑体"/>
          <w:spacing w:val="10"/>
          <w:sz w:val="32"/>
          <w:szCs w:val="32"/>
          <w:lang w:val="en-US" w:eastAsia="zh-CN"/>
        </w:rPr>
        <w:t>水路运输服务中心</w:t>
      </w:r>
      <w:r>
        <w:rPr>
          <w:rFonts w:ascii="黑体" w:hAnsi="黑体" w:eastAsia="黑体" w:cs="黑体"/>
          <w:spacing w:val="10"/>
          <w:sz w:val="32"/>
          <w:szCs w:val="32"/>
        </w:rPr>
        <w:t>202</w:t>
      </w:r>
      <w:r>
        <w:rPr>
          <w:rFonts w:hint="eastAsia" w:ascii="黑体" w:hAnsi="黑体" w:eastAsia="黑体" w:cs="黑体"/>
          <w:spacing w:val="10"/>
          <w:sz w:val="32"/>
          <w:szCs w:val="32"/>
          <w:lang w:val="en-US" w:eastAsia="zh-CN"/>
        </w:rPr>
        <w:t>3</w:t>
      </w:r>
      <w:r>
        <w:rPr>
          <w:rFonts w:hint="eastAsia" w:ascii="黑体" w:hAnsi="黑体" w:eastAsia="黑体" w:cs="黑体"/>
          <w:spacing w:val="10"/>
          <w:sz w:val="32"/>
          <w:szCs w:val="32"/>
        </w:rPr>
        <w:t>年</w:t>
      </w:r>
      <w:r>
        <w:rPr>
          <w:rFonts w:hint="eastAsia" w:ascii="黑体" w:hAnsi="黑体" w:eastAsia="黑体" w:cs="黑体"/>
          <w:spacing w:val="10"/>
          <w:sz w:val="32"/>
          <w:szCs w:val="32"/>
          <w:lang w:val="en-US" w:eastAsia="zh-CN"/>
        </w:rPr>
        <w:t>单位</w:t>
      </w:r>
      <w:r>
        <w:rPr>
          <w:rFonts w:hint="eastAsia" w:ascii="黑体" w:hAnsi="黑体" w:eastAsia="黑体" w:cs="黑体"/>
          <w:spacing w:val="10"/>
          <w:sz w:val="32"/>
          <w:szCs w:val="32"/>
        </w:rPr>
        <w:t>预算情况说明</w:t>
      </w:r>
      <w:r>
        <w:rPr>
          <w:rFonts w:ascii="黑体" w:hAnsi="黑体" w:eastAsia="黑体" w:cs="黑体"/>
          <w:spacing w:val="10"/>
          <w:sz w:val="32"/>
          <w:szCs w:val="32"/>
        </w:rPr>
        <w:t xml:space="preserve"> </w:t>
      </w:r>
    </w:p>
    <w:p>
      <w:pPr>
        <w:spacing w:line="560" w:lineRule="exact"/>
        <w:ind w:firstLine="680" w:firstLineChars="200"/>
        <w:rPr>
          <w:rFonts w:ascii="黑体" w:hAnsi="黑体" w:eastAsia="黑体"/>
          <w:spacing w:val="10"/>
          <w:sz w:val="32"/>
          <w:szCs w:val="32"/>
        </w:rPr>
      </w:pPr>
      <w:r>
        <w:rPr>
          <w:rFonts w:hint="eastAsia" w:ascii="黑体" w:hAnsi="黑体" w:eastAsia="黑体" w:cs="仿宋_GB2312"/>
          <w:spacing w:val="10"/>
          <w:sz w:val="32"/>
          <w:szCs w:val="32"/>
        </w:rPr>
        <w:t>一、</w:t>
      </w:r>
      <w:r>
        <w:rPr>
          <w:rFonts w:ascii="黑体" w:hAnsi="黑体" w:eastAsia="黑体" w:cs="Times New Roman"/>
          <w:spacing w:val="10"/>
          <w:sz w:val="32"/>
          <w:szCs w:val="32"/>
        </w:rPr>
        <w:t>202</w:t>
      </w:r>
      <w:r>
        <w:rPr>
          <w:rFonts w:hint="eastAsia" w:ascii="黑体" w:hAnsi="黑体" w:eastAsia="黑体" w:cs="Times New Roman"/>
          <w:spacing w:val="10"/>
          <w:sz w:val="32"/>
          <w:szCs w:val="32"/>
          <w:lang w:val="en-US" w:eastAsia="zh-CN"/>
        </w:rPr>
        <w:t>3</w:t>
      </w:r>
      <w:r>
        <w:rPr>
          <w:rFonts w:hint="eastAsia" w:ascii="黑体" w:hAnsi="黑体" w:eastAsia="黑体" w:cs="仿宋_GB2312"/>
          <w:spacing w:val="10"/>
          <w:sz w:val="32"/>
          <w:szCs w:val="32"/>
        </w:rPr>
        <w:t>年</w:t>
      </w:r>
      <w:r>
        <w:rPr>
          <w:rFonts w:hint="eastAsia" w:ascii="黑体" w:hAnsi="黑体" w:eastAsia="黑体" w:cs="仿宋_GB2312"/>
          <w:spacing w:val="10"/>
          <w:sz w:val="32"/>
          <w:szCs w:val="32"/>
          <w:lang w:val="en-US" w:eastAsia="zh-CN"/>
        </w:rPr>
        <w:t>单位</w:t>
      </w:r>
      <w:r>
        <w:rPr>
          <w:rFonts w:hint="eastAsia" w:ascii="黑体" w:hAnsi="黑体" w:eastAsia="黑体" w:cs="仿宋_GB2312"/>
          <w:spacing w:val="10"/>
          <w:sz w:val="32"/>
          <w:szCs w:val="32"/>
        </w:rPr>
        <w:t>预算收支情况说明</w:t>
      </w:r>
    </w:p>
    <w:p>
      <w:pPr>
        <w:spacing w:line="560" w:lineRule="exact"/>
        <w:ind w:firstLine="680" w:firstLineChars="200"/>
        <w:rPr>
          <w:rFonts w:ascii="黑体" w:hAnsi="黑体" w:eastAsia="黑体" w:cs="仿宋_GB2312"/>
          <w:spacing w:val="10"/>
          <w:sz w:val="32"/>
          <w:szCs w:val="32"/>
        </w:rPr>
      </w:pPr>
      <w:r>
        <w:rPr>
          <w:rFonts w:hint="eastAsia" w:ascii="黑体" w:hAnsi="黑体" w:eastAsia="黑体" w:cs="仿宋_GB2312"/>
          <w:spacing w:val="10"/>
          <w:sz w:val="32"/>
          <w:szCs w:val="32"/>
        </w:rPr>
        <w:t>二、</w:t>
      </w:r>
      <w:r>
        <w:rPr>
          <w:rFonts w:ascii="黑体" w:hAnsi="黑体" w:eastAsia="黑体" w:cs="Times New Roman"/>
          <w:spacing w:val="10"/>
          <w:sz w:val="32"/>
          <w:szCs w:val="32"/>
        </w:rPr>
        <w:t>202</w:t>
      </w:r>
      <w:r>
        <w:rPr>
          <w:rFonts w:hint="eastAsia" w:ascii="黑体" w:hAnsi="黑体" w:eastAsia="黑体" w:cs="Times New Roman"/>
          <w:spacing w:val="10"/>
          <w:sz w:val="32"/>
          <w:szCs w:val="32"/>
          <w:lang w:val="en-US" w:eastAsia="zh-CN"/>
        </w:rPr>
        <w:t>3</w:t>
      </w:r>
      <w:r>
        <w:rPr>
          <w:rFonts w:hint="eastAsia" w:ascii="黑体" w:hAnsi="黑体" w:eastAsia="黑体" w:cs="仿宋_GB2312"/>
          <w:spacing w:val="10"/>
          <w:sz w:val="32"/>
          <w:szCs w:val="32"/>
        </w:rPr>
        <w:t>年</w:t>
      </w:r>
      <w:r>
        <w:rPr>
          <w:rFonts w:ascii="黑体" w:hAnsi="黑体" w:eastAsia="黑体" w:cs="Times New Roman"/>
          <w:spacing w:val="10"/>
          <w:sz w:val="32"/>
          <w:szCs w:val="32"/>
        </w:rPr>
        <w:t>“</w:t>
      </w:r>
      <w:r>
        <w:rPr>
          <w:rFonts w:hint="eastAsia" w:ascii="黑体" w:hAnsi="黑体" w:eastAsia="黑体" w:cs="仿宋_GB2312"/>
          <w:spacing w:val="10"/>
          <w:sz w:val="32"/>
          <w:szCs w:val="32"/>
        </w:rPr>
        <w:t>三公</w:t>
      </w:r>
      <w:r>
        <w:rPr>
          <w:rFonts w:ascii="黑体" w:hAnsi="黑体" w:eastAsia="黑体" w:cs="Times New Roman"/>
          <w:spacing w:val="10"/>
          <w:sz w:val="32"/>
          <w:szCs w:val="32"/>
        </w:rPr>
        <w:t>”</w:t>
      </w:r>
      <w:r>
        <w:rPr>
          <w:rFonts w:hint="eastAsia" w:ascii="黑体" w:hAnsi="黑体" w:eastAsia="黑体" w:cs="仿宋_GB2312"/>
          <w:spacing w:val="10"/>
          <w:sz w:val="32"/>
          <w:szCs w:val="32"/>
        </w:rPr>
        <w:t>经费预算情况说明</w:t>
      </w:r>
    </w:p>
    <w:p>
      <w:pPr>
        <w:pStyle w:val="2"/>
        <w:ind w:left="420" w:hanging="420"/>
      </w:pPr>
    </w:p>
    <w:p>
      <w:pPr>
        <w:spacing w:line="560" w:lineRule="exact"/>
        <w:ind w:firstLine="510" w:firstLineChars="150"/>
        <w:rPr>
          <w:rFonts w:ascii="黑体" w:hAnsi="黑体" w:eastAsia="黑体"/>
          <w:spacing w:val="10"/>
          <w:sz w:val="32"/>
          <w:szCs w:val="32"/>
        </w:rPr>
      </w:pPr>
      <w:r>
        <w:rPr>
          <w:rFonts w:hint="eastAsia" w:ascii="黑体" w:hAnsi="黑体" w:eastAsia="黑体" w:cs="黑体"/>
          <w:spacing w:val="10"/>
          <w:sz w:val="32"/>
          <w:szCs w:val="32"/>
        </w:rPr>
        <w:t>第四部分</w:t>
      </w:r>
      <w:r>
        <w:rPr>
          <w:rFonts w:ascii="黑体" w:hAnsi="黑体" w:eastAsia="黑体" w:cs="黑体"/>
          <w:spacing w:val="10"/>
          <w:sz w:val="32"/>
          <w:szCs w:val="32"/>
        </w:rPr>
        <w:t xml:space="preserve">  </w:t>
      </w:r>
      <w:r>
        <w:rPr>
          <w:rFonts w:hint="eastAsia" w:ascii="黑体" w:hAnsi="黑体" w:eastAsia="黑体" w:cs="黑体"/>
          <w:spacing w:val="10"/>
          <w:sz w:val="32"/>
          <w:szCs w:val="32"/>
        </w:rPr>
        <w:t>名词解释</w:t>
      </w:r>
    </w:p>
    <w:p>
      <w:pPr>
        <w:spacing w:line="560" w:lineRule="exact"/>
        <w:ind w:firstLine="1360" w:firstLineChars="400"/>
        <w:rPr>
          <w:rFonts w:ascii="黑体" w:hAnsi="黑体" w:eastAsia="黑体" w:cs="黑体"/>
          <w:spacing w:val="10"/>
          <w:sz w:val="32"/>
          <w:szCs w:val="32"/>
        </w:rPr>
      </w:pPr>
    </w:p>
    <w:p>
      <w:pPr>
        <w:spacing w:line="560" w:lineRule="exact"/>
        <w:ind w:firstLine="1360" w:firstLineChars="400"/>
        <w:rPr>
          <w:rFonts w:ascii="黑体" w:hAnsi="黑体" w:eastAsia="黑体" w:cs="黑体"/>
          <w:spacing w:val="10"/>
          <w:sz w:val="32"/>
          <w:szCs w:val="32"/>
        </w:rPr>
      </w:pPr>
    </w:p>
    <w:p>
      <w:pPr>
        <w:spacing w:line="560" w:lineRule="exact"/>
        <w:ind w:firstLine="680" w:firstLineChars="200"/>
        <w:rPr>
          <w:rFonts w:ascii="黑体" w:hAnsi="黑体" w:eastAsia="黑体" w:cs="黑体"/>
          <w:spacing w:val="10"/>
          <w:sz w:val="32"/>
          <w:szCs w:val="32"/>
        </w:rPr>
      </w:pPr>
      <w:r>
        <w:rPr>
          <w:rFonts w:hint="eastAsia" w:ascii="黑体" w:hAnsi="黑体" w:eastAsia="黑体" w:cs="黑体"/>
          <w:spacing w:val="10"/>
          <w:sz w:val="32"/>
          <w:szCs w:val="32"/>
        </w:rPr>
        <w:t>第一部分</w:t>
      </w:r>
      <w:r>
        <w:rPr>
          <w:rFonts w:ascii="黑体" w:hAnsi="黑体" w:eastAsia="黑体" w:cs="黑体"/>
          <w:spacing w:val="10"/>
          <w:sz w:val="32"/>
          <w:szCs w:val="32"/>
        </w:rPr>
        <w:t xml:space="preserve"> </w:t>
      </w:r>
      <w:r>
        <w:rPr>
          <w:rFonts w:hint="eastAsia" w:ascii="黑体" w:hAnsi="黑体" w:eastAsia="黑体" w:cs="黑体"/>
          <w:spacing w:val="10"/>
          <w:sz w:val="32"/>
          <w:szCs w:val="32"/>
        </w:rPr>
        <w:t>江西省南昌市新建区</w:t>
      </w:r>
      <w:r>
        <w:rPr>
          <w:rFonts w:hint="eastAsia" w:ascii="黑体" w:hAnsi="黑体" w:eastAsia="黑体" w:cs="黑体"/>
          <w:spacing w:val="10"/>
          <w:sz w:val="32"/>
          <w:szCs w:val="32"/>
          <w:lang w:val="en-US" w:eastAsia="zh-CN"/>
        </w:rPr>
        <w:t>水路运输服务中心</w:t>
      </w:r>
      <w:r>
        <w:rPr>
          <w:rFonts w:hint="eastAsia" w:ascii="黑体" w:hAnsi="黑体" w:eastAsia="黑体" w:cs="黑体"/>
          <w:spacing w:val="10"/>
          <w:sz w:val="32"/>
          <w:szCs w:val="32"/>
        </w:rPr>
        <w:t>概况</w:t>
      </w:r>
    </w:p>
    <w:p>
      <w:pPr>
        <w:pStyle w:val="2"/>
        <w:ind w:left="420" w:hanging="420"/>
      </w:pPr>
    </w:p>
    <w:p>
      <w:pPr>
        <w:numPr>
          <w:ilvl w:val="0"/>
          <w:numId w:val="1"/>
        </w:numPr>
        <w:spacing w:line="560" w:lineRule="exact"/>
        <w:ind w:left="1260" w:leftChars="0" w:hanging="690" w:firstLineChars="0"/>
        <w:rPr>
          <w:rFonts w:ascii="黑体" w:hAnsi="黑体" w:eastAsia="黑体" w:cs="黑体"/>
          <w:spacing w:val="10"/>
          <w:sz w:val="32"/>
          <w:szCs w:val="32"/>
        </w:rPr>
      </w:pPr>
      <w:r>
        <w:rPr>
          <w:rFonts w:hint="eastAsia" w:ascii="黑体" w:hAnsi="黑体" w:eastAsia="黑体" w:cs="黑体"/>
          <w:spacing w:val="10"/>
          <w:sz w:val="32"/>
          <w:szCs w:val="32"/>
          <w:lang w:val="en-US" w:eastAsia="zh-CN"/>
        </w:rPr>
        <w:t>单位</w:t>
      </w:r>
      <w:r>
        <w:rPr>
          <w:rFonts w:hint="eastAsia" w:ascii="黑体" w:hAnsi="黑体" w:eastAsia="黑体" w:cs="黑体"/>
          <w:spacing w:val="10"/>
          <w:sz w:val="32"/>
          <w:szCs w:val="32"/>
        </w:rPr>
        <w:t>主要职责</w:t>
      </w:r>
    </w:p>
    <w:p>
      <w:pPr>
        <w:pStyle w:val="2"/>
        <w:ind w:left="636" w:leftChars="303" w:firstLine="0" w:firstLineChars="0"/>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sz w:val="32"/>
          <w:szCs w:val="32"/>
        </w:rPr>
        <w:t>南昌市新建区水路运输服务中心隶属于新建区交通运输局，</w:t>
      </w:r>
    </w:p>
    <w:p>
      <w:pPr>
        <w:pStyle w:val="2"/>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sz w:val="32"/>
          <w:szCs w:val="32"/>
        </w:rPr>
        <w:t>作为新建区人民政府管理新建区港口和水路运输的行政管理部门</w:t>
      </w:r>
    </w:p>
    <w:p>
      <w:pPr>
        <w:pStyle w:val="2"/>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sz w:val="32"/>
          <w:szCs w:val="32"/>
        </w:rPr>
        <w:t>，贯彻执行国家和省、市有关水路运输、港口管理工作的法律法</w:t>
      </w:r>
    </w:p>
    <w:p>
      <w:pPr>
        <w:pStyle w:val="2"/>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sz w:val="32"/>
          <w:szCs w:val="32"/>
        </w:rPr>
        <w:t>规和方针政策；并受区交通运输局委托，具体行使对全区港口建</w:t>
      </w:r>
    </w:p>
    <w:p>
      <w:pPr>
        <w:pStyle w:val="2"/>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sz w:val="32"/>
          <w:szCs w:val="32"/>
        </w:rPr>
        <w:t>设、港口经营和港口安全的管理，由法律授权对水路运输业、水</w:t>
      </w:r>
    </w:p>
    <w:p>
      <w:pPr>
        <w:pStyle w:val="2"/>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sz w:val="32"/>
          <w:szCs w:val="32"/>
        </w:rPr>
        <w:t>路运输辅助业进行行政管理的职能，接受南昌市港航管理处的业</w:t>
      </w:r>
    </w:p>
    <w:p>
      <w:pPr>
        <w:pStyle w:val="2"/>
        <w:rPr>
          <w:rFonts w:hint="eastAsia" w:ascii="仿宋" w:hAnsi="仿宋" w:eastAsia="仿宋" w:cs="仿宋"/>
          <w:sz w:val="32"/>
          <w:szCs w:val="32"/>
        </w:rPr>
      </w:pPr>
      <w:r>
        <w:rPr>
          <w:rFonts w:hint="eastAsia" w:ascii="仿宋" w:hAnsi="仿宋" w:eastAsia="仿宋" w:cs="仿宋"/>
          <w:i w:val="0"/>
          <w:iCs w:val="0"/>
          <w:caps w:val="0"/>
          <w:color w:val="000000"/>
          <w:spacing w:val="0"/>
          <w:sz w:val="32"/>
          <w:szCs w:val="32"/>
        </w:rPr>
        <w:t>务指导。</w:t>
      </w:r>
    </w:p>
    <w:p>
      <w:pPr>
        <w:spacing w:line="560" w:lineRule="exact"/>
        <w:ind w:firstLine="680" w:firstLineChars="200"/>
        <w:rPr>
          <w:rFonts w:ascii="黑体" w:hAnsi="黑体" w:eastAsia="黑体"/>
          <w:spacing w:val="10"/>
          <w:sz w:val="32"/>
          <w:szCs w:val="32"/>
        </w:rPr>
      </w:pPr>
      <w:r>
        <w:rPr>
          <w:rFonts w:hint="eastAsia" w:ascii="黑体" w:hAnsi="黑体" w:eastAsia="黑体" w:cs="黑体"/>
          <w:spacing w:val="10"/>
          <w:sz w:val="32"/>
          <w:szCs w:val="32"/>
        </w:rPr>
        <w:t>二、机构设置及人员情况</w:t>
      </w:r>
    </w:p>
    <w:p>
      <w:pPr>
        <w:pStyle w:val="6"/>
        <w:keepNext w:val="0"/>
        <w:keepLines w:val="0"/>
        <w:widowControl/>
        <w:suppressLineNumbers w:val="0"/>
        <w:ind w:left="0" w:leftChars="0" w:firstLine="640" w:firstLineChars="200"/>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sz w:val="32"/>
          <w:szCs w:val="32"/>
        </w:rPr>
        <w:t>纳入本套</w:t>
      </w:r>
      <w:r>
        <w:rPr>
          <w:rFonts w:hint="eastAsia" w:ascii="仿宋" w:hAnsi="仿宋" w:eastAsia="仿宋" w:cs="仿宋"/>
          <w:i w:val="0"/>
          <w:iCs w:val="0"/>
          <w:caps w:val="0"/>
          <w:color w:val="000000"/>
          <w:spacing w:val="0"/>
          <w:sz w:val="32"/>
          <w:szCs w:val="32"/>
          <w:lang w:val="en-US" w:eastAsia="zh-CN"/>
        </w:rPr>
        <w:t>单位预</w:t>
      </w:r>
      <w:r>
        <w:rPr>
          <w:rFonts w:hint="eastAsia" w:ascii="仿宋" w:hAnsi="仿宋" w:eastAsia="仿宋" w:cs="仿宋"/>
          <w:i w:val="0"/>
          <w:iCs w:val="0"/>
          <w:caps w:val="0"/>
          <w:color w:val="000000"/>
          <w:spacing w:val="0"/>
          <w:sz w:val="32"/>
          <w:szCs w:val="32"/>
        </w:rPr>
        <w:t>算汇编范围的单位共1个，包括：南昌市新建区水路运输服务中心。</w:t>
      </w:r>
    </w:p>
    <w:p>
      <w:pPr>
        <w:pStyle w:val="6"/>
        <w:keepNext w:val="0"/>
        <w:keepLines w:val="0"/>
        <w:widowControl/>
        <w:suppressLineNumbers w:val="0"/>
        <w:ind w:left="0" w:firstLine="640" w:firstLineChars="200"/>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sz w:val="32"/>
          <w:szCs w:val="32"/>
        </w:rPr>
        <w:t>本</w:t>
      </w:r>
      <w:r>
        <w:rPr>
          <w:rFonts w:hint="eastAsia" w:ascii="仿宋" w:hAnsi="仿宋" w:eastAsia="仿宋" w:cs="仿宋"/>
          <w:i w:val="0"/>
          <w:iCs w:val="0"/>
          <w:caps w:val="0"/>
          <w:color w:val="000000"/>
          <w:spacing w:val="0"/>
          <w:sz w:val="32"/>
          <w:szCs w:val="32"/>
          <w:lang w:val="en-US" w:eastAsia="zh-CN"/>
        </w:rPr>
        <w:t>单位2</w:t>
      </w:r>
      <w:r>
        <w:rPr>
          <w:rFonts w:hint="eastAsia" w:ascii="仿宋" w:hAnsi="仿宋" w:eastAsia="仿宋" w:cs="仿宋"/>
          <w:i w:val="0"/>
          <w:iCs w:val="0"/>
          <w:caps w:val="0"/>
          <w:color w:val="000000"/>
          <w:spacing w:val="0"/>
          <w:sz w:val="32"/>
          <w:szCs w:val="32"/>
        </w:rPr>
        <w:t>02</w:t>
      </w:r>
      <w:r>
        <w:rPr>
          <w:rFonts w:hint="eastAsia" w:ascii="仿宋" w:hAnsi="仿宋" w:eastAsia="仿宋" w:cs="仿宋"/>
          <w:i w:val="0"/>
          <w:iCs w:val="0"/>
          <w:caps w:val="0"/>
          <w:color w:val="000000"/>
          <w:spacing w:val="0"/>
          <w:sz w:val="32"/>
          <w:szCs w:val="32"/>
          <w:lang w:val="en-US" w:eastAsia="zh-CN"/>
        </w:rPr>
        <w:t>3</w:t>
      </w:r>
      <w:r>
        <w:rPr>
          <w:rFonts w:hint="eastAsia" w:ascii="仿宋" w:hAnsi="仿宋" w:eastAsia="仿宋" w:cs="仿宋"/>
          <w:i w:val="0"/>
          <w:iCs w:val="0"/>
          <w:caps w:val="0"/>
          <w:color w:val="000000"/>
          <w:spacing w:val="0"/>
          <w:sz w:val="32"/>
          <w:szCs w:val="32"/>
        </w:rPr>
        <w:t>年年末实有人数41人，其中在职人员41人，离休人员1人，退休人员13人；年末其他人员0人。</w:t>
      </w:r>
    </w:p>
    <w:p>
      <w:pPr>
        <w:pStyle w:val="6"/>
        <w:keepNext w:val="0"/>
        <w:keepLines w:val="0"/>
        <w:widowControl/>
        <w:suppressLineNumbers w:val="0"/>
        <w:ind w:left="0" w:firstLine="640" w:firstLineChars="200"/>
        <w:rPr>
          <w:rFonts w:hint="default" w:ascii="仿宋" w:hAnsi="仿宋" w:eastAsia="仿宋" w:cs="仿宋"/>
          <w:i w:val="0"/>
          <w:iCs w:val="0"/>
          <w:caps w:val="0"/>
          <w:color w:val="000000"/>
          <w:spacing w:val="0"/>
          <w:sz w:val="32"/>
          <w:szCs w:val="32"/>
          <w:lang w:val="en-US" w:eastAsia="zh-CN"/>
        </w:rPr>
      </w:pPr>
      <w:r>
        <w:rPr>
          <w:rFonts w:hint="eastAsia" w:ascii="仿宋" w:hAnsi="仿宋" w:eastAsia="仿宋" w:cs="仿宋"/>
          <w:i w:val="0"/>
          <w:iCs w:val="0"/>
          <w:caps w:val="0"/>
          <w:color w:val="000000"/>
          <w:spacing w:val="0"/>
          <w:sz w:val="32"/>
          <w:szCs w:val="32"/>
          <w:lang w:val="en-US" w:eastAsia="zh-CN"/>
        </w:rPr>
        <w:t>注意：本单位2023年才纳入财政预算编制，以前预算都由上级主管部门交通运输局统一汇总编制，故今年没有上年对比情况，特此说明。</w:t>
      </w:r>
    </w:p>
    <w:p>
      <w:pPr>
        <w:spacing w:line="560" w:lineRule="exact"/>
        <w:jc w:val="center"/>
        <w:rPr>
          <w:rFonts w:ascii="黑体" w:hAnsi="黑体" w:eastAsia="黑体" w:cs="黑体"/>
          <w:spacing w:val="10"/>
          <w:sz w:val="32"/>
          <w:szCs w:val="32"/>
        </w:rPr>
      </w:pPr>
    </w:p>
    <w:p>
      <w:pPr>
        <w:spacing w:line="560" w:lineRule="exact"/>
        <w:jc w:val="center"/>
        <w:rPr>
          <w:rFonts w:ascii="黑体" w:hAnsi="黑体" w:eastAsia="黑体" w:cs="黑体"/>
          <w:spacing w:val="10"/>
          <w:sz w:val="32"/>
          <w:szCs w:val="32"/>
        </w:rPr>
      </w:pPr>
      <w:r>
        <w:rPr>
          <w:rFonts w:hint="eastAsia" w:ascii="黑体" w:hAnsi="黑体" w:eastAsia="黑体" w:cs="黑体"/>
          <w:spacing w:val="10"/>
          <w:sz w:val="32"/>
          <w:szCs w:val="32"/>
        </w:rPr>
        <w:t>第二部分</w:t>
      </w:r>
      <w:r>
        <w:rPr>
          <w:rFonts w:ascii="黑体" w:hAnsi="黑体" w:eastAsia="黑体" w:cs="黑体"/>
          <w:spacing w:val="10"/>
          <w:sz w:val="32"/>
          <w:szCs w:val="32"/>
        </w:rPr>
        <w:t xml:space="preserve"> </w:t>
      </w:r>
      <w:r>
        <w:rPr>
          <w:rFonts w:hint="eastAsia" w:ascii="黑体" w:hAnsi="黑体" w:eastAsia="黑体" w:cs="黑体"/>
          <w:spacing w:val="10"/>
          <w:sz w:val="32"/>
          <w:szCs w:val="32"/>
        </w:rPr>
        <w:t>江西省南昌市新建区</w:t>
      </w:r>
      <w:r>
        <w:rPr>
          <w:rFonts w:hint="eastAsia" w:ascii="黑体" w:hAnsi="黑体" w:eastAsia="黑体" w:cs="黑体"/>
          <w:spacing w:val="10"/>
          <w:sz w:val="32"/>
          <w:szCs w:val="32"/>
          <w:lang w:val="en-US" w:eastAsia="zh-CN"/>
        </w:rPr>
        <w:t>水路运输服务中心</w:t>
      </w:r>
    </w:p>
    <w:p>
      <w:pPr>
        <w:spacing w:line="560" w:lineRule="exact"/>
        <w:jc w:val="center"/>
        <w:rPr>
          <w:rFonts w:ascii="黑体" w:hAnsi="黑体" w:eastAsia="黑体"/>
          <w:spacing w:val="10"/>
          <w:sz w:val="32"/>
          <w:szCs w:val="32"/>
        </w:rPr>
      </w:pPr>
      <w:r>
        <w:rPr>
          <w:rFonts w:ascii="黑体" w:hAnsi="黑体" w:eastAsia="黑体" w:cs="黑体"/>
          <w:spacing w:val="10"/>
          <w:sz w:val="32"/>
          <w:szCs w:val="32"/>
        </w:rPr>
        <w:t>202</w:t>
      </w:r>
      <w:r>
        <w:rPr>
          <w:rFonts w:hint="eastAsia" w:ascii="黑体" w:hAnsi="黑体" w:eastAsia="黑体" w:cs="黑体"/>
          <w:spacing w:val="10"/>
          <w:sz w:val="32"/>
          <w:szCs w:val="32"/>
          <w:lang w:val="en-US" w:eastAsia="zh-CN"/>
        </w:rPr>
        <w:t>3</w:t>
      </w:r>
      <w:r>
        <w:rPr>
          <w:rFonts w:hint="eastAsia" w:ascii="黑体" w:hAnsi="黑体" w:eastAsia="黑体" w:cs="黑体"/>
          <w:spacing w:val="10"/>
          <w:sz w:val="32"/>
          <w:szCs w:val="32"/>
        </w:rPr>
        <w:t>年</w:t>
      </w:r>
      <w:r>
        <w:rPr>
          <w:rFonts w:hint="eastAsia" w:ascii="黑体" w:hAnsi="黑体" w:eastAsia="黑体" w:cs="黑体"/>
          <w:spacing w:val="10"/>
          <w:sz w:val="32"/>
          <w:szCs w:val="32"/>
          <w:lang w:val="en-US" w:eastAsia="zh-CN"/>
        </w:rPr>
        <w:t>单位</w:t>
      </w:r>
      <w:r>
        <w:rPr>
          <w:rFonts w:hint="eastAsia" w:ascii="黑体" w:hAnsi="黑体" w:eastAsia="黑体" w:cs="黑体"/>
          <w:spacing w:val="10"/>
          <w:sz w:val="32"/>
          <w:szCs w:val="32"/>
        </w:rPr>
        <w:t>预算表</w:t>
      </w:r>
    </w:p>
    <w:p>
      <w:pPr>
        <w:spacing w:line="560" w:lineRule="exact"/>
        <w:ind w:firstLine="680" w:firstLineChars="200"/>
        <w:jc w:val="center"/>
        <w:rPr>
          <w:rFonts w:ascii="黑体" w:hAnsi="黑体" w:eastAsia="黑体"/>
          <w:spacing w:val="10"/>
          <w:sz w:val="32"/>
          <w:szCs w:val="32"/>
        </w:rPr>
      </w:pPr>
      <w:r>
        <w:rPr>
          <w:rFonts w:hint="eastAsia" w:ascii="黑体" w:hAnsi="黑体" w:eastAsia="黑体" w:cs="仿宋_GB2312"/>
          <w:spacing w:val="10"/>
          <w:sz w:val="32"/>
          <w:szCs w:val="32"/>
        </w:rPr>
        <w:t>（详见附表）</w:t>
      </w:r>
    </w:p>
    <w:p>
      <w:pPr>
        <w:spacing w:line="560" w:lineRule="exact"/>
        <w:jc w:val="both"/>
        <w:rPr>
          <w:rFonts w:ascii="黑体" w:hAnsi="黑体" w:eastAsia="黑体"/>
          <w:spacing w:val="10"/>
          <w:sz w:val="32"/>
          <w:szCs w:val="32"/>
        </w:rPr>
      </w:pPr>
    </w:p>
    <w:p>
      <w:pPr>
        <w:spacing w:line="560" w:lineRule="exact"/>
        <w:jc w:val="center"/>
        <w:rPr>
          <w:rFonts w:ascii="黑体" w:hAnsi="黑体" w:eastAsia="黑体" w:cs="黑体"/>
          <w:spacing w:val="10"/>
          <w:sz w:val="32"/>
          <w:szCs w:val="32"/>
        </w:rPr>
      </w:pPr>
      <w:r>
        <w:rPr>
          <w:rFonts w:hint="eastAsia" w:ascii="黑体" w:hAnsi="黑体" w:eastAsia="黑体" w:cs="黑体"/>
          <w:spacing w:val="10"/>
          <w:sz w:val="32"/>
          <w:szCs w:val="32"/>
        </w:rPr>
        <w:t>第三部分</w:t>
      </w:r>
      <w:r>
        <w:rPr>
          <w:rFonts w:ascii="黑体" w:hAnsi="黑体" w:eastAsia="黑体" w:cs="黑体"/>
          <w:spacing w:val="10"/>
          <w:sz w:val="32"/>
          <w:szCs w:val="32"/>
        </w:rPr>
        <w:t xml:space="preserve"> </w:t>
      </w:r>
      <w:r>
        <w:rPr>
          <w:rFonts w:hint="eastAsia" w:ascii="黑体" w:hAnsi="黑体" w:eastAsia="黑体" w:cs="黑体"/>
          <w:spacing w:val="10"/>
          <w:sz w:val="32"/>
          <w:szCs w:val="32"/>
        </w:rPr>
        <w:t>江西省南昌市新建区</w:t>
      </w:r>
      <w:r>
        <w:rPr>
          <w:rFonts w:hint="eastAsia" w:ascii="黑体" w:hAnsi="黑体" w:eastAsia="黑体" w:cs="黑体"/>
          <w:spacing w:val="10"/>
          <w:sz w:val="32"/>
          <w:szCs w:val="32"/>
          <w:lang w:val="en-US" w:eastAsia="zh-CN"/>
        </w:rPr>
        <w:t>水路运输服务中心</w:t>
      </w:r>
    </w:p>
    <w:p>
      <w:pPr>
        <w:spacing w:line="560" w:lineRule="exact"/>
        <w:jc w:val="center"/>
        <w:rPr>
          <w:rFonts w:ascii="黑体" w:hAnsi="黑体" w:eastAsia="黑体"/>
          <w:spacing w:val="10"/>
          <w:sz w:val="32"/>
          <w:szCs w:val="32"/>
        </w:rPr>
      </w:pPr>
      <w:r>
        <w:rPr>
          <w:rFonts w:ascii="黑体" w:hAnsi="黑体" w:eastAsia="黑体" w:cs="黑体"/>
          <w:spacing w:val="10"/>
          <w:sz w:val="32"/>
          <w:szCs w:val="32"/>
        </w:rPr>
        <w:t>202</w:t>
      </w:r>
      <w:r>
        <w:rPr>
          <w:rFonts w:hint="eastAsia" w:ascii="黑体" w:hAnsi="黑体" w:eastAsia="黑体" w:cs="黑体"/>
          <w:spacing w:val="10"/>
          <w:sz w:val="32"/>
          <w:szCs w:val="32"/>
          <w:lang w:val="en-US" w:eastAsia="zh-CN"/>
        </w:rPr>
        <w:t>3</w:t>
      </w:r>
      <w:r>
        <w:rPr>
          <w:rFonts w:hint="eastAsia" w:ascii="黑体" w:hAnsi="黑体" w:eastAsia="黑体" w:cs="黑体"/>
          <w:spacing w:val="10"/>
          <w:sz w:val="32"/>
          <w:szCs w:val="32"/>
        </w:rPr>
        <w:t>年</w:t>
      </w:r>
      <w:r>
        <w:rPr>
          <w:rFonts w:hint="eastAsia" w:ascii="黑体" w:hAnsi="黑体" w:eastAsia="黑体" w:cs="黑体"/>
          <w:spacing w:val="10"/>
          <w:sz w:val="32"/>
          <w:szCs w:val="32"/>
          <w:lang w:val="en-US" w:eastAsia="zh-CN"/>
        </w:rPr>
        <w:t>单位</w:t>
      </w:r>
      <w:r>
        <w:rPr>
          <w:rFonts w:hint="eastAsia" w:ascii="黑体" w:hAnsi="黑体" w:eastAsia="黑体" w:cs="黑体"/>
          <w:spacing w:val="10"/>
          <w:sz w:val="32"/>
          <w:szCs w:val="32"/>
        </w:rPr>
        <w:t>预算情况说明</w:t>
      </w:r>
    </w:p>
    <w:p>
      <w:pPr>
        <w:spacing w:line="560" w:lineRule="exact"/>
        <w:ind w:firstLine="680" w:firstLineChars="200"/>
        <w:jc w:val="center"/>
        <w:rPr>
          <w:rFonts w:ascii="黑体" w:hAnsi="黑体" w:eastAsia="黑体"/>
          <w:spacing w:val="10"/>
          <w:sz w:val="32"/>
          <w:szCs w:val="32"/>
        </w:rPr>
      </w:pPr>
    </w:p>
    <w:p>
      <w:pPr>
        <w:pStyle w:val="2"/>
        <w:ind w:left="640" w:hanging="640"/>
        <w:rPr>
          <w:rFonts w:ascii="黑体" w:hAnsi="黑体" w:eastAsia="黑体"/>
          <w:sz w:val="32"/>
          <w:szCs w:val="32"/>
        </w:rPr>
      </w:pPr>
    </w:p>
    <w:p>
      <w:pPr>
        <w:spacing w:line="560" w:lineRule="exact"/>
        <w:ind w:firstLine="680" w:firstLineChars="200"/>
        <w:rPr>
          <w:rFonts w:ascii="黑体" w:hAnsi="黑体" w:eastAsia="黑体"/>
          <w:spacing w:val="10"/>
          <w:sz w:val="32"/>
          <w:szCs w:val="32"/>
        </w:rPr>
      </w:pPr>
      <w:r>
        <w:rPr>
          <w:rFonts w:hint="eastAsia" w:ascii="黑体" w:hAnsi="黑体" w:eastAsia="黑体" w:cs="黑体"/>
          <w:spacing w:val="10"/>
          <w:sz w:val="32"/>
          <w:szCs w:val="32"/>
        </w:rPr>
        <w:t>一、</w:t>
      </w:r>
      <w:r>
        <w:rPr>
          <w:rFonts w:ascii="黑体" w:hAnsi="黑体" w:eastAsia="黑体" w:cs="黑体"/>
          <w:spacing w:val="10"/>
          <w:sz w:val="32"/>
          <w:szCs w:val="32"/>
        </w:rPr>
        <w:t>202</w:t>
      </w:r>
      <w:r>
        <w:rPr>
          <w:rFonts w:hint="eastAsia" w:ascii="黑体" w:hAnsi="黑体" w:eastAsia="黑体" w:cs="黑体"/>
          <w:spacing w:val="10"/>
          <w:sz w:val="32"/>
          <w:szCs w:val="32"/>
          <w:lang w:val="en-US" w:eastAsia="zh-CN"/>
        </w:rPr>
        <w:t>3</w:t>
      </w:r>
      <w:r>
        <w:rPr>
          <w:rFonts w:hint="eastAsia" w:ascii="黑体" w:hAnsi="黑体" w:eastAsia="黑体" w:cs="黑体"/>
          <w:spacing w:val="10"/>
          <w:sz w:val="32"/>
          <w:szCs w:val="32"/>
        </w:rPr>
        <w:t>年</w:t>
      </w:r>
      <w:r>
        <w:rPr>
          <w:rFonts w:hint="eastAsia" w:ascii="黑体" w:hAnsi="黑体" w:eastAsia="黑体" w:cs="黑体"/>
          <w:spacing w:val="10"/>
          <w:sz w:val="32"/>
          <w:szCs w:val="32"/>
          <w:lang w:val="en-US" w:eastAsia="zh-CN"/>
        </w:rPr>
        <w:t>单位</w:t>
      </w:r>
      <w:r>
        <w:rPr>
          <w:rFonts w:hint="eastAsia" w:ascii="黑体" w:hAnsi="黑体" w:eastAsia="黑体" w:cs="黑体"/>
          <w:spacing w:val="10"/>
          <w:sz w:val="32"/>
          <w:szCs w:val="32"/>
        </w:rPr>
        <w:t>预算收支情况说明</w:t>
      </w:r>
    </w:p>
    <w:p>
      <w:pPr>
        <w:spacing w:line="560" w:lineRule="exact"/>
        <w:ind w:firstLine="683" w:firstLineChars="200"/>
        <w:rPr>
          <w:rFonts w:ascii="黑体" w:hAnsi="黑体" w:eastAsia="黑体"/>
          <w:b/>
          <w:spacing w:val="10"/>
          <w:sz w:val="32"/>
          <w:szCs w:val="32"/>
        </w:rPr>
      </w:pPr>
      <w:r>
        <w:rPr>
          <w:rFonts w:hint="eastAsia" w:ascii="黑体" w:hAnsi="黑体" w:eastAsia="黑体" w:cs="楷体_GB2312"/>
          <w:b/>
          <w:spacing w:val="10"/>
          <w:sz w:val="32"/>
          <w:szCs w:val="32"/>
        </w:rPr>
        <w:t>（一）收入预算情况</w:t>
      </w:r>
    </w:p>
    <w:p>
      <w:pPr>
        <w:kinsoku/>
        <w:autoSpaceDE/>
        <w:autoSpaceDN/>
        <w:spacing w:line="50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202</w:t>
      </w:r>
      <w:r>
        <w:rPr>
          <w:rFonts w:hint="eastAsia" w:ascii="仿宋" w:hAnsi="仿宋" w:eastAsia="仿宋" w:cs="仿宋"/>
          <w:color w:val="auto"/>
          <w:sz w:val="32"/>
          <w:szCs w:val="32"/>
          <w:lang w:val="en-US" w:eastAsia="zh-CN"/>
        </w:rPr>
        <w:t>3</w:t>
      </w:r>
      <w:r>
        <w:rPr>
          <w:rFonts w:hint="eastAsia" w:ascii="仿宋" w:hAnsi="仿宋" w:eastAsia="仿宋" w:cs="仿宋"/>
          <w:color w:val="auto"/>
          <w:sz w:val="32"/>
          <w:szCs w:val="32"/>
        </w:rPr>
        <w:t>年</w:t>
      </w:r>
      <w:r>
        <w:rPr>
          <w:rFonts w:hint="eastAsia" w:ascii="仿宋" w:hAnsi="仿宋" w:eastAsia="仿宋" w:cs="仿宋"/>
          <w:spacing w:val="10"/>
          <w:sz w:val="32"/>
          <w:szCs w:val="32"/>
        </w:rPr>
        <w:t>区</w:t>
      </w:r>
      <w:r>
        <w:rPr>
          <w:rFonts w:hint="eastAsia" w:ascii="仿宋" w:hAnsi="仿宋" w:eastAsia="仿宋" w:cs="仿宋"/>
          <w:spacing w:val="10"/>
          <w:sz w:val="32"/>
          <w:szCs w:val="32"/>
          <w:lang w:val="en-US" w:eastAsia="zh-CN"/>
        </w:rPr>
        <w:t>水路运输服务中心</w:t>
      </w:r>
      <w:r>
        <w:rPr>
          <w:rFonts w:hint="eastAsia" w:ascii="仿宋" w:hAnsi="仿宋" w:eastAsia="仿宋" w:cs="仿宋"/>
          <w:color w:val="auto"/>
          <w:sz w:val="32"/>
          <w:szCs w:val="32"/>
        </w:rPr>
        <w:t>收入预算总额为</w:t>
      </w:r>
      <w:r>
        <w:rPr>
          <w:rFonts w:hint="eastAsia" w:ascii="仿宋" w:hAnsi="仿宋" w:eastAsia="仿宋" w:cs="仿宋"/>
          <w:color w:val="auto"/>
          <w:sz w:val="32"/>
          <w:szCs w:val="32"/>
          <w:lang w:val="en-US" w:eastAsia="zh-CN"/>
        </w:rPr>
        <w:t>418.2</w:t>
      </w:r>
      <w:r>
        <w:rPr>
          <w:rFonts w:hint="eastAsia" w:ascii="仿宋" w:hAnsi="仿宋" w:eastAsia="仿宋" w:cs="仿宋"/>
          <w:color w:val="auto"/>
          <w:sz w:val="32"/>
          <w:szCs w:val="32"/>
        </w:rPr>
        <w:t>万元：其中一般公共预算收入</w:t>
      </w:r>
      <w:r>
        <w:rPr>
          <w:rFonts w:hint="eastAsia" w:ascii="仿宋" w:hAnsi="仿宋" w:eastAsia="仿宋" w:cs="仿宋"/>
          <w:color w:val="auto"/>
          <w:sz w:val="32"/>
          <w:szCs w:val="32"/>
          <w:lang w:val="en-US" w:eastAsia="zh-CN"/>
        </w:rPr>
        <w:t>388.2</w:t>
      </w:r>
      <w:r>
        <w:rPr>
          <w:rFonts w:hint="eastAsia" w:ascii="仿宋" w:hAnsi="仿宋" w:eastAsia="仿宋" w:cs="仿宋"/>
          <w:color w:val="auto"/>
          <w:sz w:val="32"/>
          <w:szCs w:val="32"/>
        </w:rPr>
        <w:t>万元；其他收入</w:t>
      </w:r>
      <w:r>
        <w:rPr>
          <w:rFonts w:hint="eastAsia" w:ascii="仿宋" w:hAnsi="仿宋" w:eastAsia="仿宋" w:cs="仿宋"/>
          <w:color w:val="auto"/>
          <w:sz w:val="32"/>
          <w:szCs w:val="32"/>
          <w:lang w:val="en-US" w:eastAsia="zh-CN"/>
        </w:rPr>
        <w:t>30</w:t>
      </w:r>
      <w:r>
        <w:rPr>
          <w:rFonts w:hint="eastAsia" w:ascii="仿宋" w:hAnsi="仿宋" w:eastAsia="仿宋" w:cs="仿宋"/>
          <w:color w:val="auto"/>
          <w:sz w:val="32"/>
          <w:szCs w:val="32"/>
        </w:rPr>
        <w:t>万元；事业单位经营收入0万元；下级上缴收入0万元；上级补助收入0万元。</w:t>
      </w:r>
    </w:p>
    <w:p>
      <w:pPr>
        <w:spacing w:line="560" w:lineRule="exact"/>
        <w:ind w:firstLine="512" w:firstLineChars="150"/>
        <w:rPr>
          <w:rFonts w:ascii="黑体" w:hAnsi="黑体" w:eastAsia="黑体"/>
          <w:b/>
          <w:spacing w:val="10"/>
          <w:sz w:val="32"/>
          <w:szCs w:val="32"/>
        </w:rPr>
      </w:pPr>
      <w:r>
        <w:rPr>
          <w:rFonts w:hint="eastAsia" w:ascii="黑体" w:hAnsi="黑体" w:eastAsia="黑体" w:cs="楷体_GB2312"/>
          <w:b/>
          <w:spacing w:val="10"/>
          <w:sz w:val="32"/>
          <w:szCs w:val="32"/>
        </w:rPr>
        <w:t>（二） 支出预算情况</w:t>
      </w:r>
    </w:p>
    <w:p>
      <w:pPr>
        <w:kinsoku/>
        <w:autoSpaceDE/>
        <w:autoSpaceDN/>
        <w:spacing w:line="500" w:lineRule="exact"/>
        <w:ind w:firstLine="640" w:firstLineChars="200"/>
        <w:textAlignment w:val="auto"/>
        <w:rPr>
          <w:rFonts w:hint="eastAsia" w:ascii="仿宋" w:hAnsi="仿宋" w:eastAsia="仿宋" w:cs="仿宋"/>
          <w:color w:val="FF0000"/>
          <w:sz w:val="32"/>
          <w:szCs w:val="32"/>
        </w:rPr>
      </w:pPr>
      <w:r>
        <w:rPr>
          <w:rFonts w:hint="eastAsia" w:ascii="仿宋" w:hAnsi="仿宋" w:eastAsia="仿宋" w:cs="仿宋"/>
          <w:color w:val="auto"/>
          <w:sz w:val="32"/>
          <w:szCs w:val="32"/>
        </w:rPr>
        <w:t>202</w:t>
      </w:r>
      <w:r>
        <w:rPr>
          <w:rFonts w:hint="eastAsia" w:ascii="仿宋" w:hAnsi="仿宋" w:eastAsia="仿宋" w:cs="仿宋"/>
          <w:color w:val="auto"/>
          <w:sz w:val="32"/>
          <w:szCs w:val="32"/>
          <w:lang w:val="en-US" w:eastAsia="zh-CN"/>
        </w:rPr>
        <w:t>3</w:t>
      </w:r>
      <w:r>
        <w:rPr>
          <w:rFonts w:hint="eastAsia" w:ascii="仿宋" w:hAnsi="仿宋" w:eastAsia="仿宋" w:cs="仿宋"/>
          <w:color w:val="auto"/>
          <w:sz w:val="32"/>
          <w:szCs w:val="32"/>
        </w:rPr>
        <w:t>年</w:t>
      </w:r>
      <w:r>
        <w:rPr>
          <w:rFonts w:hint="eastAsia" w:ascii="仿宋" w:hAnsi="仿宋" w:eastAsia="仿宋" w:cs="仿宋"/>
          <w:spacing w:val="10"/>
          <w:sz w:val="32"/>
          <w:szCs w:val="32"/>
        </w:rPr>
        <w:t>区</w:t>
      </w:r>
      <w:r>
        <w:rPr>
          <w:rFonts w:hint="eastAsia" w:ascii="仿宋" w:hAnsi="仿宋" w:eastAsia="仿宋" w:cs="仿宋"/>
          <w:spacing w:val="10"/>
          <w:sz w:val="32"/>
          <w:szCs w:val="32"/>
          <w:lang w:val="en-US" w:eastAsia="zh-CN"/>
        </w:rPr>
        <w:t>水路运输服务中心</w:t>
      </w:r>
      <w:r>
        <w:rPr>
          <w:rFonts w:hint="eastAsia" w:ascii="仿宋" w:hAnsi="仿宋" w:eastAsia="仿宋" w:cs="仿宋"/>
          <w:color w:val="auto"/>
          <w:sz w:val="32"/>
          <w:szCs w:val="32"/>
        </w:rPr>
        <w:t>支出预算总额为</w:t>
      </w:r>
      <w:r>
        <w:rPr>
          <w:rFonts w:hint="eastAsia" w:ascii="仿宋" w:hAnsi="仿宋" w:eastAsia="仿宋" w:cs="仿宋"/>
          <w:color w:val="auto"/>
          <w:sz w:val="32"/>
          <w:szCs w:val="32"/>
          <w:lang w:val="en-US" w:eastAsia="zh-CN"/>
        </w:rPr>
        <w:t>418.2</w:t>
      </w:r>
      <w:r>
        <w:rPr>
          <w:rFonts w:hint="eastAsia" w:ascii="仿宋" w:hAnsi="仿宋" w:eastAsia="仿宋" w:cs="仿宋"/>
          <w:color w:val="auto"/>
          <w:sz w:val="32"/>
          <w:szCs w:val="32"/>
        </w:rPr>
        <w:t>万元，其中一般公共预算支出</w:t>
      </w:r>
      <w:r>
        <w:rPr>
          <w:rFonts w:hint="eastAsia" w:ascii="仿宋" w:hAnsi="仿宋" w:eastAsia="仿宋" w:cs="仿宋"/>
          <w:color w:val="auto"/>
          <w:sz w:val="32"/>
          <w:szCs w:val="32"/>
          <w:lang w:val="en-US" w:eastAsia="zh-CN"/>
        </w:rPr>
        <w:t>388.2</w:t>
      </w:r>
      <w:r>
        <w:rPr>
          <w:rFonts w:hint="eastAsia" w:ascii="仿宋" w:hAnsi="仿宋" w:eastAsia="仿宋" w:cs="仿宋"/>
          <w:color w:val="auto"/>
          <w:sz w:val="32"/>
          <w:szCs w:val="32"/>
        </w:rPr>
        <w:t>万元；其他收入支出</w:t>
      </w:r>
      <w:r>
        <w:rPr>
          <w:rFonts w:hint="eastAsia" w:ascii="仿宋" w:hAnsi="仿宋" w:eastAsia="仿宋" w:cs="仿宋"/>
          <w:color w:val="auto"/>
          <w:sz w:val="32"/>
          <w:szCs w:val="32"/>
          <w:lang w:val="en-US" w:eastAsia="zh-CN"/>
        </w:rPr>
        <w:t>30</w:t>
      </w:r>
      <w:r>
        <w:rPr>
          <w:rFonts w:hint="eastAsia" w:ascii="仿宋" w:hAnsi="仿宋" w:eastAsia="仿宋" w:cs="仿宋"/>
          <w:color w:val="auto"/>
          <w:sz w:val="32"/>
          <w:szCs w:val="32"/>
        </w:rPr>
        <w:t>万元。</w:t>
      </w:r>
    </w:p>
    <w:p>
      <w:pPr>
        <w:kinsoku/>
        <w:autoSpaceDE/>
        <w:autoSpaceDN/>
        <w:spacing w:line="50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按支出功能科目划分：交通运输支出</w:t>
      </w:r>
      <w:r>
        <w:rPr>
          <w:rFonts w:hint="eastAsia" w:ascii="仿宋" w:hAnsi="仿宋" w:eastAsia="仿宋" w:cs="仿宋"/>
          <w:color w:val="auto"/>
          <w:sz w:val="32"/>
          <w:szCs w:val="32"/>
          <w:lang w:val="en-US" w:eastAsia="zh-CN"/>
        </w:rPr>
        <w:t>388.2</w:t>
      </w:r>
      <w:r>
        <w:rPr>
          <w:rFonts w:hint="eastAsia" w:ascii="仿宋" w:hAnsi="仿宋" w:eastAsia="仿宋" w:cs="仿宋"/>
          <w:color w:val="auto"/>
          <w:sz w:val="32"/>
          <w:szCs w:val="32"/>
        </w:rPr>
        <w:t>万元。</w:t>
      </w:r>
    </w:p>
    <w:p>
      <w:pPr>
        <w:kinsoku/>
        <w:autoSpaceDE/>
        <w:autoSpaceDN/>
        <w:spacing w:line="500" w:lineRule="exact"/>
        <w:ind w:firstLine="640" w:firstLineChars="200"/>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rPr>
        <w:t>按支出经济分类划分：工资福利支出</w:t>
      </w:r>
      <w:r>
        <w:rPr>
          <w:rFonts w:hint="eastAsia" w:ascii="仿宋" w:hAnsi="仿宋" w:eastAsia="仿宋" w:cs="仿宋"/>
          <w:color w:val="auto"/>
          <w:sz w:val="32"/>
          <w:szCs w:val="32"/>
          <w:lang w:val="en-US" w:eastAsia="zh-CN"/>
        </w:rPr>
        <w:t>260</w:t>
      </w:r>
      <w:r>
        <w:rPr>
          <w:rFonts w:hint="eastAsia" w:ascii="仿宋" w:hAnsi="仿宋" w:eastAsia="仿宋" w:cs="仿宋"/>
          <w:color w:val="auto"/>
          <w:sz w:val="32"/>
          <w:szCs w:val="32"/>
        </w:rPr>
        <w:t>万元；商品和服务支出</w:t>
      </w:r>
      <w:r>
        <w:rPr>
          <w:rFonts w:hint="eastAsia" w:ascii="仿宋" w:hAnsi="仿宋" w:eastAsia="仿宋" w:cs="仿宋"/>
          <w:color w:val="auto"/>
          <w:sz w:val="32"/>
          <w:szCs w:val="32"/>
          <w:lang w:val="en-US" w:eastAsia="zh-CN"/>
        </w:rPr>
        <w:t>33</w:t>
      </w:r>
      <w:r>
        <w:rPr>
          <w:rFonts w:hint="eastAsia" w:ascii="仿宋" w:hAnsi="仿宋" w:eastAsia="仿宋" w:cs="仿宋"/>
          <w:color w:val="auto"/>
          <w:sz w:val="32"/>
          <w:szCs w:val="32"/>
        </w:rPr>
        <w:t>万元；</w:t>
      </w:r>
      <w:r>
        <w:rPr>
          <w:rFonts w:hint="eastAsia" w:ascii="仿宋" w:hAnsi="仿宋" w:eastAsia="仿宋" w:cs="仿宋"/>
          <w:color w:val="auto"/>
          <w:sz w:val="32"/>
          <w:szCs w:val="32"/>
          <w:lang w:val="en-US" w:eastAsia="zh-CN"/>
        </w:rPr>
        <w:t>资本性</w:t>
      </w:r>
      <w:r>
        <w:rPr>
          <w:rFonts w:hint="eastAsia" w:ascii="仿宋" w:hAnsi="仿宋" w:eastAsia="仿宋" w:cs="仿宋"/>
          <w:color w:val="auto"/>
          <w:sz w:val="32"/>
          <w:szCs w:val="32"/>
        </w:rPr>
        <w:t>支出</w:t>
      </w:r>
      <w:r>
        <w:rPr>
          <w:rFonts w:hint="eastAsia" w:ascii="仿宋" w:hAnsi="仿宋" w:eastAsia="仿宋" w:cs="仿宋"/>
          <w:color w:val="auto"/>
          <w:sz w:val="32"/>
          <w:szCs w:val="32"/>
          <w:lang w:val="en-US" w:eastAsia="zh-CN"/>
        </w:rPr>
        <w:t>2</w:t>
      </w:r>
      <w:r>
        <w:rPr>
          <w:rFonts w:hint="eastAsia" w:ascii="仿宋" w:hAnsi="仿宋" w:eastAsia="仿宋" w:cs="仿宋"/>
          <w:color w:val="auto"/>
          <w:sz w:val="32"/>
          <w:szCs w:val="32"/>
        </w:rPr>
        <w:t>万元；</w:t>
      </w:r>
      <w:r>
        <w:rPr>
          <w:rFonts w:hint="eastAsia" w:ascii="仿宋" w:hAnsi="仿宋" w:eastAsia="仿宋" w:cs="仿宋"/>
          <w:color w:val="auto"/>
          <w:sz w:val="32"/>
          <w:szCs w:val="32"/>
          <w:lang w:val="en-US" w:eastAsia="zh-CN"/>
        </w:rPr>
        <w:t xml:space="preserve">其他支出93.2万元。         </w:t>
      </w:r>
    </w:p>
    <w:p>
      <w:pPr>
        <w:kinsoku/>
        <w:autoSpaceDE/>
        <w:autoSpaceDN/>
        <w:spacing w:line="500" w:lineRule="exact"/>
        <w:ind w:firstLine="320" w:firstLineChars="100"/>
        <w:textAlignment w:val="auto"/>
        <w:rPr>
          <w:rFonts w:ascii="黑体" w:hAnsi="黑体" w:eastAsia="黑体" w:cs="仿宋_GB2312"/>
          <w:color w:val="FF0000"/>
          <w:sz w:val="32"/>
          <w:szCs w:val="32"/>
        </w:rPr>
      </w:pPr>
    </w:p>
    <w:p>
      <w:pPr>
        <w:spacing w:line="560" w:lineRule="exact"/>
        <w:ind w:firstLine="680" w:firstLineChars="200"/>
        <w:rPr>
          <w:rFonts w:ascii="黑体" w:hAnsi="黑体" w:eastAsia="黑体"/>
          <w:spacing w:val="10"/>
          <w:sz w:val="32"/>
          <w:szCs w:val="32"/>
        </w:rPr>
      </w:pPr>
      <w:r>
        <w:rPr>
          <w:rFonts w:hint="eastAsia" w:ascii="黑体" w:hAnsi="黑体" w:eastAsia="黑体" w:cs="楷体_GB2312"/>
          <w:spacing w:val="10"/>
          <w:sz w:val="32"/>
          <w:szCs w:val="32"/>
        </w:rPr>
        <w:t>（三）财政拨款支出情况</w:t>
      </w:r>
    </w:p>
    <w:p>
      <w:pPr>
        <w:kinsoku/>
        <w:autoSpaceDE/>
        <w:autoSpaceDN/>
        <w:spacing w:line="500" w:lineRule="exact"/>
        <w:ind w:firstLine="640" w:firstLineChars="200"/>
        <w:textAlignment w:val="auto"/>
        <w:rPr>
          <w:rFonts w:hint="eastAsia" w:ascii="仿宋" w:hAnsi="仿宋" w:eastAsia="仿宋" w:cs="仿宋"/>
          <w:color w:val="FF0000"/>
          <w:sz w:val="32"/>
          <w:szCs w:val="32"/>
        </w:rPr>
      </w:pPr>
      <w:r>
        <w:rPr>
          <w:rFonts w:hint="eastAsia" w:ascii="仿宋" w:hAnsi="仿宋" w:eastAsia="仿宋" w:cs="仿宋"/>
          <w:color w:val="auto"/>
          <w:sz w:val="32"/>
          <w:szCs w:val="32"/>
        </w:rPr>
        <w:t>202</w:t>
      </w:r>
      <w:r>
        <w:rPr>
          <w:rFonts w:hint="eastAsia" w:ascii="仿宋" w:hAnsi="仿宋" w:eastAsia="仿宋" w:cs="仿宋"/>
          <w:color w:val="auto"/>
          <w:sz w:val="32"/>
          <w:szCs w:val="32"/>
          <w:lang w:val="en-US" w:eastAsia="zh-CN"/>
        </w:rPr>
        <w:t>3</w:t>
      </w:r>
      <w:r>
        <w:rPr>
          <w:rFonts w:hint="eastAsia" w:ascii="仿宋" w:hAnsi="仿宋" w:eastAsia="仿宋" w:cs="仿宋"/>
          <w:color w:val="auto"/>
          <w:sz w:val="32"/>
          <w:szCs w:val="32"/>
        </w:rPr>
        <w:t>年</w:t>
      </w:r>
      <w:r>
        <w:rPr>
          <w:rFonts w:hint="eastAsia" w:ascii="仿宋" w:hAnsi="仿宋" w:eastAsia="仿宋" w:cs="仿宋"/>
          <w:spacing w:val="10"/>
          <w:sz w:val="32"/>
          <w:szCs w:val="32"/>
        </w:rPr>
        <w:t>区</w:t>
      </w:r>
      <w:r>
        <w:rPr>
          <w:rFonts w:hint="eastAsia" w:ascii="仿宋" w:hAnsi="仿宋" w:eastAsia="仿宋" w:cs="仿宋"/>
          <w:spacing w:val="10"/>
          <w:sz w:val="32"/>
          <w:szCs w:val="32"/>
          <w:lang w:val="en-US" w:eastAsia="zh-CN"/>
        </w:rPr>
        <w:t>水路运输服务中心</w:t>
      </w:r>
      <w:r>
        <w:rPr>
          <w:rFonts w:hint="eastAsia" w:ascii="仿宋" w:hAnsi="仿宋" w:eastAsia="仿宋" w:cs="仿宋"/>
          <w:color w:val="auto"/>
          <w:sz w:val="32"/>
          <w:szCs w:val="32"/>
        </w:rPr>
        <w:t>支出预算总额为</w:t>
      </w:r>
      <w:r>
        <w:rPr>
          <w:rFonts w:hint="eastAsia" w:ascii="仿宋" w:hAnsi="仿宋" w:eastAsia="仿宋" w:cs="仿宋"/>
          <w:color w:val="auto"/>
          <w:sz w:val="32"/>
          <w:szCs w:val="32"/>
          <w:lang w:val="en-US" w:eastAsia="zh-CN"/>
        </w:rPr>
        <w:t>388.2</w:t>
      </w:r>
      <w:r>
        <w:rPr>
          <w:rFonts w:hint="eastAsia" w:ascii="仿宋" w:hAnsi="仿宋" w:eastAsia="仿宋" w:cs="仿宋"/>
          <w:color w:val="auto"/>
          <w:sz w:val="32"/>
          <w:szCs w:val="32"/>
        </w:rPr>
        <w:t>万元，其中一般公共预算支出</w:t>
      </w:r>
      <w:r>
        <w:rPr>
          <w:rFonts w:hint="eastAsia" w:ascii="仿宋" w:hAnsi="仿宋" w:eastAsia="仿宋" w:cs="仿宋"/>
          <w:color w:val="auto"/>
          <w:sz w:val="32"/>
          <w:szCs w:val="32"/>
          <w:lang w:val="en-US" w:eastAsia="zh-CN"/>
        </w:rPr>
        <w:t>388.2</w:t>
      </w:r>
      <w:r>
        <w:rPr>
          <w:rFonts w:hint="eastAsia" w:ascii="仿宋" w:hAnsi="仿宋" w:eastAsia="仿宋" w:cs="仿宋"/>
          <w:color w:val="auto"/>
          <w:sz w:val="32"/>
          <w:szCs w:val="32"/>
        </w:rPr>
        <w:t>万元，其他收入支出</w:t>
      </w:r>
      <w:r>
        <w:rPr>
          <w:rFonts w:hint="eastAsia" w:ascii="仿宋" w:hAnsi="仿宋" w:eastAsia="仿宋" w:cs="仿宋"/>
          <w:color w:val="auto"/>
          <w:sz w:val="32"/>
          <w:szCs w:val="32"/>
          <w:lang w:val="en-US" w:eastAsia="zh-CN"/>
        </w:rPr>
        <w:t>30</w:t>
      </w:r>
      <w:r>
        <w:rPr>
          <w:rFonts w:hint="eastAsia" w:ascii="仿宋" w:hAnsi="仿宋" w:eastAsia="仿宋" w:cs="仿宋"/>
          <w:color w:val="auto"/>
          <w:sz w:val="32"/>
          <w:szCs w:val="32"/>
        </w:rPr>
        <w:t>万元。</w:t>
      </w:r>
    </w:p>
    <w:p>
      <w:pPr>
        <w:spacing w:line="560" w:lineRule="exact"/>
        <w:ind w:firstLine="510" w:firstLineChars="150"/>
        <w:rPr>
          <w:rFonts w:ascii="黑体" w:hAnsi="黑体" w:eastAsia="黑体" w:cs="楷体_GB2312"/>
          <w:spacing w:val="10"/>
          <w:sz w:val="32"/>
          <w:szCs w:val="32"/>
        </w:rPr>
      </w:pPr>
    </w:p>
    <w:p>
      <w:pPr>
        <w:spacing w:line="560" w:lineRule="exact"/>
        <w:ind w:firstLine="510" w:firstLineChars="150"/>
        <w:rPr>
          <w:rFonts w:ascii="黑体" w:hAnsi="黑体" w:eastAsia="黑体"/>
          <w:spacing w:val="10"/>
          <w:sz w:val="32"/>
          <w:szCs w:val="32"/>
        </w:rPr>
      </w:pPr>
      <w:r>
        <w:rPr>
          <w:rFonts w:hint="eastAsia" w:ascii="黑体" w:hAnsi="黑体" w:eastAsia="黑体" w:cs="楷体_GB2312"/>
          <w:spacing w:val="10"/>
          <w:sz w:val="32"/>
          <w:szCs w:val="32"/>
        </w:rPr>
        <w:t>（四）政府性基金情况</w:t>
      </w:r>
    </w:p>
    <w:p>
      <w:pPr>
        <w:kinsoku/>
        <w:autoSpaceDE/>
        <w:autoSpaceDN/>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本</w:t>
      </w:r>
      <w:r>
        <w:rPr>
          <w:rFonts w:hint="eastAsia" w:ascii="仿宋" w:hAnsi="仿宋" w:eastAsia="仿宋" w:cs="仿宋"/>
          <w:sz w:val="32"/>
          <w:szCs w:val="32"/>
          <w:lang w:val="en-US" w:eastAsia="zh-CN"/>
        </w:rPr>
        <w:t>单位</w:t>
      </w:r>
      <w:r>
        <w:rPr>
          <w:rFonts w:hint="eastAsia" w:ascii="仿宋" w:hAnsi="仿宋" w:eastAsia="仿宋" w:cs="仿宋"/>
          <w:sz w:val="32"/>
          <w:szCs w:val="32"/>
        </w:rPr>
        <w:t>202</w:t>
      </w:r>
      <w:r>
        <w:rPr>
          <w:rFonts w:hint="eastAsia" w:ascii="仿宋" w:hAnsi="仿宋" w:eastAsia="仿宋" w:cs="仿宋"/>
          <w:sz w:val="32"/>
          <w:szCs w:val="32"/>
          <w:lang w:val="en-US" w:eastAsia="zh-CN"/>
        </w:rPr>
        <w:t>3</w:t>
      </w:r>
      <w:r>
        <w:rPr>
          <w:rFonts w:hint="eastAsia" w:ascii="仿宋" w:hAnsi="仿宋" w:eastAsia="仿宋" w:cs="仿宋"/>
          <w:sz w:val="32"/>
          <w:szCs w:val="32"/>
        </w:rPr>
        <w:t>年政府性基金收入0万元。</w:t>
      </w:r>
    </w:p>
    <w:p>
      <w:pPr>
        <w:spacing w:line="560" w:lineRule="exact"/>
        <w:ind w:firstLine="340" w:firstLineChars="100"/>
        <w:rPr>
          <w:rFonts w:ascii="黑体" w:hAnsi="黑体" w:eastAsia="黑体" w:cs="楷体_GB2312"/>
          <w:spacing w:val="10"/>
          <w:sz w:val="32"/>
          <w:szCs w:val="32"/>
        </w:rPr>
      </w:pPr>
    </w:p>
    <w:p>
      <w:pPr>
        <w:spacing w:line="560" w:lineRule="exact"/>
        <w:ind w:firstLine="510" w:firstLineChars="150"/>
        <w:rPr>
          <w:rFonts w:ascii="黑体" w:hAnsi="黑体" w:eastAsia="黑体"/>
          <w:spacing w:val="10"/>
          <w:sz w:val="32"/>
          <w:szCs w:val="32"/>
        </w:rPr>
      </w:pPr>
      <w:r>
        <w:rPr>
          <w:rFonts w:hint="eastAsia" w:ascii="黑体" w:hAnsi="黑体" w:eastAsia="黑体" w:cs="楷体_GB2312"/>
          <w:spacing w:val="10"/>
          <w:sz w:val="32"/>
          <w:szCs w:val="32"/>
        </w:rPr>
        <w:t>（五）国有资本经营情况</w:t>
      </w:r>
    </w:p>
    <w:p>
      <w:pPr>
        <w:spacing w:line="560" w:lineRule="exact"/>
        <w:ind w:firstLine="680" w:firstLineChars="200"/>
        <w:rPr>
          <w:rFonts w:hint="eastAsia" w:ascii="仿宋" w:hAnsi="仿宋" w:eastAsia="仿宋" w:cs="仿宋"/>
          <w:color w:val="auto"/>
          <w:spacing w:val="10"/>
          <w:sz w:val="32"/>
          <w:szCs w:val="32"/>
        </w:rPr>
      </w:pPr>
      <w:r>
        <w:rPr>
          <w:rFonts w:hint="eastAsia" w:ascii="仿宋" w:hAnsi="仿宋" w:eastAsia="仿宋" w:cs="仿宋"/>
          <w:color w:val="auto"/>
          <w:spacing w:val="10"/>
          <w:sz w:val="32"/>
          <w:szCs w:val="32"/>
        </w:rPr>
        <w:t>没有使用国有资本经营预算拨款安排的支出。</w:t>
      </w:r>
    </w:p>
    <w:p>
      <w:pPr>
        <w:spacing w:line="560" w:lineRule="exact"/>
        <w:ind w:firstLine="510" w:firstLineChars="150"/>
        <w:rPr>
          <w:rFonts w:ascii="黑体" w:hAnsi="黑体" w:eastAsia="黑体" w:cs="楷体_GB2312"/>
          <w:spacing w:val="10"/>
          <w:sz w:val="32"/>
          <w:szCs w:val="32"/>
        </w:rPr>
      </w:pPr>
    </w:p>
    <w:p>
      <w:pPr>
        <w:spacing w:line="560" w:lineRule="exact"/>
        <w:ind w:firstLine="510" w:firstLineChars="150"/>
        <w:rPr>
          <w:rFonts w:ascii="黑体" w:hAnsi="黑体" w:eastAsia="黑体"/>
          <w:spacing w:val="10"/>
          <w:sz w:val="32"/>
          <w:szCs w:val="32"/>
        </w:rPr>
      </w:pPr>
      <w:r>
        <w:rPr>
          <w:rFonts w:hint="eastAsia" w:ascii="黑体" w:hAnsi="黑体" w:eastAsia="黑体" w:cs="楷体_GB2312"/>
          <w:spacing w:val="10"/>
          <w:sz w:val="32"/>
          <w:szCs w:val="32"/>
        </w:rPr>
        <w:t>（六）机关运行经费等重要事项的说明</w:t>
      </w:r>
    </w:p>
    <w:p>
      <w:pPr>
        <w:kinsoku/>
        <w:autoSpaceDE/>
        <w:autoSpaceDN/>
        <w:spacing w:line="500" w:lineRule="exact"/>
        <w:ind w:firstLine="510" w:firstLineChars="150"/>
        <w:textAlignment w:val="auto"/>
        <w:rPr>
          <w:rFonts w:hint="eastAsia" w:ascii="仿宋" w:hAnsi="仿宋" w:eastAsia="仿宋" w:cs="仿宋"/>
          <w:spacing w:val="10"/>
          <w:sz w:val="32"/>
          <w:szCs w:val="32"/>
        </w:rPr>
      </w:pPr>
      <w:r>
        <w:rPr>
          <w:rFonts w:hint="eastAsia" w:ascii="仿宋" w:hAnsi="仿宋" w:eastAsia="仿宋" w:cs="仿宋"/>
          <w:spacing w:val="10"/>
          <w:sz w:val="32"/>
          <w:szCs w:val="32"/>
        </w:rPr>
        <w:t>202</w:t>
      </w:r>
      <w:r>
        <w:rPr>
          <w:rFonts w:hint="eastAsia" w:ascii="仿宋" w:hAnsi="仿宋" w:eastAsia="仿宋" w:cs="仿宋"/>
          <w:spacing w:val="10"/>
          <w:sz w:val="32"/>
          <w:szCs w:val="32"/>
          <w:lang w:val="en-US" w:eastAsia="zh-CN"/>
        </w:rPr>
        <w:t>3</w:t>
      </w:r>
      <w:r>
        <w:rPr>
          <w:rFonts w:hint="eastAsia" w:ascii="仿宋" w:hAnsi="仿宋" w:eastAsia="仿宋" w:cs="仿宋"/>
          <w:spacing w:val="10"/>
          <w:sz w:val="32"/>
          <w:szCs w:val="32"/>
        </w:rPr>
        <w:t>年</w:t>
      </w:r>
      <w:r>
        <w:rPr>
          <w:rFonts w:hint="eastAsia" w:ascii="仿宋" w:hAnsi="仿宋" w:eastAsia="仿宋" w:cs="仿宋"/>
          <w:spacing w:val="10"/>
          <w:sz w:val="32"/>
          <w:szCs w:val="32"/>
          <w:lang w:val="en-US" w:eastAsia="zh-CN"/>
        </w:rPr>
        <w:t>单位</w:t>
      </w:r>
      <w:r>
        <w:rPr>
          <w:rFonts w:hint="eastAsia" w:ascii="仿宋" w:hAnsi="仿宋" w:eastAsia="仿宋" w:cs="仿宋"/>
          <w:spacing w:val="10"/>
          <w:sz w:val="32"/>
          <w:szCs w:val="32"/>
        </w:rPr>
        <w:t>运行费预算</w:t>
      </w:r>
      <w:r>
        <w:rPr>
          <w:rFonts w:hint="eastAsia" w:ascii="仿宋" w:hAnsi="仿宋" w:eastAsia="仿宋" w:cs="仿宋"/>
          <w:spacing w:val="10"/>
          <w:sz w:val="32"/>
          <w:szCs w:val="32"/>
          <w:lang w:val="en-US" w:eastAsia="zh-CN"/>
        </w:rPr>
        <w:t>61</w:t>
      </w:r>
      <w:r>
        <w:rPr>
          <w:rFonts w:hint="eastAsia" w:ascii="仿宋" w:hAnsi="仿宋" w:eastAsia="仿宋" w:cs="仿宋"/>
          <w:spacing w:val="10"/>
          <w:sz w:val="32"/>
          <w:szCs w:val="32"/>
        </w:rPr>
        <w:t>万元，</w:t>
      </w:r>
      <w:r>
        <w:rPr>
          <w:rFonts w:hint="eastAsia" w:ascii="仿宋" w:hAnsi="仿宋" w:eastAsia="仿宋" w:cs="仿宋"/>
          <w:spacing w:val="10"/>
          <w:sz w:val="32"/>
          <w:szCs w:val="32"/>
          <w:lang w:val="en-US" w:eastAsia="zh-CN"/>
        </w:rPr>
        <w:t>其中，办公费4万，印刷费3.5万，水费0.6万，电费1万，邮电费0.5万元，维护费0.5万，劳务费3万，工会经费5万，公务接待0.5万，公务用车运行维护费2.5万，及其他费用31.4万元。</w:t>
      </w:r>
    </w:p>
    <w:p>
      <w:pPr>
        <w:spacing w:line="560" w:lineRule="exact"/>
        <w:ind w:firstLine="680" w:firstLineChars="200"/>
        <w:rPr>
          <w:rFonts w:ascii="黑体" w:hAnsi="黑体" w:eastAsia="黑体" w:cs="楷体_GB2312"/>
          <w:spacing w:val="10"/>
          <w:sz w:val="32"/>
          <w:szCs w:val="32"/>
        </w:rPr>
      </w:pPr>
    </w:p>
    <w:p>
      <w:pPr>
        <w:spacing w:line="560" w:lineRule="exact"/>
        <w:ind w:firstLine="680" w:firstLineChars="200"/>
        <w:rPr>
          <w:rFonts w:ascii="黑体" w:hAnsi="黑体" w:eastAsia="黑体"/>
          <w:spacing w:val="10"/>
          <w:sz w:val="32"/>
          <w:szCs w:val="32"/>
        </w:rPr>
      </w:pPr>
      <w:r>
        <w:rPr>
          <w:rFonts w:hint="eastAsia" w:ascii="黑体" w:hAnsi="黑体" w:eastAsia="黑体" w:cs="楷体_GB2312"/>
          <w:spacing w:val="10"/>
          <w:sz w:val="32"/>
          <w:szCs w:val="32"/>
        </w:rPr>
        <w:t>（七）政府采购情况</w:t>
      </w:r>
    </w:p>
    <w:p>
      <w:pPr>
        <w:spacing w:line="560" w:lineRule="exact"/>
        <w:ind w:firstLine="680" w:firstLineChars="200"/>
        <w:rPr>
          <w:rFonts w:cs="仿宋_GB2312" w:asciiTheme="majorEastAsia" w:hAnsiTheme="majorEastAsia" w:eastAsiaTheme="majorEastAsia"/>
          <w:spacing w:val="10"/>
          <w:sz w:val="32"/>
          <w:szCs w:val="32"/>
        </w:rPr>
      </w:pPr>
      <w:r>
        <w:rPr>
          <w:rFonts w:cs="Times New Roman" w:asciiTheme="majorEastAsia" w:hAnsiTheme="majorEastAsia" w:eastAsiaTheme="majorEastAsia"/>
          <w:spacing w:val="10"/>
          <w:sz w:val="32"/>
          <w:szCs w:val="32"/>
        </w:rPr>
        <w:t>202</w:t>
      </w:r>
      <w:r>
        <w:rPr>
          <w:rFonts w:hint="eastAsia" w:cs="Times New Roman" w:asciiTheme="majorEastAsia" w:hAnsiTheme="majorEastAsia" w:eastAsiaTheme="majorEastAsia"/>
          <w:spacing w:val="10"/>
          <w:sz w:val="32"/>
          <w:szCs w:val="32"/>
          <w:lang w:val="en-US" w:eastAsia="zh-CN"/>
        </w:rPr>
        <w:t>3</w:t>
      </w:r>
      <w:r>
        <w:rPr>
          <w:rFonts w:hint="eastAsia" w:cs="仿宋_GB2312" w:asciiTheme="majorEastAsia" w:hAnsiTheme="majorEastAsia" w:eastAsiaTheme="majorEastAsia"/>
          <w:spacing w:val="10"/>
          <w:sz w:val="32"/>
          <w:szCs w:val="32"/>
        </w:rPr>
        <w:t>年单位政府采购总额</w:t>
      </w:r>
      <w:r>
        <w:rPr>
          <w:rFonts w:hint="eastAsia" w:cs="仿宋_GB2312" w:asciiTheme="majorEastAsia" w:hAnsiTheme="majorEastAsia" w:eastAsiaTheme="majorEastAsia"/>
          <w:spacing w:val="10"/>
          <w:sz w:val="32"/>
          <w:szCs w:val="32"/>
          <w:lang w:val="en-US" w:eastAsia="zh-CN"/>
        </w:rPr>
        <w:t>2</w:t>
      </w:r>
      <w:r>
        <w:rPr>
          <w:rFonts w:hint="eastAsia" w:cs="仿宋_GB2312" w:asciiTheme="majorEastAsia" w:hAnsiTheme="majorEastAsia" w:eastAsiaTheme="majorEastAsia"/>
          <w:spacing w:val="10"/>
          <w:sz w:val="32"/>
          <w:szCs w:val="32"/>
        </w:rPr>
        <w:t>万元，其中：政府采购货物预算</w:t>
      </w:r>
      <w:r>
        <w:rPr>
          <w:rFonts w:hint="eastAsia" w:cs="仿宋_GB2312" w:asciiTheme="majorEastAsia" w:hAnsiTheme="majorEastAsia" w:eastAsiaTheme="majorEastAsia"/>
          <w:spacing w:val="10"/>
          <w:sz w:val="32"/>
          <w:szCs w:val="32"/>
          <w:lang w:val="en-US" w:eastAsia="zh-CN"/>
        </w:rPr>
        <w:t>2</w:t>
      </w:r>
      <w:r>
        <w:rPr>
          <w:rFonts w:hint="eastAsia" w:cs="仿宋_GB2312" w:asciiTheme="majorEastAsia" w:hAnsiTheme="majorEastAsia" w:eastAsiaTheme="majorEastAsia"/>
          <w:spacing w:val="10"/>
          <w:sz w:val="32"/>
          <w:szCs w:val="32"/>
        </w:rPr>
        <w:t>万元。</w:t>
      </w:r>
    </w:p>
    <w:p>
      <w:pPr>
        <w:pStyle w:val="2"/>
        <w:ind w:left="420" w:hanging="420"/>
      </w:pPr>
    </w:p>
    <w:p>
      <w:pPr>
        <w:spacing w:line="560" w:lineRule="exact"/>
        <w:ind w:firstLine="680" w:firstLineChars="200"/>
        <w:rPr>
          <w:rFonts w:ascii="黑体" w:hAnsi="黑体" w:eastAsia="黑体"/>
          <w:spacing w:val="10"/>
          <w:sz w:val="32"/>
          <w:szCs w:val="32"/>
        </w:rPr>
      </w:pPr>
      <w:r>
        <w:rPr>
          <w:rFonts w:hint="eastAsia" w:ascii="黑体" w:hAnsi="黑体" w:eastAsia="黑体" w:cs="楷体_GB2312"/>
          <w:spacing w:val="10"/>
          <w:sz w:val="32"/>
          <w:szCs w:val="32"/>
        </w:rPr>
        <w:t>（八）国有资产占有使用情况</w:t>
      </w:r>
    </w:p>
    <w:p>
      <w:pPr>
        <w:spacing w:line="560" w:lineRule="exact"/>
        <w:ind w:firstLine="680" w:firstLineChars="200"/>
        <w:rPr>
          <w:rFonts w:asciiTheme="majorEastAsia" w:hAnsiTheme="majorEastAsia" w:eastAsiaTheme="majorEastAsia"/>
          <w:spacing w:val="10"/>
          <w:sz w:val="32"/>
          <w:szCs w:val="32"/>
        </w:rPr>
      </w:pPr>
      <w:r>
        <w:rPr>
          <w:rFonts w:hint="eastAsia" w:cs="仿宋_GB2312" w:asciiTheme="majorEastAsia" w:hAnsiTheme="majorEastAsia" w:eastAsiaTheme="majorEastAsia"/>
          <w:spacing w:val="10"/>
          <w:sz w:val="32"/>
          <w:szCs w:val="32"/>
        </w:rPr>
        <w:t>截至</w:t>
      </w:r>
      <w:r>
        <w:rPr>
          <w:rFonts w:cs="Times New Roman" w:asciiTheme="majorEastAsia" w:hAnsiTheme="majorEastAsia" w:eastAsiaTheme="majorEastAsia"/>
          <w:spacing w:val="10"/>
          <w:sz w:val="32"/>
          <w:szCs w:val="32"/>
        </w:rPr>
        <w:t>202</w:t>
      </w:r>
      <w:r>
        <w:rPr>
          <w:rFonts w:hint="eastAsia" w:cs="Times New Roman" w:asciiTheme="majorEastAsia" w:hAnsiTheme="majorEastAsia" w:eastAsiaTheme="majorEastAsia"/>
          <w:spacing w:val="10"/>
          <w:sz w:val="32"/>
          <w:szCs w:val="32"/>
          <w:lang w:val="en-US" w:eastAsia="zh-CN"/>
        </w:rPr>
        <w:t>2</w:t>
      </w:r>
      <w:r>
        <w:rPr>
          <w:rFonts w:hint="eastAsia" w:cs="仿宋_GB2312" w:asciiTheme="majorEastAsia" w:hAnsiTheme="majorEastAsia" w:eastAsiaTheme="majorEastAsia"/>
          <w:spacing w:val="10"/>
          <w:sz w:val="32"/>
          <w:szCs w:val="32"/>
        </w:rPr>
        <w:t>年</w:t>
      </w:r>
      <w:r>
        <w:rPr>
          <w:rFonts w:hint="eastAsia" w:cs="仿宋_GB2312" w:asciiTheme="majorEastAsia" w:hAnsiTheme="majorEastAsia" w:eastAsiaTheme="majorEastAsia"/>
          <w:spacing w:val="10"/>
          <w:sz w:val="32"/>
          <w:szCs w:val="32"/>
          <w:lang w:val="en-US" w:eastAsia="zh-CN"/>
        </w:rPr>
        <w:t>12月31日</w:t>
      </w:r>
      <w:r>
        <w:rPr>
          <w:rFonts w:hint="eastAsia" w:cs="仿宋_GB2312" w:asciiTheme="majorEastAsia" w:hAnsiTheme="majorEastAsia" w:eastAsiaTheme="majorEastAsia"/>
          <w:spacing w:val="10"/>
          <w:sz w:val="32"/>
          <w:szCs w:val="32"/>
          <w:lang w:eastAsia="zh-CN"/>
        </w:rPr>
        <w:t>，</w:t>
      </w:r>
      <w:r>
        <w:rPr>
          <w:rFonts w:hint="eastAsia" w:cs="仿宋_GB2312" w:asciiTheme="majorEastAsia" w:hAnsiTheme="majorEastAsia" w:eastAsiaTheme="majorEastAsia"/>
          <w:spacing w:val="10"/>
          <w:sz w:val="32"/>
          <w:szCs w:val="32"/>
          <w:lang w:val="en-US" w:eastAsia="zh-CN"/>
        </w:rPr>
        <w:t>单位</w:t>
      </w:r>
      <w:r>
        <w:rPr>
          <w:rFonts w:hint="eastAsia" w:cs="仿宋_GB2312" w:asciiTheme="majorEastAsia" w:hAnsiTheme="majorEastAsia" w:eastAsiaTheme="majorEastAsia"/>
          <w:spacing w:val="10"/>
          <w:sz w:val="32"/>
          <w:szCs w:val="32"/>
        </w:rPr>
        <w:t>共有车辆</w:t>
      </w:r>
      <w:r>
        <w:rPr>
          <w:rFonts w:hint="eastAsia" w:cs="Times New Roman" w:asciiTheme="majorEastAsia" w:hAnsiTheme="majorEastAsia" w:eastAsiaTheme="majorEastAsia"/>
          <w:spacing w:val="10"/>
          <w:sz w:val="32"/>
          <w:szCs w:val="32"/>
          <w:lang w:val="en-US" w:eastAsia="zh-CN"/>
        </w:rPr>
        <w:t>1</w:t>
      </w:r>
      <w:r>
        <w:rPr>
          <w:rFonts w:hint="eastAsia" w:cs="仿宋_GB2312" w:asciiTheme="majorEastAsia" w:hAnsiTheme="majorEastAsia" w:eastAsiaTheme="majorEastAsia"/>
          <w:spacing w:val="10"/>
          <w:sz w:val="32"/>
          <w:szCs w:val="32"/>
        </w:rPr>
        <w:t>辆，其中，一般公务用车0辆，执法执勤用车</w:t>
      </w:r>
      <w:r>
        <w:rPr>
          <w:rFonts w:hint="eastAsia" w:cs="仿宋_GB2312" w:asciiTheme="majorEastAsia" w:hAnsiTheme="majorEastAsia" w:eastAsiaTheme="majorEastAsia"/>
          <w:spacing w:val="10"/>
          <w:sz w:val="32"/>
          <w:szCs w:val="32"/>
          <w:lang w:val="en-US" w:eastAsia="zh-CN"/>
        </w:rPr>
        <w:t>1</w:t>
      </w:r>
      <w:r>
        <w:rPr>
          <w:rFonts w:hint="eastAsia" w:cs="仿宋_GB2312" w:asciiTheme="majorEastAsia" w:hAnsiTheme="majorEastAsia" w:eastAsiaTheme="majorEastAsia"/>
          <w:spacing w:val="10"/>
          <w:sz w:val="32"/>
          <w:szCs w:val="32"/>
        </w:rPr>
        <w:t>辆。</w:t>
      </w:r>
    </w:p>
    <w:p>
      <w:pPr>
        <w:pStyle w:val="2"/>
        <w:ind w:left="420" w:hanging="420"/>
      </w:pPr>
    </w:p>
    <w:p>
      <w:pPr>
        <w:spacing w:line="560" w:lineRule="exact"/>
        <w:ind w:firstLine="680" w:firstLineChars="200"/>
        <w:rPr>
          <w:rFonts w:ascii="黑体" w:hAnsi="黑体" w:eastAsia="黑体"/>
          <w:spacing w:val="10"/>
          <w:sz w:val="32"/>
          <w:szCs w:val="32"/>
        </w:rPr>
      </w:pPr>
      <w:r>
        <w:rPr>
          <w:rFonts w:hint="eastAsia" w:ascii="黑体" w:hAnsi="黑体" w:eastAsia="黑体" w:cs="楷体_GB2312"/>
          <w:spacing w:val="10"/>
          <w:sz w:val="32"/>
          <w:szCs w:val="32"/>
        </w:rPr>
        <w:t>（九）</w:t>
      </w:r>
      <w:r>
        <w:rPr>
          <w:rFonts w:ascii="黑体" w:hAnsi="黑体" w:eastAsia="黑体" w:cs="楷体_GB2312"/>
          <w:spacing w:val="10"/>
          <w:sz w:val="32"/>
          <w:szCs w:val="32"/>
        </w:rPr>
        <w:t xml:space="preserve"> </w:t>
      </w:r>
      <w:r>
        <w:rPr>
          <w:rFonts w:hint="eastAsia" w:ascii="黑体" w:hAnsi="黑体" w:eastAsia="黑体" w:cs="楷体_GB2312"/>
          <w:spacing w:val="10"/>
          <w:sz w:val="32"/>
          <w:szCs w:val="32"/>
        </w:rPr>
        <w:t>项目情况说明</w:t>
      </w:r>
    </w:p>
    <w:p>
      <w:pPr>
        <w:spacing w:line="560" w:lineRule="exact"/>
        <w:rPr>
          <w:rFonts w:hint="eastAsia" w:ascii="黑体" w:hAnsi="黑体" w:eastAsia="黑体" w:cs="Times New Roman"/>
          <w:spacing w:val="10"/>
          <w:sz w:val="32"/>
          <w:szCs w:val="32"/>
          <w:lang w:eastAsia="zh-CN"/>
        </w:rPr>
      </w:pPr>
      <w:r>
        <w:rPr>
          <w:rFonts w:hint="eastAsia" w:ascii="Times New Roman" w:hAnsi="Times New Roman" w:eastAsia="仿宋_GB2312" w:cs="Times New Roman"/>
          <w:spacing w:val="10"/>
          <w:sz w:val="32"/>
          <w:szCs w:val="32"/>
          <w:lang w:val="en-US" w:eastAsia="zh-CN"/>
        </w:rPr>
        <w:t>无</w:t>
      </w:r>
    </w:p>
    <w:p>
      <w:pPr>
        <w:spacing w:line="560" w:lineRule="exact"/>
        <w:ind w:firstLine="680" w:firstLineChars="200"/>
        <w:rPr>
          <w:rFonts w:ascii="黑体" w:hAnsi="黑体" w:eastAsia="黑体"/>
          <w:spacing w:val="10"/>
          <w:sz w:val="32"/>
          <w:szCs w:val="32"/>
        </w:rPr>
      </w:pPr>
      <w:r>
        <w:rPr>
          <w:rFonts w:hint="eastAsia" w:ascii="黑体" w:hAnsi="黑体" w:eastAsia="黑体" w:cs="黑体"/>
          <w:spacing w:val="10"/>
          <w:sz w:val="32"/>
          <w:szCs w:val="32"/>
        </w:rPr>
        <w:t>二、</w:t>
      </w:r>
      <w:r>
        <w:rPr>
          <w:rFonts w:ascii="黑体" w:hAnsi="黑体" w:eastAsia="黑体" w:cs="黑体"/>
          <w:spacing w:val="10"/>
          <w:sz w:val="32"/>
          <w:szCs w:val="32"/>
        </w:rPr>
        <w:t>202</w:t>
      </w:r>
      <w:r>
        <w:rPr>
          <w:rFonts w:hint="eastAsia" w:ascii="黑体" w:hAnsi="黑体" w:eastAsia="黑体" w:cs="黑体"/>
          <w:spacing w:val="10"/>
          <w:sz w:val="32"/>
          <w:szCs w:val="32"/>
          <w:lang w:val="en-US" w:eastAsia="zh-CN"/>
        </w:rPr>
        <w:t>3</w:t>
      </w:r>
      <w:r>
        <w:rPr>
          <w:rFonts w:hint="eastAsia" w:ascii="黑体" w:hAnsi="黑体" w:eastAsia="黑体" w:cs="黑体"/>
          <w:spacing w:val="10"/>
          <w:sz w:val="32"/>
          <w:szCs w:val="32"/>
        </w:rPr>
        <w:t>年“三公”经费预算情况说明</w:t>
      </w:r>
    </w:p>
    <w:p>
      <w:pPr>
        <w:spacing w:line="560" w:lineRule="exact"/>
        <w:ind w:firstLine="680" w:firstLineChars="200"/>
        <w:rPr>
          <w:rFonts w:cs="仿宋_GB2312" w:asciiTheme="majorEastAsia" w:hAnsiTheme="majorEastAsia" w:eastAsiaTheme="majorEastAsia"/>
          <w:color w:val="auto"/>
          <w:sz w:val="32"/>
          <w:szCs w:val="32"/>
        </w:rPr>
      </w:pPr>
      <w:r>
        <w:rPr>
          <w:rFonts w:cs="Times New Roman" w:asciiTheme="majorEastAsia" w:hAnsiTheme="majorEastAsia" w:eastAsiaTheme="majorEastAsia"/>
          <w:spacing w:val="10"/>
          <w:sz w:val="32"/>
          <w:szCs w:val="32"/>
        </w:rPr>
        <w:t>202</w:t>
      </w:r>
      <w:r>
        <w:rPr>
          <w:rFonts w:hint="eastAsia" w:cs="Times New Roman" w:asciiTheme="majorEastAsia" w:hAnsiTheme="majorEastAsia" w:eastAsiaTheme="majorEastAsia"/>
          <w:spacing w:val="10"/>
          <w:sz w:val="32"/>
          <w:szCs w:val="32"/>
          <w:lang w:val="en-US" w:eastAsia="zh-CN"/>
        </w:rPr>
        <w:t>3</w:t>
      </w:r>
      <w:r>
        <w:rPr>
          <w:rFonts w:hint="eastAsia" w:cs="仿宋_GB2312" w:asciiTheme="majorEastAsia" w:hAnsiTheme="majorEastAsia" w:eastAsiaTheme="majorEastAsia"/>
          <w:spacing w:val="10"/>
          <w:sz w:val="32"/>
          <w:szCs w:val="32"/>
        </w:rPr>
        <w:t>年</w:t>
      </w:r>
      <w:r>
        <w:rPr>
          <w:rFonts w:hint="eastAsia" w:cs="仿宋_GB2312" w:asciiTheme="majorEastAsia" w:hAnsiTheme="majorEastAsia" w:eastAsiaTheme="majorEastAsia"/>
          <w:spacing w:val="10"/>
          <w:sz w:val="32"/>
          <w:szCs w:val="32"/>
          <w:lang w:val="en-US" w:eastAsia="zh-CN"/>
        </w:rPr>
        <w:t>本单位</w:t>
      </w:r>
      <w:r>
        <w:rPr>
          <w:rFonts w:cs="Times New Roman" w:asciiTheme="majorEastAsia" w:hAnsiTheme="majorEastAsia" w:eastAsiaTheme="majorEastAsia"/>
          <w:spacing w:val="10"/>
          <w:sz w:val="32"/>
          <w:szCs w:val="32"/>
        </w:rPr>
        <w:t xml:space="preserve"> “</w:t>
      </w:r>
      <w:r>
        <w:rPr>
          <w:rFonts w:hint="eastAsia" w:cs="仿宋_GB2312" w:asciiTheme="majorEastAsia" w:hAnsiTheme="majorEastAsia" w:eastAsiaTheme="majorEastAsia"/>
          <w:spacing w:val="10"/>
          <w:sz w:val="32"/>
          <w:szCs w:val="32"/>
        </w:rPr>
        <w:t>三公</w:t>
      </w:r>
      <w:r>
        <w:rPr>
          <w:rFonts w:cs="Times New Roman" w:asciiTheme="majorEastAsia" w:hAnsiTheme="majorEastAsia" w:eastAsiaTheme="majorEastAsia"/>
          <w:spacing w:val="10"/>
          <w:sz w:val="32"/>
          <w:szCs w:val="32"/>
        </w:rPr>
        <w:t>”</w:t>
      </w:r>
      <w:r>
        <w:rPr>
          <w:rFonts w:hint="eastAsia" w:cs="仿宋_GB2312" w:asciiTheme="majorEastAsia" w:hAnsiTheme="majorEastAsia" w:eastAsiaTheme="majorEastAsia"/>
          <w:spacing w:val="10"/>
          <w:sz w:val="32"/>
          <w:szCs w:val="32"/>
        </w:rPr>
        <w:t>经费一般公共预算安排</w:t>
      </w:r>
      <w:r>
        <w:rPr>
          <w:rFonts w:hint="eastAsia" w:cs="仿宋_GB2312" w:asciiTheme="majorEastAsia" w:hAnsiTheme="majorEastAsia" w:eastAsiaTheme="majorEastAsia"/>
          <w:spacing w:val="10"/>
          <w:sz w:val="32"/>
          <w:szCs w:val="32"/>
          <w:lang w:val="en-US" w:eastAsia="zh-CN"/>
        </w:rPr>
        <w:t>3</w:t>
      </w:r>
      <w:r>
        <w:rPr>
          <w:rFonts w:hint="eastAsia" w:cs="仿宋_GB2312" w:asciiTheme="majorEastAsia" w:hAnsiTheme="majorEastAsia" w:eastAsiaTheme="majorEastAsia"/>
          <w:spacing w:val="10"/>
          <w:sz w:val="32"/>
          <w:szCs w:val="32"/>
        </w:rPr>
        <w:t>万元。其中：因公出国（境）费</w:t>
      </w:r>
      <w:r>
        <w:rPr>
          <w:rFonts w:hint="eastAsia" w:cs="Times New Roman" w:asciiTheme="majorEastAsia" w:hAnsiTheme="majorEastAsia" w:eastAsiaTheme="majorEastAsia"/>
          <w:spacing w:val="10"/>
          <w:sz w:val="32"/>
          <w:szCs w:val="32"/>
        </w:rPr>
        <w:t>0</w:t>
      </w:r>
      <w:r>
        <w:rPr>
          <w:rFonts w:hint="eastAsia" w:cs="仿宋_GB2312" w:asciiTheme="majorEastAsia" w:hAnsiTheme="majorEastAsia" w:eastAsiaTheme="majorEastAsia"/>
          <w:spacing w:val="10"/>
          <w:sz w:val="32"/>
          <w:szCs w:val="32"/>
        </w:rPr>
        <w:t>万元。</w:t>
      </w:r>
      <w:r>
        <w:rPr>
          <w:rFonts w:hint="eastAsia" w:cs="仿宋_GB2312" w:asciiTheme="majorEastAsia" w:hAnsiTheme="majorEastAsia" w:eastAsiaTheme="majorEastAsia"/>
          <w:color w:val="auto"/>
          <w:spacing w:val="10"/>
          <w:sz w:val="32"/>
          <w:szCs w:val="32"/>
        </w:rPr>
        <w:t>公务接待费</w:t>
      </w:r>
      <w:r>
        <w:rPr>
          <w:rFonts w:hint="eastAsia" w:cs="仿宋_GB2312" w:asciiTheme="majorEastAsia" w:hAnsiTheme="majorEastAsia" w:eastAsiaTheme="majorEastAsia"/>
          <w:color w:val="auto"/>
          <w:spacing w:val="10"/>
          <w:sz w:val="32"/>
          <w:szCs w:val="32"/>
          <w:lang w:val="en-US" w:eastAsia="zh-CN"/>
        </w:rPr>
        <w:t>0.5</w:t>
      </w:r>
      <w:r>
        <w:rPr>
          <w:rFonts w:hint="eastAsia" w:cs="仿宋_GB2312" w:asciiTheme="majorEastAsia" w:hAnsiTheme="majorEastAsia" w:eastAsiaTheme="majorEastAsia"/>
          <w:color w:val="auto"/>
          <w:spacing w:val="10"/>
          <w:sz w:val="32"/>
          <w:szCs w:val="32"/>
        </w:rPr>
        <w:t>万元</w:t>
      </w:r>
      <w:r>
        <w:rPr>
          <w:rFonts w:hint="eastAsia" w:cs="仿宋_GB2312" w:asciiTheme="majorEastAsia" w:hAnsiTheme="majorEastAsia" w:eastAsiaTheme="majorEastAsia"/>
          <w:color w:val="auto"/>
          <w:spacing w:val="10"/>
          <w:sz w:val="32"/>
          <w:szCs w:val="32"/>
          <w:lang w:eastAsia="zh-CN"/>
        </w:rPr>
        <w:t>，</w:t>
      </w:r>
      <w:r>
        <w:rPr>
          <w:rFonts w:hint="eastAsia" w:cs="仿宋_GB2312" w:asciiTheme="majorEastAsia" w:hAnsiTheme="majorEastAsia" w:eastAsiaTheme="majorEastAsia"/>
          <w:color w:val="auto"/>
          <w:spacing w:val="10"/>
          <w:sz w:val="32"/>
          <w:szCs w:val="32"/>
        </w:rPr>
        <w:t>主要原因是：</w:t>
      </w:r>
      <w:r>
        <w:rPr>
          <w:rFonts w:hint="eastAsia" w:cs="仿宋_GB2312" w:asciiTheme="majorEastAsia" w:hAnsiTheme="majorEastAsia" w:eastAsiaTheme="majorEastAsia"/>
          <w:color w:val="auto"/>
          <w:sz w:val="32"/>
          <w:szCs w:val="32"/>
        </w:rPr>
        <w:t>严格执行接待制度，减少公务接待。</w:t>
      </w:r>
    </w:p>
    <w:p>
      <w:pPr>
        <w:spacing w:line="500" w:lineRule="exact"/>
        <w:ind w:firstLine="680" w:firstLineChars="200"/>
        <w:rPr>
          <w:rFonts w:cs="仿宋_GB2312" w:asciiTheme="majorEastAsia" w:hAnsiTheme="majorEastAsia" w:eastAsiaTheme="majorEastAsia"/>
          <w:color w:val="auto"/>
          <w:sz w:val="32"/>
          <w:szCs w:val="32"/>
        </w:rPr>
      </w:pPr>
      <w:r>
        <w:rPr>
          <w:rFonts w:hint="eastAsia" w:cs="仿宋_GB2312" w:asciiTheme="majorEastAsia" w:hAnsiTheme="majorEastAsia" w:eastAsiaTheme="majorEastAsia"/>
          <w:color w:val="auto"/>
          <w:spacing w:val="10"/>
          <w:sz w:val="32"/>
          <w:szCs w:val="32"/>
        </w:rPr>
        <w:t>公务用车运行维护费</w:t>
      </w:r>
      <w:r>
        <w:rPr>
          <w:rFonts w:hint="eastAsia" w:cs="Times New Roman" w:asciiTheme="majorEastAsia" w:hAnsiTheme="majorEastAsia" w:eastAsiaTheme="majorEastAsia"/>
          <w:color w:val="auto"/>
          <w:spacing w:val="10"/>
          <w:sz w:val="32"/>
          <w:szCs w:val="32"/>
          <w:lang w:val="en-US" w:eastAsia="zh-CN"/>
        </w:rPr>
        <w:t>2</w:t>
      </w:r>
      <w:r>
        <w:rPr>
          <w:rFonts w:hint="eastAsia" w:cs="Times New Roman" w:asciiTheme="majorEastAsia" w:hAnsiTheme="majorEastAsia" w:eastAsiaTheme="majorEastAsia"/>
          <w:color w:val="auto"/>
          <w:spacing w:val="10"/>
          <w:sz w:val="32"/>
          <w:szCs w:val="32"/>
        </w:rPr>
        <w:t>.5</w:t>
      </w:r>
      <w:r>
        <w:rPr>
          <w:rFonts w:hint="eastAsia" w:cs="仿宋_GB2312" w:asciiTheme="majorEastAsia" w:hAnsiTheme="majorEastAsia" w:eastAsiaTheme="majorEastAsia"/>
          <w:color w:val="auto"/>
          <w:spacing w:val="10"/>
          <w:sz w:val="32"/>
          <w:szCs w:val="32"/>
        </w:rPr>
        <w:t>万元</w:t>
      </w:r>
      <w:r>
        <w:rPr>
          <w:rFonts w:hint="eastAsia" w:cs="仿宋_GB2312" w:asciiTheme="majorEastAsia" w:hAnsiTheme="majorEastAsia" w:eastAsiaTheme="majorEastAsia"/>
          <w:color w:val="auto"/>
          <w:sz w:val="32"/>
          <w:szCs w:val="32"/>
        </w:rPr>
        <w:t>。</w:t>
      </w:r>
    </w:p>
    <w:p>
      <w:pPr>
        <w:spacing w:line="560" w:lineRule="exact"/>
        <w:jc w:val="both"/>
        <w:rPr>
          <w:rFonts w:ascii="黑体" w:hAnsi="黑体" w:eastAsia="黑体" w:cs="黑体"/>
          <w:spacing w:val="10"/>
          <w:sz w:val="32"/>
          <w:szCs w:val="32"/>
        </w:rPr>
      </w:pPr>
    </w:p>
    <w:p>
      <w:pPr>
        <w:spacing w:line="560" w:lineRule="exact"/>
        <w:ind w:firstLine="2550" w:firstLineChars="750"/>
        <w:jc w:val="both"/>
        <w:rPr>
          <w:rFonts w:ascii="黑体" w:hAnsi="黑体" w:eastAsia="黑体"/>
          <w:spacing w:val="10"/>
          <w:sz w:val="32"/>
          <w:szCs w:val="32"/>
        </w:rPr>
      </w:pPr>
      <w:r>
        <w:rPr>
          <w:rFonts w:hint="eastAsia" w:ascii="黑体" w:hAnsi="黑体" w:eastAsia="黑体" w:cs="黑体"/>
          <w:spacing w:val="10"/>
          <w:sz w:val="32"/>
          <w:szCs w:val="32"/>
        </w:rPr>
        <w:t>第四部分</w:t>
      </w:r>
      <w:r>
        <w:rPr>
          <w:rFonts w:ascii="黑体" w:hAnsi="黑体" w:eastAsia="黑体" w:cs="黑体"/>
          <w:spacing w:val="10"/>
          <w:sz w:val="32"/>
          <w:szCs w:val="32"/>
        </w:rPr>
        <w:t xml:space="preserve">   </w:t>
      </w:r>
      <w:r>
        <w:rPr>
          <w:rFonts w:hint="eastAsia" w:ascii="黑体" w:hAnsi="黑体" w:eastAsia="黑体" w:cs="黑体"/>
          <w:spacing w:val="10"/>
          <w:sz w:val="32"/>
          <w:szCs w:val="32"/>
        </w:rPr>
        <w:t>名词解释</w:t>
      </w:r>
    </w:p>
    <w:p>
      <w:pPr>
        <w:spacing w:line="560" w:lineRule="exact"/>
        <w:ind w:firstLine="680" w:firstLineChars="200"/>
        <w:rPr>
          <w:rFonts w:ascii="黑体" w:hAnsi="黑体" w:eastAsia="黑体"/>
          <w:spacing w:val="10"/>
          <w:sz w:val="32"/>
          <w:szCs w:val="32"/>
        </w:rPr>
      </w:pPr>
      <w:r>
        <w:rPr>
          <w:rFonts w:hint="eastAsia" w:ascii="黑体" w:hAnsi="黑体" w:eastAsia="黑体" w:cs="黑体"/>
          <w:spacing w:val="10"/>
          <w:sz w:val="32"/>
          <w:szCs w:val="32"/>
        </w:rPr>
        <w:t>一、收入科目</w:t>
      </w:r>
    </w:p>
    <w:p>
      <w:pPr>
        <w:spacing w:line="560" w:lineRule="exact"/>
        <w:ind w:firstLine="680" w:firstLineChars="200"/>
        <w:rPr>
          <w:rFonts w:asciiTheme="majorEastAsia" w:hAnsiTheme="majorEastAsia" w:eastAsiaTheme="majorEastAsia"/>
          <w:spacing w:val="10"/>
          <w:sz w:val="32"/>
          <w:szCs w:val="32"/>
        </w:rPr>
      </w:pPr>
      <w:r>
        <w:rPr>
          <w:rFonts w:hint="eastAsia" w:cs="楷体_GB2312" w:asciiTheme="majorEastAsia" w:hAnsiTheme="majorEastAsia" w:eastAsiaTheme="majorEastAsia"/>
          <w:spacing w:val="10"/>
          <w:sz w:val="32"/>
          <w:szCs w:val="32"/>
        </w:rPr>
        <w:t>（一）财政拨款：</w:t>
      </w:r>
      <w:r>
        <w:rPr>
          <w:rFonts w:hint="eastAsia" w:cs="仿宋_GB2312" w:asciiTheme="majorEastAsia" w:hAnsiTheme="majorEastAsia" w:eastAsiaTheme="majorEastAsia"/>
          <w:sz w:val="32"/>
          <w:szCs w:val="32"/>
        </w:rPr>
        <w:t>指区级财政当年拨付的资金。</w:t>
      </w:r>
    </w:p>
    <w:p>
      <w:pPr>
        <w:spacing w:line="560" w:lineRule="exact"/>
        <w:ind w:firstLine="680" w:firstLineChars="200"/>
        <w:rPr>
          <w:rFonts w:asciiTheme="majorEastAsia" w:hAnsiTheme="majorEastAsia" w:eastAsiaTheme="majorEastAsia"/>
          <w:color w:val="auto"/>
          <w:spacing w:val="10"/>
          <w:sz w:val="32"/>
          <w:szCs w:val="32"/>
        </w:rPr>
      </w:pPr>
      <w:r>
        <w:rPr>
          <w:rFonts w:hint="eastAsia" w:cs="楷体_GB2312" w:asciiTheme="majorEastAsia" w:hAnsiTheme="majorEastAsia" w:eastAsiaTheme="majorEastAsia"/>
          <w:color w:val="auto"/>
          <w:spacing w:val="10"/>
          <w:sz w:val="32"/>
          <w:szCs w:val="32"/>
        </w:rPr>
        <w:t>（二）</w:t>
      </w:r>
      <w:r>
        <w:rPr>
          <w:rFonts w:hint="eastAsia" w:cs="楷体_GB2312" w:asciiTheme="majorEastAsia" w:hAnsiTheme="majorEastAsia" w:eastAsiaTheme="majorEastAsia"/>
          <w:spacing w:val="10"/>
          <w:sz w:val="32"/>
          <w:szCs w:val="32"/>
        </w:rPr>
        <w:t>事业收入：</w:t>
      </w:r>
      <w:r>
        <w:rPr>
          <w:rFonts w:hint="eastAsia" w:cs="仿宋_GB2312" w:asciiTheme="majorEastAsia" w:hAnsiTheme="majorEastAsia" w:eastAsiaTheme="majorEastAsia"/>
          <w:sz w:val="32"/>
          <w:szCs w:val="32"/>
        </w:rPr>
        <w:t>指事业单位开展专业业务活动及辅助活动取得的收入。</w:t>
      </w:r>
    </w:p>
    <w:p>
      <w:pPr>
        <w:kinsoku/>
        <w:autoSpaceDE/>
        <w:autoSpaceDN/>
        <w:spacing w:line="500" w:lineRule="exact"/>
        <w:ind w:firstLine="680" w:firstLineChars="200"/>
        <w:textAlignment w:val="auto"/>
        <w:rPr>
          <w:rFonts w:cs="仿宋_GB2312" w:asciiTheme="majorEastAsia" w:hAnsiTheme="majorEastAsia" w:eastAsiaTheme="majorEastAsia"/>
          <w:sz w:val="32"/>
          <w:szCs w:val="32"/>
        </w:rPr>
      </w:pPr>
      <w:r>
        <w:rPr>
          <w:rFonts w:hint="eastAsia" w:cs="楷体_GB2312" w:asciiTheme="majorEastAsia" w:hAnsiTheme="majorEastAsia" w:eastAsiaTheme="majorEastAsia"/>
          <w:spacing w:val="10"/>
          <w:sz w:val="32"/>
          <w:szCs w:val="32"/>
        </w:rPr>
        <w:t>（三）事业单位经营收入：</w:t>
      </w:r>
      <w:r>
        <w:rPr>
          <w:rFonts w:cs="楷体_GB2312" w:asciiTheme="majorEastAsia" w:hAnsiTheme="majorEastAsia" w:eastAsiaTheme="majorEastAsia"/>
          <w:spacing w:val="10"/>
          <w:sz w:val="32"/>
          <w:szCs w:val="32"/>
        </w:rPr>
        <w:t xml:space="preserve"> </w:t>
      </w:r>
      <w:r>
        <w:rPr>
          <w:rFonts w:hint="eastAsia" w:cs="仿宋_GB2312" w:asciiTheme="majorEastAsia" w:hAnsiTheme="majorEastAsia" w:eastAsiaTheme="majorEastAsia"/>
          <w:spacing w:val="10"/>
          <w:sz w:val="32"/>
          <w:szCs w:val="32"/>
        </w:rPr>
        <w:t>指事业单位在专业业务活动及辅助活动之外开展非独立核算经营活动取得的收入。</w:t>
      </w:r>
    </w:p>
    <w:p>
      <w:pPr>
        <w:spacing w:line="500" w:lineRule="exact"/>
        <w:ind w:firstLine="680" w:firstLineChars="200"/>
        <w:rPr>
          <w:rFonts w:cs="仿宋_GB2312" w:asciiTheme="majorEastAsia" w:hAnsiTheme="majorEastAsia" w:eastAsiaTheme="majorEastAsia"/>
          <w:color w:val="auto"/>
          <w:spacing w:val="10"/>
          <w:sz w:val="32"/>
          <w:szCs w:val="32"/>
        </w:rPr>
      </w:pPr>
      <w:r>
        <w:rPr>
          <w:rFonts w:hint="eastAsia" w:cs="楷体_GB2312" w:asciiTheme="majorEastAsia" w:hAnsiTheme="majorEastAsia" w:eastAsiaTheme="majorEastAsia"/>
          <w:spacing w:val="10"/>
          <w:sz w:val="32"/>
          <w:szCs w:val="32"/>
        </w:rPr>
        <w:t>（四）</w:t>
      </w:r>
      <w:r>
        <w:rPr>
          <w:rFonts w:hint="eastAsia" w:cs="楷体_GB2312" w:asciiTheme="majorEastAsia" w:hAnsiTheme="majorEastAsia" w:eastAsiaTheme="majorEastAsia"/>
          <w:color w:val="auto"/>
          <w:spacing w:val="10"/>
          <w:sz w:val="32"/>
          <w:szCs w:val="32"/>
        </w:rPr>
        <w:t>其他收入：</w:t>
      </w:r>
      <w:r>
        <w:rPr>
          <w:rFonts w:cs="Times New Roman" w:asciiTheme="majorEastAsia" w:hAnsiTheme="majorEastAsia" w:eastAsiaTheme="majorEastAsia"/>
          <w:color w:val="auto"/>
          <w:spacing w:val="10"/>
          <w:sz w:val="32"/>
          <w:szCs w:val="32"/>
        </w:rPr>
        <w:t xml:space="preserve"> </w:t>
      </w:r>
      <w:r>
        <w:rPr>
          <w:rFonts w:hint="eastAsia" w:cs="仿宋_GB2312" w:asciiTheme="majorEastAsia" w:hAnsiTheme="majorEastAsia" w:eastAsiaTheme="majorEastAsia"/>
          <w:color w:val="auto"/>
          <w:spacing w:val="10"/>
          <w:sz w:val="32"/>
          <w:szCs w:val="32"/>
        </w:rPr>
        <w:t>指除财政拨款、事业收入、事业单位经营收入等以外的各项收入。</w:t>
      </w:r>
    </w:p>
    <w:p>
      <w:pPr>
        <w:spacing w:line="500" w:lineRule="exact"/>
        <w:ind w:firstLine="680" w:firstLineChars="200"/>
        <w:rPr>
          <w:rFonts w:asciiTheme="majorEastAsia" w:hAnsiTheme="majorEastAsia" w:eastAsiaTheme="majorEastAsia"/>
          <w:spacing w:val="10"/>
          <w:sz w:val="32"/>
          <w:szCs w:val="32"/>
        </w:rPr>
      </w:pPr>
      <w:r>
        <w:rPr>
          <w:rFonts w:hint="eastAsia" w:cs="楷体_GB2312" w:asciiTheme="majorEastAsia" w:hAnsiTheme="majorEastAsia" w:eastAsiaTheme="majorEastAsia"/>
          <w:spacing w:val="10"/>
          <w:sz w:val="32"/>
          <w:szCs w:val="32"/>
        </w:rPr>
        <w:t>（五）附属单位上缴收入：</w:t>
      </w:r>
      <w:r>
        <w:rPr>
          <w:rFonts w:hint="eastAsia" w:cs="仿宋_GB2312" w:asciiTheme="majorEastAsia" w:hAnsiTheme="majorEastAsia" w:eastAsiaTheme="majorEastAsia"/>
          <w:spacing w:val="10"/>
          <w:sz w:val="32"/>
          <w:szCs w:val="32"/>
        </w:rPr>
        <w:t>反映事业单位附属的独立核算单位按规定标准或比例缴纳的各项收入。包括附属的事业单位上缴的收入和附属的企业上缴的利润等。</w:t>
      </w:r>
    </w:p>
    <w:p>
      <w:pPr>
        <w:spacing w:line="560" w:lineRule="exact"/>
        <w:ind w:firstLine="680" w:firstLineChars="200"/>
        <w:rPr>
          <w:rFonts w:asciiTheme="majorEastAsia" w:hAnsiTheme="majorEastAsia" w:eastAsiaTheme="majorEastAsia"/>
          <w:spacing w:val="10"/>
          <w:sz w:val="32"/>
          <w:szCs w:val="32"/>
        </w:rPr>
      </w:pPr>
      <w:r>
        <w:rPr>
          <w:rFonts w:hint="eastAsia" w:cs="楷体_GB2312" w:asciiTheme="majorEastAsia" w:hAnsiTheme="majorEastAsia" w:eastAsiaTheme="majorEastAsia"/>
          <w:spacing w:val="10"/>
          <w:sz w:val="32"/>
          <w:szCs w:val="32"/>
        </w:rPr>
        <w:t>（六）</w:t>
      </w:r>
      <w:r>
        <w:rPr>
          <w:rFonts w:cs="楷体_GB2312" w:asciiTheme="majorEastAsia" w:hAnsiTheme="majorEastAsia" w:eastAsiaTheme="majorEastAsia"/>
          <w:spacing w:val="10"/>
          <w:sz w:val="32"/>
          <w:szCs w:val="32"/>
        </w:rPr>
        <w:t xml:space="preserve"> </w:t>
      </w:r>
      <w:r>
        <w:rPr>
          <w:rFonts w:hint="eastAsia" w:cs="楷体_GB2312" w:asciiTheme="majorEastAsia" w:hAnsiTheme="majorEastAsia" w:eastAsiaTheme="majorEastAsia"/>
          <w:spacing w:val="10"/>
          <w:sz w:val="32"/>
          <w:szCs w:val="32"/>
        </w:rPr>
        <w:t>上级补助收入：</w:t>
      </w:r>
      <w:r>
        <w:rPr>
          <w:rFonts w:hint="eastAsia" w:cs="仿宋_GB2312" w:asciiTheme="majorEastAsia" w:hAnsiTheme="majorEastAsia" w:eastAsiaTheme="majorEastAsia"/>
          <w:spacing w:val="10"/>
          <w:sz w:val="32"/>
          <w:szCs w:val="32"/>
        </w:rPr>
        <w:t>反映事业单位从主管部门和上级单位取得的非财政补助收入。</w:t>
      </w:r>
    </w:p>
    <w:p>
      <w:pPr>
        <w:spacing w:line="560" w:lineRule="exact"/>
        <w:ind w:firstLine="680" w:firstLineChars="200"/>
        <w:rPr>
          <w:rFonts w:cs="楷体_GB2312" w:asciiTheme="majorEastAsia" w:hAnsiTheme="majorEastAsia" w:eastAsiaTheme="majorEastAsia"/>
          <w:color w:val="auto"/>
          <w:spacing w:val="10"/>
          <w:sz w:val="32"/>
          <w:szCs w:val="32"/>
        </w:rPr>
      </w:pPr>
      <w:r>
        <w:rPr>
          <w:rFonts w:hint="eastAsia" w:cs="楷体_GB2312" w:asciiTheme="majorEastAsia" w:hAnsiTheme="majorEastAsia" w:eastAsiaTheme="majorEastAsia"/>
          <w:color w:val="auto"/>
          <w:spacing w:val="10"/>
          <w:sz w:val="32"/>
          <w:szCs w:val="32"/>
        </w:rPr>
        <w:t>（七）</w:t>
      </w:r>
      <w:r>
        <w:rPr>
          <w:rFonts w:hint="eastAsia" w:cs="楷体_GB2312" w:asciiTheme="majorEastAsia" w:hAnsiTheme="majorEastAsia" w:eastAsiaTheme="majorEastAsia"/>
          <w:bCs/>
          <w:color w:val="auto"/>
          <w:sz w:val="32"/>
          <w:szCs w:val="32"/>
        </w:rPr>
        <w:t>用事业基金弥补收支差额：</w:t>
      </w:r>
      <w:r>
        <w:rPr>
          <w:rFonts w:hint="eastAsia" w:cs="仿宋_GB2312" w:asciiTheme="majorEastAsia" w:hAnsiTheme="majorEastAsia" w:eastAsiaTheme="majorEastAsia"/>
          <w:color w:val="auto"/>
          <w:sz w:val="32"/>
          <w:szCs w:val="32"/>
        </w:rPr>
        <w:t>填列事业单位用事业基金弥补2022年收支差额的数额。</w:t>
      </w:r>
    </w:p>
    <w:p>
      <w:pPr>
        <w:spacing w:line="500" w:lineRule="exact"/>
        <w:ind w:firstLine="680" w:firstLineChars="200"/>
        <w:rPr>
          <w:rFonts w:cs="仿宋_GB2312" w:asciiTheme="majorEastAsia" w:hAnsiTheme="majorEastAsia" w:eastAsiaTheme="majorEastAsia"/>
          <w:color w:val="auto"/>
          <w:sz w:val="32"/>
          <w:szCs w:val="32"/>
        </w:rPr>
      </w:pPr>
      <w:r>
        <w:rPr>
          <w:rFonts w:hint="eastAsia" w:cs="楷体_GB2312" w:asciiTheme="majorEastAsia" w:hAnsiTheme="majorEastAsia" w:eastAsiaTheme="majorEastAsia"/>
          <w:color w:val="auto"/>
          <w:spacing w:val="10"/>
          <w:sz w:val="32"/>
          <w:szCs w:val="32"/>
        </w:rPr>
        <w:t>（八）</w:t>
      </w:r>
      <w:r>
        <w:rPr>
          <w:rFonts w:hint="eastAsia" w:cs="楷体_GB2312" w:asciiTheme="majorEastAsia" w:hAnsiTheme="majorEastAsia" w:eastAsiaTheme="majorEastAsia"/>
          <w:bCs/>
          <w:color w:val="auto"/>
          <w:sz w:val="32"/>
          <w:szCs w:val="32"/>
        </w:rPr>
        <w:t>上年结转和结余：</w:t>
      </w:r>
      <w:r>
        <w:rPr>
          <w:rFonts w:hint="eastAsia" w:cs="仿宋_GB2312" w:asciiTheme="majorEastAsia" w:hAnsiTheme="majorEastAsia" w:eastAsiaTheme="majorEastAsia"/>
          <w:color w:val="auto"/>
          <w:sz w:val="32"/>
          <w:szCs w:val="32"/>
        </w:rPr>
        <w:t>填列2021年全部结转和结余的资金数，包括当年结转结余资金和历年滚存结转结余资金。</w:t>
      </w:r>
    </w:p>
    <w:p>
      <w:pPr>
        <w:spacing w:line="560" w:lineRule="exact"/>
        <w:ind w:firstLine="680" w:firstLineChars="200"/>
        <w:rPr>
          <w:rFonts w:ascii="黑体" w:hAnsi="黑体" w:eastAsia="黑体"/>
          <w:spacing w:val="10"/>
          <w:sz w:val="32"/>
          <w:szCs w:val="32"/>
        </w:rPr>
      </w:pPr>
      <w:r>
        <w:rPr>
          <w:rFonts w:hint="eastAsia" w:ascii="黑体" w:hAnsi="黑体" w:eastAsia="黑体" w:cs="黑体"/>
          <w:spacing w:val="10"/>
          <w:sz w:val="32"/>
          <w:szCs w:val="32"/>
        </w:rPr>
        <w:t>二、支出科目</w:t>
      </w:r>
    </w:p>
    <w:p>
      <w:pPr>
        <w:pStyle w:val="2"/>
        <w:spacing w:line="500" w:lineRule="exact"/>
        <w:ind w:left="195" w:leftChars="93" w:firstLine="320" w:firstLineChars="100"/>
        <w:rPr>
          <w:rFonts w:cs="仿宋_GB2312" w:asciiTheme="majorEastAsia" w:hAnsiTheme="majorEastAsia" w:eastAsiaTheme="majorEastAsia"/>
          <w:sz w:val="32"/>
          <w:szCs w:val="32"/>
        </w:rPr>
      </w:pPr>
      <w:r>
        <w:rPr>
          <w:rFonts w:hint="eastAsia" w:asciiTheme="majorEastAsia" w:hAnsiTheme="majorEastAsia" w:eastAsiaTheme="majorEastAsia"/>
          <w:sz w:val="32"/>
          <w:szCs w:val="32"/>
        </w:rPr>
        <w:t>（</w:t>
      </w:r>
      <w:r>
        <w:rPr>
          <w:rFonts w:hint="eastAsia" w:asciiTheme="majorEastAsia" w:hAnsiTheme="majorEastAsia" w:eastAsiaTheme="majorEastAsia"/>
          <w:sz w:val="32"/>
          <w:szCs w:val="32"/>
          <w:lang w:val="en-US" w:eastAsia="zh-CN"/>
        </w:rPr>
        <w:t>一</w:t>
      </w:r>
      <w:r>
        <w:rPr>
          <w:rFonts w:hint="eastAsia" w:asciiTheme="majorEastAsia" w:hAnsiTheme="majorEastAsia" w:eastAsiaTheme="majorEastAsia"/>
          <w:sz w:val="32"/>
          <w:szCs w:val="32"/>
        </w:rPr>
        <w:t>）</w:t>
      </w:r>
      <w:r>
        <w:rPr>
          <w:rFonts w:hint="eastAsia" w:cs="楷体_GB2312" w:asciiTheme="majorEastAsia" w:hAnsiTheme="majorEastAsia" w:eastAsiaTheme="majorEastAsia"/>
          <w:sz w:val="32"/>
          <w:szCs w:val="32"/>
        </w:rPr>
        <w:t>行政运行</w:t>
      </w:r>
      <w:r>
        <w:rPr>
          <w:rFonts w:hint="eastAsia" w:cs="仿宋_GB2312" w:asciiTheme="majorEastAsia" w:hAnsiTheme="majorEastAsia" w:eastAsiaTheme="majorEastAsia"/>
          <w:sz w:val="32"/>
          <w:szCs w:val="32"/>
        </w:rPr>
        <w:t>（交通运输支出公路水路运输）：指区交通</w:t>
      </w:r>
    </w:p>
    <w:p>
      <w:pPr>
        <w:pStyle w:val="2"/>
        <w:spacing w:line="500" w:lineRule="exact"/>
        <w:ind w:left="640" w:hanging="640"/>
        <w:rPr>
          <w:rFonts w:asciiTheme="majorEastAsia" w:hAnsiTheme="majorEastAsia" w:eastAsiaTheme="majorEastAsia"/>
          <w:sz w:val="32"/>
          <w:szCs w:val="32"/>
        </w:rPr>
      </w:pPr>
      <w:r>
        <w:rPr>
          <w:rFonts w:hint="eastAsia" w:cs="仿宋_GB2312" w:asciiTheme="majorEastAsia" w:hAnsiTheme="majorEastAsia" w:eastAsiaTheme="majorEastAsia"/>
          <w:sz w:val="32"/>
          <w:szCs w:val="32"/>
        </w:rPr>
        <w:t>运输系统用于保障机构正常运行、开展日常工作的基本支出；</w:t>
      </w:r>
    </w:p>
    <w:p>
      <w:pPr>
        <w:pStyle w:val="2"/>
        <w:spacing w:line="500" w:lineRule="exact"/>
        <w:ind w:left="640" w:hanging="640"/>
        <w:rPr>
          <w:rFonts w:asciiTheme="majorEastAsia" w:hAnsiTheme="majorEastAsia" w:eastAsiaTheme="majorEastAsia"/>
          <w:sz w:val="32"/>
          <w:szCs w:val="32"/>
        </w:rPr>
      </w:pPr>
      <w:r>
        <w:rPr>
          <w:rFonts w:hint="eastAsia" w:asciiTheme="majorEastAsia" w:hAnsiTheme="majorEastAsia" w:eastAsiaTheme="majorEastAsia"/>
          <w:sz w:val="32"/>
          <w:szCs w:val="32"/>
        </w:rPr>
        <w:t xml:space="preserve">    </w:t>
      </w:r>
    </w:p>
    <w:p>
      <w:pPr>
        <w:pStyle w:val="2"/>
        <w:ind w:left="640" w:hanging="640"/>
        <w:rPr>
          <w:rFonts w:ascii="黑体" w:hAnsi="黑体" w:eastAsia="黑体"/>
          <w:sz w:val="32"/>
          <w:szCs w:val="32"/>
        </w:rPr>
      </w:pPr>
      <w:r>
        <w:rPr>
          <w:rFonts w:hint="eastAsia" w:ascii="黑体" w:hAnsi="黑体" w:eastAsia="黑体"/>
          <w:sz w:val="32"/>
          <w:szCs w:val="32"/>
        </w:rPr>
        <w:t xml:space="preserve">     </w:t>
      </w:r>
      <w:r>
        <w:rPr>
          <w:rFonts w:hint="eastAsia" w:ascii="黑体" w:hAnsi="黑体" w:eastAsia="黑体" w:cs="黑体"/>
          <w:spacing w:val="10"/>
          <w:sz w:val="32"/>
          <w:szCs w:val="32"/>
        </w:rPr>
        <w:t>三、部门涉及的专业名词</w:t>
      </w:r>
    </w:p>
    <w:p>
      <w:pPr>
        <w:spacing w:line="301" w:lineRule="auto"/>
        <w:rPr>
          <w:rFonts w:hint="eastAsia" w:eastAsia="宋体"/>
          <w:lang w:eastAsia="zh-CN"/>
        </w:rPr>
      </w:pPr>
    </w:p>
    <w:p>
      <w:pPr>
        <w:spacing w:before="234" w:line="219" w:lineRule="auto"/>
        <w:ind w:firstLine="1208" w:firstLineChars="400"/>
        <w:jc w:val="both"/>
        <w:rPr>
          <w:rFonts w:hint="eastAsia" w:ascii="仿宋" w:hAnsi="仿宋" w:eastAsia="仿宋" w:cs="仿宋"/>
          <w:spacing w:val="-9"/>
          <w:sz w:val="32"/>
          <w:szCs w:val="32"/>
          <w:lang w:val="en-US" w:eastAsia="zh-CN"/>
        </w:rPr>
      </w:pPr>
      <w:r>
        <w:rPr>
          <w:rFonts w:hint="eastAsia" w:ascii="仿宋" w:hAnsi="仿宋" w:eastAsia="仿宋" w:cs="仿宋"/>
          <w:spacing w:val="-9"/>
          <w:sz w:val="32"/>
          <w:szCs w:val="32"/>
          <w:lang w:val="en-US" w:eastAsia="zh-CN"/>
        </w:rPr>
        <w:t>无</w:t>
      </w:r>
    </w:p>
    <w:p>
      <w:pPr>
        <w:spacing w:before="234" w:line="219" w:lineRule="auto"/>
        <w:ind w:firstLine="5090"/>
        <w:rPr>
          <w:rFonts w:ascii="宋体" w:hAnsi="宋体" w:cs="宋体"/>
          <w:spacing w:val="-9"/>
          <w:sz w:val="72"/>
          <w:szCs w:val="72"/>
        </w:rPr>
      </w:pPr>
    </w:p>
    <w:p>
      <w:pPr>
        <w:spacing w:before="234" w:line="219" w:lineRule="auto"/>
        <w:ind w:firstLine="5090"/>
        <w:rPr>
          <w:rFonts w:ascii="宋体" w:hAnsi="宋体" w:cs="宋体"/>
          <w:spacing w:val="-9"/>
          <w:sz w:val="72"/>
          <w:szCs w:val="72"/>
        </w:rPr>
      </w:pPr>
    </w:p>
    <w:p>
      <w:pPr>
        <w:spacing w:before="234" w:line="219" w:lineRule="auto"/>
        <w:ind w:firstLine="5090"/>
        <w:rPr>
          <w:rFonts w:ascii="宋体" w:hAnsi="宋体" w:cs="宋体"/>
          <w:spacing w:val="-9"/>
          <w:sz w:val="72"/>
          <w:szCs w:val="72"/>
        </w:rPr>
      </w:pPr>
    </w:p>
    <w:p>
      <w:pPr>
        <w:spacing w:before="234" w:line="219" w:lineRule="auto"/>
        <w:ind w:firstLine="4212" w:firstLineChars="600"/>
        <w:rPr>
          <w:rFonts w:ascii="宋体" w:hAnsi="宋体"/>
          <w:sz w:val="72"/>
          <w:szCs w:val="72"/>
        </w:rPr>
      </w:pPr>
      <w:r>
        <w:rPr>
          <w:rFonts w:ascii="宋体" w:hAnsi="宋体" w:cs="宋体"/>
          <w:spacing w:val="-9"/>
          <w:sz w:val="72"/>
          <w:szCs w:val="72"/>
        </w:rPr>
        <w:t>202</w:t>
      </w:r>
      <w:r>
        <w:rPr>
          <w:rFonts w:hint="eastAsia" w:ascii="宋体" w:hAnsi="宋体" w:cs="宋体"/>
          <w:spacing w:val="-9"/>
          <w:sz w:val="72"/>
          <w:szCs w:val="72"/>
          <w:lang w:val="en-US" w:eastAsia="zh-CN"/>
        </w:rPr>
        <w:t>3</w:t>
      </w:r>
      <w:r>
        <w:rPr>
          <w:rFonts w:hint="eastAsia" w:ascii="宋体" w:hAnsi="宋体" w:cs="宋体"/>
          <w:spacing w:val="-9"/>
          <w:sz w:val="72"/>
          <w:szCs w:val="72"/>
        </w:rPr>
        <w:t>年</w:t>
      </w:r>
      <w:r>
        <w:rPr>
          <w:rFonts w:hint="eastAsia" w:ascii="宋体" w:hAnsi="宋体" w:cs="宋体"/>
          <w:spacing w:val="-9"/>
          <w:sz w:val="72"/>
          <w:szCs w:val="72"/>
          <w:lang w:val="en-US" w:eastAsia="zh-CN"/>
        </w:rPr>
        <w:t>单位</w:t>
      </w:r>
      <w:r>
        <w:rPr>
          <w:rFonts w:hint="eastAsia" w:ascii="宋体" w:hAnsi="宋体" w:cs="宋体"/>
          <w:spacing w:val="-9"/>
          <w:sz w:val="72"/>
          <w:szCs w:val="72"/>
        </w:rPr>
        <w:t>预算表</w:t>
      </w:r>
    </w:p>
    <w:p>
      <w:pPr>
        <w:spacing w:line="286" w:lineRule="auto"/>
      </w:pPr>
    </w:p>
    <w:p>
      <w:pPr>
        <w:spacing w:line="286" w:lineRule="auto"/>
      </w:pPr>
    </w:p>
    <w:p>
      <w:pPr>
        <w:spacing w:before="110" w:line="219" w:lineRule="auto"/>
        <w:ind w:firstLine="4969"/>
        <w:rPr>
          <w:rFonts w:hint="default" w:ascii="宋体" w:hAnsi="宋体" w:eastAsia="宋体"/>
          <w:sz w:val="34"/>
          <w:szCs w:val="34"/>
          <w:lang w:val="en-US" w:eastAsia="zh-CN"/>
        </w:rPr>
      </w:pPr>
      <w:r>
        <w:rPr>
          <w:rFonts w:hint="eastAsia" w:ascii="宋体" w:hAnsi="宋体" w:cs="宋体"/>
          <w:spacing w:val="11"/>
          <w:sz w:val="34"/>
          <w:szCs w:val="34"/>
        </w:rPr>
        <w:t>部门名称</w:t>
      </w:r>
      <w:r>
        <w:rPr>
          <w:rFonts w:ascii="宋体" w:hAnsi="宋体" w:cs="宋体"/>
          <w:spacing w:val="11"/>
          <w:sz w:val="34"/>
          <w:szCs w:val="34"/>
        </w:rPr>
        <w:t>:</w:t>
      </w:r>
      <w:r>
        <w:rPr>
          <w:rFonts w:hint="eastAsia" w:ascii="宋体" w:hAnsi="宋体" w:cs="宋体"/>
          <w:spacing w:val="11"/>
          <w:sz w:val="34"/>
          <w:szCs w:val="34"/>
        </w:rPr>
        <w:t>南昌市新建区</w:t>
      </w:r>
      <w:r>
        <w:rPr>
          <w:rFonts w:hint="eastAsia" w:ascii="宋体" w:hAnsi="宋体" w:cs="宋体"/>
          <w:spacing w:val="11"/>
          <w:sz w:val="34"/>
          <w:szCs w:val="34"/>
          <w:lang w:val="en-US" w:eastAsia="zh-CN"/>
        </w:rPr>
        <w:t>水路服务中心</w:t>
      </w:r>
    </w:p>
    <w:p>
      <w:pPr>
        <w:spacing w:line="253" w:lineRule="auto"/>
      </w:pPr>
    </w:p>
    <w:p>
      <w:pPr>
        <w:spacing w:line="254" w:lineRule="auto"/>
      </w:pPr>
    </w:p>
    <w:p>
      <w:pPr>
        <w:spacing w:line="254" w:lineRule="auto"/>
      </w:pPr>
    </w:p>
    <w:p>
      <w:pPr>
        <w:spacing w:before="110" w:line="219" w:lineRule="auto"/>
        <w:ind w:firstLine="4969"/>
        <w:rPr>
          <w:rFonts w:ascii="宋体" w:hAnsi="宋体"/>
          <w:sz w:val="34"/>
          <w:szCs w:val="34"/>
        </w:rPr>
      </w:pPr>
      <w:r>
        <w:rPr>
          <w:rFonts w:hint="eastAsia" w:ascii="宋体" w:hAnsi="宋体" w:cs="宋体"/>
          <w:spacing w:val="11"/>
          <w:sz w:val="34"/>
          <w:szCs w:val="34"/>
        </w:rPr>
        <w:t>编制日期</w:t>
      </w:r>
      <w:r>
        <w:rPr>
          <w:rFonts w:ascii="宋体" w:hAnsi="宋体" w:cs="宋体"/>
          <w:spacing w:val="11"/>
          <w:sz w:val="34"/>
          <w:szCs w:val="34"/>
        </w:rPr>
        <w:t>:202</w:t>
      </w:r>
      <w:r>
        <w:rPr>
          <w:rFonts w:hint="eastAsia" w:ascii="宋体" w:hAnsi="宋体" w:cs="宋体"/>
          <w:spacing w:val="11"/>
          <w:sz w:val="34"/>
          <w:szCs w:val="34"/>
          <w:lang w:val="en-US" w:eastAsia="zh-CN"/>
        </w:rPr>
        <w:t>2</w:t>
      </w:r>
      <w:r>
        <w:rPr>
          <w:rFonts w:ascii="宋体" w:hAnsi="宋体" w:cs="宋体"/>
          <w:spacing w:val="11"/>
          <w:sz w:val="34"/>
          <w:szCs w:val="34"/>
        </w:rPr>
        <w:t>年</w:t>
      </w:r>
      <w:r>
        <w:rPr>
          <w:rFonts w:hint="eastAsia" w:ascii="宋体" w:hAnsi="宋体" w:cs="宋体"/>
          <w:spacing w:val="11"/>
          <w:sz w:val="34"/>
          <w:szCs w:val="34"/>
          <w:lang w:val="en-US" w:eastAsia="zh-CN"/>
        </w:rPr>
        <w:t>1</w:t>
      </w:r>
      <w:r>
        <w:rPr>
          <w:rFonts w:hint="eastAsia" w:ascii="宋体" w:hAnsi="宋体" w:cs="宋体"/>
          <w:spacing w:val="11"/>
          <w:sz w:val="34"/>
          <w:szCs w:val="34"/>
        </w:rPr>
        <w:t>2</w:t>
      </w:r>
      <w:r>
        <w:rPr>
          <w:rFonts w:ascii="宋体" w:hAnsi="宋体" w:cs="宋体"/>
          <w:spacing w:val="11"/>
          <w:sz w:val="34"/>
          <w:szCs w:val="34"/>
        </w:rPr>
        <w:t>月</w:t>
      </w:r>
    </w:p>
    <w:p>
      <w:pPr>
        <w:spacing w:line="277" w:lineRule="auto"/>
      </w:pPr>
    </w:p>
    <w:p>
      <w:pPr>
        <w:spacing w:line="277" w:lineRule="auto"/>
      </w:pPr>
    </w:p>
    <w:p>
      <w:pPr>
        <w:spacing w:line="277" w:lineRule="auto"/>
      </w:pPr>
    </w:p>
    <w:p>
      <w:pPr>
        <w:spacing w:before="110" w:line="219" w:lineRule="auto"/>
        <w:ind w:firstLine="4969"/>
        <w:rPr>
          <w:rFonts w:ascii="宋体" w:hAnsi="宋体"/>
          <w:sz w:val="34"/>
          <w:szCs w:val="34"/>
        </w:rPr>
      </w:pPr>
      <w:r>
        <w:rPr>
          <w:rFonts w:hint="eastAsia" w:ascii="宋体" w:hAnsi="宋体" w:cs="宋体"/>
          <w:spacing w:val="11"/>
          <w:sz w:val="34"/>
          <w:szCs w:val="34"/>
        </w:rPr>
        <w:t>编制单位</w:t>
      </w:r>
      <w:r>
        <w:rPr>
          <w:rFonts w:ascii="宋体" w:hAnsi="宋体" w:cs="宋体"/>
          <w:spacing w:val="11"/>
          <w:sz w:val="34"/>
          <w:szCs w:val="34"/>
        </w:rPr>
        <w:t>:</w:t>
      </w:r>
      <w:r>
        <w:rPr>
          <w:rFonts w:hint="eastAsia" w:ascii="宋体" w:hAnsi="宋体" w:cs="宋体"/>
          <w:spacing w:val="11"/>
          <w:sz w:val="34"/>
          <w:szCs w:val="34"/>
        </w:rPr>
        <w:t xml:space="preserve"> 南昌市新建区</w:t>
      </w:r>
      <w:r>
        <w:rPr>
          <w:rFonts w:hint="eastAsia" w:ascii="宋体" w:hAnsi="宋体" w:cs="宋体"/>
          <w:spacing w:val="11"/>
          <w:sz w:val="34"/>
          <w:szCs w:val="34"/>
          <w:lang w:val="en-US" w:eastAsia="zh-CN"/>
        </w:rPr>
        <w:t>水路服务中心</w:t>
      </w:r>
    </w:p>
    <w:p/>
    <w:p/>
    <w:p/>
    <w:p>
      <w:pPr>
        <w:sectPr>
          <w:footerReference r:id="rId4" w:type="default"/>
          <w:pgSz w:w="16820" w:h="11900"/>
          <w:pgMar w:top="1417" w:right="1417" w:bottom="1417" w:left="1417" w:header="0" w:footer="0" w:gutter="0"/>
          <w:pgNumType w:fmt="numberInDash" w:start="1"/>
          <w:cols w:equalWidth="0" w:num="1">
            <w:col w:w="13519"/>
          </w:cols>
        </w:sectPr>
      </w:pPr>
    </w:p>
    <w:p>
      <w:pPr>
        <w:spacing w:before="89" w:line="207" w:lineRule="auto"/>
        <w:ind w:firstLine="576" w:firstLineChars="200"/>
        <w:rPr>
          <w:rFonts w:ascii="宋体" w:hAnsi="宋体" w:cs="宋体"/>
          <w:spacing w:val="14"/>
          <w:sz w:val="26"/>
          <w:szCs w:val="26"/>
        </w:rPr>
      </w:pPr>
      <w:r>
        <w:rPr>
          <w:rFonts w:hint="eastAsia" w:ascii="宋体" w:hAnsi="宋体" w:cs="宋体"/>
          <w:spacing w:val="14"/>
          <w:sz w:val="26"/>
          <w:szCs w:val="26"/>
        </w:rPr>
        <w:t>单位负责人签章</w:t>
      </w:r>
      <w:r>
        <w:rPr>
          <w:rFonts w:ascii="宋体" w:hAnsi="宋体" w:cs="宋体"/>
          <w:spacing w:val="14"/>
          <w:sz w:val="26"/>
          <w:szCs w:val="26"/>
        </w:rPr>
        <w:t>:</w:t>
      </w:r>
    </w:p>
    <w:p>
      <w:pPr>
        <w:spacing w:line="14" w:lineRule="auto"/>
        <w:rPr>
          <w:sz w:val="2"/>
          <w:szCs w:val="2"/>
        </w:rPr>
      </w:pPr>
      <w:r>
        <w:rPr>
          <w:sz w:val="2"/>
          <w:szCs w:val="2"/>
        </w:rPr>
        <w:br w:type="column"/>
      </w:r>
    </w:p>
    <w:p>
      <w:pPr>
        <w:spacing w:before="89" w:line="207" w:lineRule="auto"/>
        <w:ind w:firstLine="1440" w:firstLineChars="500"/>
        <w:rPr>
          <w:rFonts w:ascii="宋体" w:hAnsi="宋体"/>
          <w:sz w:val="26"/>
          <w:szCs w:val="26"/>
        </w:rPr>
      </w:pPr>
      <w:r>
        <w:rPr>
          <w:rFonts w:hint="eastAsia" w:ascii="宋体" w:hAnsi="宋体" w:cs="宋体"/>
          <w:spacing w:val="14"/>
          <w:sz w:val="26"/>
          <w:szCs w:val="26"/>
        </w:rPr>
        <w:t>财务负责人签章</w:t>
      </w:r>
      <w:r>
        <w:rPr>
          <w:rFonts w:ascii="宋体" w:hAnsi="宋体" w:cs="宋体"/>
          <w:spacing w:val="14"/>
          <w:sz w:val="26"/>
          <w:szCs w:val="26"/>
        </w:rPr>
        <w:t>:</w:t>
      </w:r>
    </w:p>
    <w:p>
      <w:pPr>
        <w:spacing w:line="14" w:lineRule="auto"/>
        <w:rPr>
          <w:sz w:val="2"/>
          <w:szCs w:val="2"/>
        </w:rPr>
      </w:pPr>
      <w:r>
        <w:rPr>
          <w:sz w:val="2"/>
          <w:szCs w:val="2"/>
        </w:rPr>
        <w:br w:type="column"/>
      </w:r>
    </w:p>
    <w:p>
      <w:pPr>
        <w:spacing w:before="50" w:line="219" w:lineRule="auto"/>
        <w:ind w:firstLine="1168" w:firstLineChars="400"/>
        <w:rPr>
          <w:rFonts w:ascii="宋体" w:hAnsi="宋体"/>
          <w:sz w:val="26"/>
          <w:szCs w:val="26"/>
        </w:rPr>
      </w:pPr>
      <w:r>
        <w:rPr>
          <w:rFonts w:hint="eastAsia" w:ascii="宋体" w:hAnsi="宋体" w:cs="宋体"/>
          <w:spacing w:val="15"/>
          <w:w w:val="101"/>
          <w:sz w:val="26"/>
          <w:szCs w:val="26"/>
        </w:rPr>
        <w:t>制表人签章</w:t>
      </w:r>
      <w:r>
        <w:rPr>
          <w:rFonts w:ascii="宋体" w:hAnsi="宋体" w:cs="宋体"/>
          <w:spacing w:val="15"/>
          <w:w w:val="101"/>
          <w:sz w:val="26"/>
          <w:szCs w:val="26"/>
        </w:rPr>
        <w:t>:</w:t>
      </w:r>
    </w:p>
    <w:p>
      <w:pPr>
        <w:sectPr>
          <w:type w:val="continuous"/>
          <w:pgSz w:w="16820" w:h="11900"/>
          <w:pgMar w:top="1011" w:right="2510" w:bottom="400" w:left="790" w:header="0" w:footer="0" w:gutter="0"/>
          <w:pgNumType w:fmt="numberInDash"/>
          <w:cols w:equalWidth="0" w:num="3">
            <w:col w:w="3964" w:space="100"/>
            <w:col w:w="5899" w:space="100"/>
            <w:col w:w="3458"/>
          </w:cols>
        </w:sectPr>
      </w:pPr>
    </w:p>
    <w:p>
      <w:pPr>
        <w:spacing w:before="158" w:line="192" w:lineRule="auto"/>
        <w:ind w:firstLine="6460"/>
        <w:rPr>
          <w:rFonts w:ascii="宋体" w:hAnsi="宋体"/>
          <w:sz w:val="44"/>
          <w:szCs w:val="44"/>
        </w:rPr>
      </w:pPr>
      <w:r>
        <w:rPr>
          <w:rFonts w:hint="eastAsia" w:ascii="宋体" w:hAnsi="宋体" w:cs="宋体"/>
          <w:spacing w:val="7"/>
          <w:sz w:val="44"/>
          <w:szCs w:val="44"/>
        </w:rPr>
        <w:t>收支预算总表</w:t>
      </w:r>
    </w:p>
    <w:p>
      <w:pPr>
        <w:sectPr>
          <w:pgSz w:w="16820" w:h="11900"/>
          <w:pgMar w:top="1011" w:right="1115" w:bottom="400" w:left="664" w:header="0" w:footer="0" w:gutter="0"/>
          <w:pgNumType w:fmt="numberInDash"/>
          <w:cols w:equalWidth="0" w:num="1">
            <w:col w:w="15041"/>
          </w:cols>
        </w:sectPr>
      </w:pPr>
    </w:p>
    <w:p>
      <w:pPr>
        <w:spacing w:before="46" w:line="184" w:lineRule="auto"/>
        <w:ind w:firstLine="85"/>
        <w:rPr>
          <w:rFonts w:ascii="宋体" w:hAnsi="宋体"/>
          <w:sz w:val="23"/>
          <w:szCs w:val="23"/>
        </w:rPr>
      </w:pPr>
      <w:r>
        <w:rPr>
          <w:rFonts w:hint="eastAsia" w:ascii="宋体" w:hAnsi="宋体" w:cs="宋体"/>
          <w:spacing w:val="8"/>
          <w:sz w:val="23"/>
          <w:szCs w:val="23"/>
        </w:rPr>
        <w:t>填报单位</w:t>
      </w:r>
      <w:r>
        <w:rPr>
          <w:rFonts w:ascii="宋体" w:hAnsi="宋体" w:cs="宋体"/>
          <w:spacing w:val="8"/>
          <w:sz w:val="23"/>
          <w:szCs w:val="23"/>
        </w:rPr>
        <w:t>:</w:t>
      </w:r>
    </w:p>
    <w:p>
      <w:pPr>
        <w:spacing w:line="14" w:lineRule="auto"/>
        <w:rPr>
          <w:sz w:val="2"/>
          <w:szCs w:val="2"/>
        </w:rPr>
      </w:pPr>
      <w:r>
        <w:rPr>
          <w:sz w:val="2"/>
          <w:szCs w:val="2"/>
        </w:rPr>
        <w:br w:type="column"/>
      </w:r>
    </w:p>
    <w:p>
      <w:pPr>
        <w:spacing w:before="45" w:line="184" w:lineRule="auto"/>
        <w:ind w:firstLine="6336"/>
        <w:rPr>
          <w:rFonts w:ascii="宋体" w:hAnsi="宋体"/>
          <w:sz w:val="23"/>
          <w:szCs w:val="23"/>
        </w:rPr>
      </w:pPr>
      <w:r>
        <w:rPr>
          <w:rFonts w:hint="eastAsia" w:ascii="宋体" w:hAnsi="宋体" w:cs="宋体"/>
          <w:spacing w:val="-3"/>
          <w:sz w:val="23"/>
          <w:szCs w:val="23"/>
        </w:rPr>
        <w:t>单位</w:t>
      </w:r>
      <w:r>
        <w:rPr>
          <w:rFonts w:ascii="宋体" w:hAnsi="宋体" w:cs="宋体"/>
          <w:spacing w:val="-3"/>
          <w:sz w:val="23"/>
          <w:szCs w:val="23"/>
        </w:rPr>
        <w:t>:</w:t>
      </w:r>
      <w:r>
        <w:rPr>
          <w:rFonts w:hint="eastAsia" w:ascii="宋体" w:hAnsi="宋体" w:cs="宋体"/>
          <w:spacing w:val="-3"/>
          <w:sz w:val="23"/>
          <w:szCs w:val="23"/>
        </w:rPr>
        <w:t>万元</w:t>
      </w:r>
    </w:p>
    <w:p>
      <w:pPr>
        <w:sectPr>
          <w:type w:val="continuous"/>
          <w:pgSz w:w="16820" w:h="11900"/>
          <w:pgMar w:top="1011" w:right="1115" w:bottom="400" w:left="664" w:header="0" w:footer="0" w:gutter="0"/>
          <w:pgNumType w:fmt="numberInDash"/>
          <w:cols w:equalWidth="0" w:num="2">
            <w:col w:w="7499" w:space="100"/>
            <w:col w:w="7442"/>
          </w:cols>
        </w:sectPr>
      </w:pPr>
    </w:p>
    <w:p>
      <w:pPr>
        <w:spacing w:line="52" w:lineRule="auto"/>
        <w:rPr>
          <w:sz w:val="2"/>
          <w:szCs w:val="2"/>
        </w:rPr>
      </w:pPr>
    </w:p>
    <w:tbl>
      <w:tblPr>
        <w:tblStyle w:val="7"/>
        <w:tblW w:w="15030" w:type="dxa"/>
        <w:tblInd w:w="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482"/>
        <w:gridCol w:w="2469"/>
        <w:gridCol w:w="5536"/>
        <w:gridCol w:w="254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0" w:hRule="atLeast"/>
        </w:trPr>
        <w:tc>
          <w:tcPr>
            <w:tcW w:w="6951" w:type="dxa"/>
            <w:gridSpan w:val="2"/>
            <w:tcBorders>
              <w:top w:val="single" w:color="000000" w:sz="2" w:space="0"/>
              <w:bottom w:val="single" w:color="000000" w:sz="2" w:space="0"/>
            </w:tcBorders>
          </w:tcPr>
          <w:p>
            <w:pPr>
              <w:spacing w:before="70" w:line="193" w:lineRule="auto"/>
              <w:ind w:firstLine="2935"/>
              <w:rPr>
                <w:rFonts w:ascii="宋体" w:hAnsi="宋体"/>
              </w:rPr>
            </w:pPr>
            <w:r>
              <w:rPr>
                <w:rFonts w:hint="eastAsia" w:ascii="宋体" w:hAnsi="宋体" w:cs="宋体"/>
                <w:spacing w:val="-8"/>
              </w:rPr>
              <w:t>收</w:t>
            </w:r>
            <w:r>
              <w:rPr>
                <w:rFonts w:ascii="宋体" w:hAnsi="宋体" w:cs="宋体"/>
                <w:spacing w:val="8"/>
              </w:rPr>
              <w:t xml:space="preserve">     </w:t>
            </w:r>
            <w:r>
              <w:rPr>
                <w:rFonts w:hint="eastAsia" w:ascii="宋体" w:hAnsi="宋体" w:cs="宋体"/>
                <w:spacing w:val="-8"/>
              </w:rPr>
              <w:t>入</w:t>
            </w:r>
          </w:p>
        </w:tc>
        <w:tc>
          <w:tcPr>
            <w:tcW w:w="8079" w:type="dxa"/>
            <w:gridSpan w:val="2"/>
            <w:tcBorders>
              <w:top w:val="single" w:color="000000" w:sz="2" w:space="0"/>
              <w:bottom w:val="single" w:color="000000" w:sz="2" w:space="0"/>
            </w:tcBorders>
          </w:tcPr>
          <w:p>
            <w:pPr>
              <w:spacing w:before="70" w:line="193" w:lineRule="auto"/>
              <w:ind w:firstLine="3394"/>
              <w:rPr>
                <w:rFonts w:ascii="宋体" w:hAnsi="宋体"/>
              </w:rPr>
            </w:pPr>
            <w:r>
              <w:pict>
                <v:shape id="_x0000_s1026" o:spid="_x0000_s1026" o:spt="202" type="#_x0000_t202" style="position:absolute;left:0pt;margin-left:216pt;margin-top:2.75pt;height:14.7pt;width:11.2pt;mso-position-horizontal-relative:page;mso-position-vertical-relative:page;z-index:251659264;mso-width-relative:page;mso-height-relative:page;" filled="f" stroked="f" coordsize="21600,21600">
                  <v:path/>
                  <v:fill on="f" focussize="0,0"/>
                  <v:stroke on="f" joinstyle="miter"/>
                  <v:imagedata o:title=""/>
                  <o:lock v:ext="edit"/>
                  <v:textbox inset="0mm,0mm,0mm,0mm">
                    <w:txbxContent>
                      <w:p>
                        <w:pPr>
                          <w:spacing w:before="19" w:line="223" w:lineRule="auto"/>
                          <w:ind w:firstLine="20"/>
                          <w:rPr>
                            <w:rFonts w:ascii="宋体" w:hAnsi="宋体"/>
                          </w:rPr>
                        </w:pPr>
                        <w:r>
                          <w:rPr>
                            <w:rFonts w:hint="eastAsia" w:ascii="宋体" w:hAnsi="宋体" w:cs="宋体"/>
                            <w:spacing w:val="-20"/>
                            <w:w w:val="97"/>
                          </w:rPr>
                          <w:t>出</w:t>
                        </w:r>
                      </w:p>
                    </w:txbxContent>
                  </v:textbox>
                </v:shape>
              </w:pict>
            </w:r>
            <w:r>
              <w:rPr>
                <w:rFonts w:hint="eastAsia" w:ascii="宋体" w:hAnsi="宋体" w:cs="宋体"/>
              </w:rPr>
              <w:t>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5" w:hRule="atLeast"/>
        </w:trPr>
        <w:tc>
          <w:tcPr>
            <w:tcW w:w="4482" w:type="dxa"/>
            <w:tcBorders>
              <w:top w:val="single" w:color="000000" w:sz="2" w:space="0"/>
              <w:bottom w:val="single" w:color="000000" w:sz="2" w:space="0"/>
            </w:tcBorders>
          </w:tcPr>
          <w:p>
            <w:pPr>
              <w:spacing w:before="44" w:line="220" w:lineRule="auto"/>
              <w:ind w:firstLine="2025"/>
              <w:rPr>
                <w:rFonts w:ascii="宋体" w:hAnsi="宋体"/>
              </w:rPr>
            </w:pPr>
            <w:r>
              <w:rPr>
                <w:rFonts w:hint="eastAsia" w:ascii="宋体" w:hAnsi="宋体" w:cs="宋体"/>
                <w:spacing w:val="-6"/>
              </w:rPr>
              <w:t>项</w:t>
            </w:r>
            <w:r>
              <w:rPr>
                <w:rFonts w:ascii="宋体" w:hAnsi="宋体" w:cs="宋体"/>
                <w:spacing w:val="-5"/>
              </w:rPr>
              <w:t xml:space="preserve"> </w:t>
            </w:r>
            <w:r>
              <w:rPr>
                <w:rFonts w:hint="eastAsia" w:ascii="宋体" w:hAnsi="宋体" w:cs="宋体"/>
                <w:spacing w:val="-6"/>
              </w:rPr>
              <w:t>目</w:t>
            </w:r>
          </w:p>
        </w:tc>
        <w:tc>
          <w:tcPr>
            <w:tcW w:w="2469" w:type="dxa"/>
            <w:tcBorders>
              <w:top w:val="single" w:color="000000" w:sz="2" w:space="0"/>
              <w:bottom w:val="single" w:color="000000" w:sz="2" w:space="0"/>
            </w:tcBorders>
          </w:tcPr>
          <w:p>
            <w:pPr>
              <w:spacing w:before="45" w:line="219" w:lineRule="auto"/>
              <w:ind w:firstLine="913"/>
              <w:rPr>
                <w:rFonts w:ascii="宋体" w:hAnsi="宋体"/>
              </w:rPr>
            </w:pPr>
            <w:r>
              <w:rPr>
                <w:rFonts w:hint="eastAsia" w:ascii="宋体" w:hAnsi="宋体" w:cs="宋体"/>
                <w:spacing w:val="-3"/>
              </w:rPr>
              <w:t>预算数</w:t>
            </w:r>
          </w:p>
        </w:tc>
        <w:tc>
          <w:tcPr>
            <w:tcW w:w="5536" w:type="dxa"/>
            <w:tcBorders>
              <w:top w:val="single" w:color="000000" w:sz="2" w:space="0"/>
              <w:bottom w:val="single" w:color="000000" w:sz="2" w:space="0"/>
            </w:tcBorders>
          </w:tcPr>
          <w:p>
            <w:pPr>
              <w:spacing w:before="65" w:line="202" w:lineRule="auto"/>
              <w:ind w:firstLine="1504"/>
              <w:rPr>
                <w:rFonts w:ascii="宋体" w:hAnsi="宋体"/>
              </w:rPr>
            </w:pPr>
            <w:r>
              <w:rPr>
                <w:rFonts w:hint="eastAsia" w:ascii="宋体" w:hAnsi="宋体" w:cs="宋体"/>
                <w:spacing w:val="-1"/>
              </w:rPr>
              <w:t>项目</w:t>
            </w:r>
            <w:r>
              <w:rPr>
                <w:rFonts w:ascii="宋体" w:hAnsi="宋体" w:cs="宋体"/>
                <w:spacing w:val="-1"/>
              </w:rPr>
              <w:t>(</w:t>
            </w:r>
            <w:r>
              <w:rPr>
                <w:rFonts w:hint="eastAsia" w:ascii="宋体" w:hAnsi="宋体" w:cs="宋体"/>
                <w:spacing w:val="-1"/>
              </w:rPr>
              <w:t>按支出功能科目类级</w:t>
            </w:r>
            <w:r>
              <w:rPr>
                <w:rFonts w:ascii="宋体" w:hAnsi="宋体" w:cs="宋体"/>
                <w:spacing w:val="-1"/>
              </w:rPr>
              <w:t>)</w:t>
            </w:r>
          </w:p>
        </w:tc>
        <w:tc>
          <w:tcPr>
            <w:tcW w:w="2543" w:type="dxa"/>
            <w:tcBorders>
              <w:top w:val="single" w:color="000000" w:sz="2" w:space="0"/>
              <w:bottom w:val="single" w:color="000000" w:sz="2" w:space="0"/>
            </w:tcBorders>
          </w:tcPr>
          <w:p>
            <w:pPr>
              <w:spacing w:before="65" w:line="202" w:lineRule="auto"/>
              <w:ind w:firstLine="948"/>
              <w:rPr>
                <w:rFonts w:ascii="宋体" w:hAnsi="宋体"/>
              </w:rPr>
            </w:pPr>
            <w:r>
              <w:rPr>
                <w:rFonts w:hint="eastAsia" w:ascii="宋体" w:hAnsi="宋体" w:cs="宋体"/>
                <w:spacing w:val="-3"/>
              </w:rPr>
              <w:t>预算数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5" w:hRule="atLeast"/>
        </w:trPr>
        <w:tc>
          <w:tcPr>
            <w:tcW w:w="4482" w:type="dxa"/>
            <w:tcBorders>
              <w:top w:val="single" w:color="000000" w:sz="2" w:space="0"/>
              <w:bottom w:val="single" w:color="000000" w:sz="2" w:space="0"/>
            </w:tcBorders>
          </w:tcPr>
          <w:p>
            <w:pPr>
              <w:spacing w:before="75" w:line="202" w:lineRule="auto"/>
              <w:ind w:firstLine="65"/>
              <w:rPr>
                <w:rFonts w:ascii="宋体" w:hAnsi="宋体"/>
              </w:rPr>
            </w:pPr>
            <w:r>
              <w:rPr>
                <w:rFonts w:hint="eastAsia" w:ascii="宋体" w:hAnsi="宋体" w:cs="宋体"/>
                <w:spacing w:val="1"/>
              </w:rPr>
              <w:t>一、财政拨款</w:t>
            </w:r>
          </w:p>
        </w:tc>
        <w:tc>
          <w:tcPr>
            <w:tcW w:w="2469" w:type="dxa"/>
            <w:tcBorders>
              <w:top w:val="single" w:color="000000" w:sz="2" w:space="0"/>
              <w:bottom w:val="single" w:color="000000" w:sz="2" w:space="0"/>
            </w:tcBorders>
          </w:tcPr>
          <w:p>
            <w:pPr>
              <w:jc w:val="right"/>
              <w:rPr>
                <w:rFonts w:hint="default" w:eastAsia="宋体"/>
                <w:lang w:val="en-US" w:eastAsia="zh-CN"/>
              </w:rPr>
            </w:pPr>
            <w:r>
              <w:rPr>
                <w:rFonts w:hint="eastAsia"/>
                <w:lang w:val="en-US" w:eastAsia="zh-CN"/>
              </w:rPr>
              <w:t>388.2</w:t>
            </w:r>
          </w:p>
        </w:tc>
        <w:tc>
          <w:tcPr>
            <w:tcW w:w="5536" w:type="dxa"/>
            <w:tcBorders>
              <w:top w:val="single" w:color="000000" w:sz="2" w:space="0"/>
              <w:bottom w:val="single" w:color="000000" w:sz="2" w:space="0"/>
            </w:tcBorders>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4"/>
                <w:szCs w:val="24"/>
                <w:u w:val="none"/>
                <w:lang w:val="en-US" w:eastAsia="zh-CN" w:bidi="ar"/>
              </w:rPr>
              <w:t>交通运输支出</w:t>
            </w:r>
          </w:p>
        </w:tc>
        <w:tc>
          <w:tcPr>
            <w:tcW w:w="2543" w:type="dxa"/>
            <w:tcBorders>
              <w:top w:val="single" w:color="000000" w:sz="2" w:space="0"/>
              <w:bottom w:val="single" w:color="000000" w:sz="2" w:space="0"/>
            </w:tcBorders>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4"/>
                <w:szCs w:val="24"/>
                <w:u w:val="none"/>
                <w:lang w:val="en-US" w:eastAsia="zh-CN" w:bidi="ar"/>
              </w:rPr>
              <w:t>418.20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5" w:hRule="atLeast"/>
        </w:trPr>
        <w:tc>
          <w:tcPr>
            <w:tcW w:w="4482" w:type="dxa"/>
            <w:tcBorders>
              <w:top w:val="single" w:color="000000" w:sz="2" w:space="0"/>
              <w:bottom w:val="single" w:color="000000" w:sz="2" w:space="0"/>
            </w:tcBorders>
          </w:tcPr>
          <w:p>
            <w:pPr>
              <w:spacing w:before="75" w:line="193" w:lineRule="auto"/>
              <w:ind w:firstLine="465"/>
              <w:rPr>
                <w:rFonts w:ascii="宋体" w:hAnsi="宋体"/>
              </w:rPr>
            </w:pPr>
            <w:r>
              <w:rPr>
                <w:rFonts w:hint="eastAsia" w:ascii="宋体" w:hAnsi="宋体" w:cs="宋体"/>
              </w:rPr>
              <w:t>一般公共预算拨款收入</w:t>
            </w:r>
          </w:p>
        </w:tc>
        <w:tc>
          <w:tcPr>
            <w:tcW w:w="2469" w:type="dxa"/>
            <w:tcBorders>
              <w:top w:val="single" w:color="000000" w:sz="2" w:space="0"/>
              <w:bottom w:val="single" w:color="000000" w:sz="2" w:space="0"/>
            </w:tcBorders>
          </w:tcPr>
          <w:p>
            <w:pPr>
              <w:jc w:val="center"/>
              <w:rPr>
                <w:rFonts w:hint="default" w:eastAsia="宋体"/>
                <w:lang w:val="en-US" w:eastAsia="zh-CN"/>
              </w:rPr>
            </w:pPr>
            <w:r>
              <w:rPr>
                <w:rFonts w:hint="eastAsia"/>
                <w:lang w:val="en-US" w:eastAsia="zh-CN"/>
              </w:rPr>
              <w:t>388.2</w:t>
            </w:r>
          </w:p>
        </w:tc>
        <w:tc>
          <w:tcPr>
            <w:tcW w:w="5536" w:type="dxa"/>
            <w:tcBorders>
              <w:top w:val="single" w:color="000000" w:sz="2" w:space="0"/>
              <w:bottom w:val="single" w:color="000000" w:sz="2" w:space="0"/>
            </w:tcBorders>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4"/>
                <w:szCs w:val="24"/>
                <w:u w:val="none"/>
                <w:lang w:val="en-US" w:eastAsia="zh-CN" w:bidi="ar"/>
              </w:rPr>
              <w:t>　</w:t>
            </w:r>
          </w:p>
        </w:tc>
        <w:tc>
          <w:tcPr>
            <w:tcW w:w="2543" w:type="dxa"/>
            <w:tcBorders>
              <w:top w:val="single" w:color="000000" w:sz="2" w:space="0"/>
              <w:bottom w:val="single" w:color="000000" w:sz="2" w:space="0"/>
            </w:tcBorders>
            <w:vAlign w:val="center"/>
          </w:tcPr>
          <w:p>
            <w:pPr>
              <w:keepNext w:val="0"/>
              <w:keepLines w:val="0"/>
              <w:widowControl/>
              <w:suppressLineNumbers w:val="0"/>
              <w:jc w:val="right"/>
              <w:textAlignment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5" w:hRule="atLeast"/>
        </w:trPr>
        <w:tc>
          <w:tcPr>
            <w:tcW w:w="4482" w:type="dxa"/>
            <w:tcBorders>
              <w:top w:val="single" w:color="000000" w:sz="2" w:space="0"/>
              <w:bottom w:val="single" w:color="000000" w:sz="2" w:space="0"/>
            </w:tcBorders>
          </w:tcPr>
          <w:p>
            <w:pPr>
              <w:spacing w:before="85" w:line="193" w:lineRule="auto"/>
              <w:ind w:firstLine="475"/>
              <w:rPr>
                <w:rFonts w:ascii="宋体" w:hAnsi="宋体"/>
              </w:rPr>
            </w:pPr>
            <w:r>
              <w:rPr>
                <w:rFonts w:hint="eastAsia" w:ascii="宋体" w:hAnsi="宋体" w:cs="宋体"/>
                <w:spacing w:val="-1"/>
              </w:rPr>
              <w:t>政府性基金预算拨款收入</w:t>
            </w:r>
          </w:p>
        </w:tc>
        <w:tc>
          <w:tcPr>
            <w:tcW w:w="2469" w:type="dxa"/>
            <w:tcBorders>
              <w:top w:val="single" w:color="000000" w:sz="2" w:space="0"/>
              <w:bottom w:val="single" w:color="000000" w:sz="2" w:space="0"/>
            </w:tcBorders>
          </w:tcPr>
          <w:p>
            <w:pPr>
              <w:jc w:val="right"/>
            </w:pPr>
          </w:p>
        </w:tc>
        <w:tc>
          <w:tcPr>
            <w:tcW w:w="5536" w:type="dxa"/>
            <w:tcBorders>
              <w:top w:val="single" w:color="000000" w:sz="2" w:space="0"/>
              <w:bottom w:val="single" w:color="000000" w:sz="2" w:space="0"/>
            </w:tcBorders>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4"/>
                <w:szCs w:val="24"/>
                <w:u w:val="none"/>
                <w:lang w:val="en-US" w:eastAsia="zh-CN" w:bidi="ar"/>
              </w:rPr>
              <w:t>　　</w:t>
            </w:r>
          </w:p>
        </w:tc>
        <w:tc>
          <w:tcPr>
            <w:tcW w:w="2543" w:type="dxa"/>
            <w:tcBorders>
              <w:top w:val="single" w:color="000000" w:sz="2" w:space="0"/>
              <w:bottom w:val="single" w:color="000000" w:sz="2" w:space="0"/>
            </w:tcBorders>
            <w:vAlign w:val="center"/>
          </w:tcPr>
          <w:p>
            <w:pPr>
              <w:keepNext w:val="0"/>
              <w:keepLines w:val="0"/>
              <w:widowControl/>
              <w:suppressLineNumbers w:val="0"/>
              <w:jc w:val="right"/>
              <w:textAlignment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5" w:hRule="atLeast"/>
        </w:trPr>
        <w:tc>
          <w:tcPr>
            <w:tcW w:w="4482" w:type="dxa"/>
            <w:tcBorders>
              <w:top w:val="single" w:color="000000" w:sz="2" w:space="0"/>
              <w:bottom w:val="single" w:color="000000" w:sz="2" w:space="0"/>
            </w:tcBorders>
          </w:tcPr>
          <w:p>
            <w:pPr>
              <w:spacing w:before="85" w:line="193" w:lineRule="auto"/>
              <w:ind w:firstLine="834"/>
              <w:rPr>
                <w:rFonts w:ascii="宋体" w:hAnsi="宋体"/>
              </w:rPr>
            </w:pPr>
            <w:r>
              <w:rPr>
                <w:rFonts w:hint="eastAsia" w:ascii="宋体" w:hAnsi="宋体" w:cs="宋体"/>
              </w:rPr>
              <w:t>国有资本经营预算收入</w:t>
            </w:r>
          </w:p>
        </w:tc>
        <w:tc>
          <w:tcPr>
            <w:tcW w:w="2469" w:type="dxa"/>
            <w:tcBorders>
              <w:top w:val="single" w:color="000000" w:sz="2" w:space="0"/>
              <w:bottom w:val="single" w:color="000000" w:sz="2" w:space="0"/>
            </w:tcBorders>
          </w:tcPr>
          <w:p>
            <w:pPr>
              <w:jc w:val="right"/>
            </w:pPr>
          </w:p>
        </w:tc>
        <w:tc>
          <w:tcPr>
            <w:tcW w:w="5536" w:type="dxa"/>
            <w:tcBorders>
              <w:top w:val="single" w:color="000000" w:sz="2" w:space="0"/>
              <w:bottom w:val="single" w:color="000000" w:sz="2" w:space="0"/>
            </w:tcBorders>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4"/>
                <w:szCs w:val="24"/>
                <w:u w:val="none"/>
                <w:lang w:val="en-US" w:eastAsia="zh-CN" w:bidi="ar"/>
              </w:rPr>
              <w:t>　</w:t>
            </w:r>
          </w:p>
        </w:tc>
        <w:tc>
          <w:tcPr>
            <w:tcW w:w="2543" w:type="dxa"/>
            <w:tcBorders>
              <w:top w:val="single" w:color="000000" w:sz="2" w:space="0"/>
              <w:bottom w:val="single" w:color="000000" w:sz="2" w:space="0"/>
            </w:tcBorders>
            <w:vAlign w:val="center"/>
          </w:tcPr>
          <w:p>
            <w:pPr>
              <w:keepNext w:val="0"/>
              <w:keepLines w:val="0"/>
              <w:widowControl/>
              <w:suppressLineNumbers w:val="0"/>
              <w:jc w:val="right"/>
              <w:textAlignment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5" w:hRule="atLeast"/>
        </w:trPr>
        <w:tc>
          <w:tcPr>
            <w:tcW w:w="4482" w:type="dxa"/>
            <w:tcBorders>
              <w:top w:val="single" w:color="000000" w:sz="2" w:space="0"/>
              <w:bottom w:val="single" w:color="000000" w:sz="2" w:space="0"/>
            </w:tcBorders>
          </w:tcPr>
          <w:p>
            <w:pPr>
              <w:spacing w:before="45" w:line="219" w:lineRule="auto"/>
              <w:ind w:firstLine="65"/>
              <w:rPr>
                <w:rFonts w:ascii="宋体" w:hAnsi="宋体"/>
              </w:rPr>
            </w:pPr>
            <w:r>
              <w:rPr>
                <w:rFonts w:hint="eastAsia" w:ascii="宋体" w:hAnsi="宋体" w:cs="宋体"/>
              </w:rPr>
              <w:t>二、教育收费资金收入</w:t>
            </w:r>
          </w:p>
        </w:tc>
        <w:tc>
          <w:tcPr>
            <w:tcW w:w="2469" w:type="dxa"/>
            <w:tcBorders>
              <w:top w:val="single" w:color="000000" w:sz="2" w:space="0"/>
              <w:bottom w:val="single" w:color="000000" w:sz="2" w:space="0"/>
            </w:tcBorders>
          </w:tcPr>
          <w:p>
            <w:pPr>
              <w:jc w:val="right"/>
            </w:pPr>
          </w:p>
        </w:tc>
        <w:tc>
          <w:tcPr>
            <w:tcW w:w="5536" w:type="dxa"/>
            <w:tcBorders>
              <w:top w:val="single" w:color="000000" w:sz="2" w:space="0"/>
              <w:bottom w:val="single" w:color="000000" w:sz="2" w:space="0"/>
            </w:tcBorders>
          </w:tcPr>
          <w:p>
            <w:pPr>
              <w:jc w:val="center"/>
            </w:pPr>
          </w:p>
        </w:tc>
        <w:tc>
          <w:tcPr>
            <w:tcW w:w="2543" w:type="dxa"/>
            <w:tcBorders>
              <w:top w:val="single" w:color="000000" w:sz="2" w:space="0"/>
              <w:bottom w:val="single" w:color="000000" w:sz="2" w:space="0"/>
            </w:tcBorders>
          </w:tcPr>
          <w:p>
            <w:pPr>
              <w:jc w:val="right"/>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5" w:hRule="atLeast"/>
        </w:trPr>
        <w:tc>
          <w:tcPr>
            <w:tcW w:w="4482" w:type="dxa"/>
            <w:tcBorders>
              <w:top w:val="single" w:color="000000" w:sz="2" w:space="0"/>
              <w:bottom w:val="single" w:color="000000" w:sz="2" w:space="0"/>
            </w:tcBorders>
          </w:tcPr>
          <w:p>
            <w:pPr>
              <w:spacing w:before="45" w:line="219" w:lineRule="auto"/>
              <w:ind w:firstLine="65"/>
              <w:rPr>
                <w:rFonts w:ascii="宋体" w:hAnsi="宋体"/>
              </w:rPr>
            </w:pPr>
            <w:r>
              <w:rPr>
                <w:rFonts w:hint="eastAsia" w:ascii="宋体" w:hAnsi="宋体" w:cs="宋体"/>
                <w:spacing w:val="-2"/>
              </w:rPr>
              <w:t>三、事业收入</w:t>
            </w:r>
          </w:p>
        </w:tc>
        <w:tc>
          <w:tcPr>
            <w:tcW w:w="2469" w:type="dxa"/>
            <w:tcBorders>
              <w:top w:val="single" w:color="000000" w:sz="2" w:space="0"/>
              <w:bottom w:val="single" w:color="000000" w:sz="2" w:space="0"/>
            </w:tcBorders>
          </w:tcPr>
          <w:p>
            <w:pPr>
              <w:jc w:val="right"/>
            </w:pPr>
          </w:p>
        </w:tc>
        <w:tc>
          <w:tcPr>
            <w:tcW w:w="5536" w:type="dxa"/>
            <w:tcBorders>
              <w:top w:val="single" w:color="000000" w:sz="2" w:space="0"/>
              <w:bottom w:val="single" w:color="000000" w:sz="2" w:space="0"/>
            </w:tcBorders>
          </w:tcPr>
          <w:p>
            <w:pPr>
              <w:jc w:val="center"/>
            </w:pPr>
          </w:p>
        </w:tc>
        <w:tc>
          <w:tcPr>
            <w:tcW w:w="2543" w:type="dxa"/>
            <w:tcBorders>
              <w:top w:val="single" w:color="000000" w:sz="2" w:space="0"/>
              <w:bottom w:val="single" w:color="000000" w:sz="2" w:space="0"/>
            </w:tcBorders>
          </w:tcPr>
          <w:p>
            <w:pPr>
              <w:jc w:val="right"/>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5" w:hRule="atLeast"/>
        </w:trPr>
        <w:tc>
          <w:tcPr>
            <w:tcW w:w="4482" w:type="dxa"/>
            <w:tcBorders>
              <w:top w:val="single" w:color="000000" w:sz="2" w:space="0"/>
              <w:bottom w:val="single" w:color="000000" w:sz="2" w:space="0"/>
            </w:tcBorders>
          </w:tcPr>
          <w:p>
            <w:pPr>
              <w:spacing w:before="45" w:line="219" w:lineRule="auto"/>
              <w:ind w:firstLine="65"/>
              <w:rPr>
                <w:rFonts w:ascii="宋体" w:hAnsi="宋体"/>
              </w:rPr>
            </w:pPr>
            <w:r>
              <w:rPr>
                <w:rFonts w:hint="eastAsia" w:ascii="宋体" w:hAnsi="宋体" w:cs="宋体"/>
              </w:rPr>
              <w:t>四、事业单位经营收入</w:t>
            </w:r>
          </w:p>
        </w:tc>
        <w:tc>
          <w:tcPr>
            <w:tcW w:w="2469" w:type="dxa"/>
            <w:tcBorders>
              <w:top w:val="single" w:color="000000" w:sz="2" w:space="0"/>
              <w:bottom w:val="single" w:color="000000" w:sz="2" w:space="0"/>
            </w:tcBorders>
          </w:tcPr>
          <w:p>
            <w:pPr>
              <w:jc w:val="right"/>
            </w:pPr>
          </w:p>
        </w:tc>
        <w:tc>
          <w:tcPr>
            <w:tcW w:w="5536" w:type="dxa"/>
            <w:tcBorders>
              <w:top w:val="single" w:color="000000" w:sz="2" w:space="0"/>
              <w:bottom w:val="single" w:color="000000" w:sz="2" w:space="0"/>
            </w:tcBorders>
          </w:tcPr>
          <w:p>
            <w:pPr>
              <w:jc w:val="center"/>
            </w:pPr>
          </w:p>
        </w:tc>
        <w:tc>
          <w:tcPr>
            <w:tcW w:w="2543" w:type="dxa"/>
            <w:tcBorders>
              <w:top w:val="single" w:color="000000" w:sz="2" w:space="0"/>
              <w:bottom w:val="single" w:color="000000" w:sz="2" w:space="0"/>
            </w:tcBorders>
          </w:tcPr>
          <w:p>
            <w:pPr>
              <w:jc w:val="right"/>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5" w:hRule="atLeast"/>
        </w:trPr>
        <w:tc>
          <w:tcPr>
            <w:tcW w:w="4482" w:type="dxa"/>
            <w:tcBorders>
              <w:top w:val="single" w:color="000000" w:sz="2" w:space="0"/>
              <w:bottom w:val="single" w:color="000000" w:sz="2" w:space="0"/>
            </w:tcBorders>
          </w:tcPr>
          <w:p>
            <w:pPr>
              <w:spacing w:before="64" w:line="211" w:lineRule="auto"/>
              <w:ind w:firstLine="65"/>
              <w:rPr>
                <w:rFonts w:ascii="宋体" w:hAnsi="宋体"/>
              </w:rPr>
            </w:pPr>
            <w:r>
              <w:rPr>
                <w:rFonts w:hint="eastAsia" w:ascii="宋体" w:hAnsi="宋体" w:cs="宋体"/>
              </w:rPr>
              <w:t>五、附属单位上缴收入</w:t>
            </w:r>
          </w:p>
        </w:tc>
        <w:tc>
          <w:tcPr>
            <w:tcW w:w="2469" w:type="dxa"/>
            <w:tcBorders>
              <w:top w:val="single" w:color="000000" w:sz="2" w:space="0"/>
              <w:bottom w:val="single" w:color="000000" w:sz="2" w:space="0"/>
            </w:tcBorders>
          </w:tcPr>
          <w:p>
            <w:pPr>
              <w:jc w:val="right"/>
            </w:pPr>
          </w:p>
        </w:tc>
        <w:tc>
          <w:tcPr>
            <w:tcW w:w="5536" w:type="dxa"/>
            <w:tcBorders>
              <w:top w:val="single" w:color="000000" w:sz="2" w:space="0"/>
              <w:bottom w:val="single" w:color="000000" w:sz="2" w:space="0"/>
            </w:tcBorders>
          </w:tcPr>
          <w:p>
            <w:pPr>
              <w:jc w:val="center"/>
            </w:pPr>
          </w:p>
        </w:tc>
        <w:tc>
          <w:tcPr>
            <w:tcW w:w="2543" w:type="dxa"/>
            <w:tcBorders>
              <w:top w:val="single" w:color="000000" w:sz="2" w:space="0"/>
              <w:bottom w:val="single" w:color="000000" w:sz="2" w:space="0"/>
            </w:tcBorders>
          </w:tcPr>
          <w:p>
            <w:pPr>
              <w:jc w:val="right"/>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5" w:hRule="atLeast"/>
        </w:trPr>
        <w:tc>
          <w:tcPr>
            <w:tcW w:w="4482" w:type="dxa"/>
            <w:tcBorders>
              <w:top w:val="single" w:color="000000" w:sz="2" w:space="0"/>
              <w:bottom w:val="single" w:color="000000" w:sz="2" w:space="0"/>
            </w:tcBorders>
          </w:tcPr>
          <w:p>
            <w:pPr>
              <w:spacing w:before="75" w:line="193" w:lineRule="auto"/>
              <w:ind w:firstLine="65"/>
              <w:rPr>
                <w:rFonts w:ascii="宋体" w:hAnsi="宋体"/>
              </w:rPr>
            </w:pPr>
            <w:r>
              <w:rPr>
                <w:rFonts w:hint="eastAsia" w:ascii="宋体" w:hAnsi="宋体" w:cs="宋体"/>
                <w:spacing w:val="-2"/>
              </w:rPr>
              <w:t>六、上级补助收入</w:t>
            </w:r>
          </w:p>
        </w:tc>
        <w:tc>
          <w:tcPr>
            <w:tcW w:w="2469" w:type="dxa"/>
            <w:tcBorders>
              <w:top w:val="single" w:color="000000" w:sz="2" w:space="0"/>
              <w:bottom w:val="single" w:color="000000" w:sz="2" w:space="0"/>
            </w:tcBorders>
          </w:tcPr>
          <w:p>
            <w:pPr>
              <w:jc w:val="right"/>
            </w:pPr>
          </w:p>
        </w:tc>
        <w:tc>
          <w:tcPr>
            <w:tcW w:w="5536" w:type="dxa"/>
            <w:tcBorders>
              <w:top w:val="single" w:color="000000" w:sz="2" w:space="0"/>
              <w:bottom w:val="single" w:color="000000" w:sz="2" w:space="0"/>
            </w:tcBorders>
          </w:tcPr>
          <w:p>
            <w:pPr>
              <w:jc w:val="center"/>
            </w:pPr>
          </w:p>
        </w:tc>
        <w:tc>
          <w:tcPr>
            <w:tcW w:w="2543" w:type="dxa"/>
            <w:tcBorders>
              <w:top w:val="single" w:color="000000" w:sz="2" w:space="0"/>
              <w:bottom w:val="single" w:color="000000" w:sz="2" w:space="0"/>
            </w:tcBorders>
          </w:tcPr>
          <w:p>
            <w:pPr>
              <w:jc w:val="right"/>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5" w:hRule="atLeast"/>
        </w:trPr>
        <w:tc>
          <w:tcPr>
            <w:tcW w:w="4482" w:type="dxa"/>
            <w:tcBorders>
              <w:top w:val="single" w:color="000000" w:sz="2" w:space="0"/>
              <w:bottom w:val="single" w:color="000000" w:sz="2" w:space="0"/>
            </w:tcBorders>
          </w:tcPr>
          <w:p>
            <w:pPr>
              <w:spacing w:before="45" w:line="219" w:lineRule="auto"/>
              <w:ind w:firstLine="65"/>
              <w:rPr>
                <w:rFonts w:ascii="宋体" w:hAnsi="宋体"/>
              </w:rPr>
            </w:pPr>
            <w:r>
              <w:rPr>
                <w:rFonts w:hint="eastAsia" w:ascii="宋体" w:hAnsi="宋体" w:cs="宋体"/>
                <w:spacing w:val="-2"/>
              </w:rPr>
              <w:t>七、其他收入</w:t>
            </w:r>
          </w:p>
        </w:tc>
        <w:tc>
          <w:tcPr>
            <w:tcW w:w="2469" w:type="dxa"/>
            <w:tcBorders>
              <w:top w:val="single" w:color="000000" w:sz="2" w:space="0"/>
              <w:bottom w:val="single" w:color="000000" w:sz="2" w:space="0"/>
            </w:tcBorders>
          </w:tcPr>
          <w:p>
            <w:pPr>
              <w:jc w:val="right"/>
              <w:rPr>
                <w:rFonts w:hint="default" w:eastAsia="宋体"/>
                <w:lang w:val="en-US" w:eastAsia="zh-CN"/>
              </w:rPr>
            </w:pPr>
            <w:r>
              <w:rPr>
                <w:rFonts w:hint="eastAsia"/>
                <w:lang w:val="en-US" w:eastAsia="zh-CN"/>
              </w:rPr>
              <w:t>30</w:t>
            </w:r>
          </w:p>
        </w:tc>
        <w:tc>
          <w:tcPr>
            <w:tcW w:w="5536" w:type="dxa"/>
            <w:tcBorders>
              <w:top w:val="single" w:color="000000" w:sz="2" w:space="0"/>
              <w:bottom w:val="single" w:color="000000" w:sz="2" w:space="0"/>
            </w:tcBorders>
          </w:tcPr>
          <w:p>
            <w:pPr>
              <w:jc w:val="center"/>
            </w:pPr>
          </w:p>
        </w:tc>
        <w:tc>
          <w:tcPr>
            <w:tcW w:w="2543" w:type="dxa"/>
            <w:tcBorders>
              <w:top w:val="single" w:color="000000" w:sz="2" w:space="0"/>
              <w:bottom w:val="single" w:color="000000" w:sz="2" w:space="0"/>
            </w:tcBorders>
          </w:tcPr>
          <w:p>
            <w:pPr>
              <w:jc w:val="right"/>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5" w:hRule="atLeast"/>
        </w:trPr>
        <w:tc>
          <w:tcPr>
            <w:tcW w:w="4482" w:type="dxa"/>
            <w:tcBorders>
              <w:top w:val="single" w:color="000000" w:sz="2" w:space="0"/>
              <w:bottom w:val="single" w:color="000000" w:sz="2" w:space="0"/>
            </w:tcBorders>
          </w:tcPr>
          <w:p/>
        </w:tc>
        <w:tc>
          <w:tcPr>
            <w:tcW w:w="2469" w:type="dxa"/>
            <w:tcBorders>
              <w:top w:val="single" w:color="000000" w:sz="2" w:space="0"/>
              <w:bottom w:val="single" w:color="000000" w:sz="2" w:space="0"/>
            </w:tcBorders>
          </w:tcPr>
          <w:p>
            <w:pPr>
              <w:jc w:val="right"/>
            </w:pPr>
          </w:p>
        </w:tc>
        <w:tc>
          <w:tcPr>
            <w:tcW w:w="5536" w:type="dxa"/>
            <w:tcBorders>
              <w:top w:val="single" w:color="000000" w:sz="2" w:space="0"/>
              <w:bottom w:val="single" w:color="000000" w:sz="2" w:space="0"/>
            </w:tcBorders>
          </w:tcPr>
          <w:p>
            <w:pPr>
              <w:jc w:val="center"/>
            </w:pPr>
          </w:p>
        </w:tc>
        <w:tc>
          <w:tcPr>
            <w:tcW w:w="2543" w:type="dxa"/>
            <w:tcBorders>
              <w:top w:val="single" w:color="000000" w:sz="2" w:space="0"/>
              <w:bottom w:val="single" w:color="000000" w:sz="2" w:space="0"/>
            </w:tcBorders>
          </w:tcPr>
          <w:p>
            <w:pPr>
              <w:jc w:val="right"/>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5" w:hRule="atLeast"/>
        </w:trPr>
        <w:tc>
          <w:tcPr>
            <w:tcW w:w="4482" w:type="dxa"/>
            <w:tcBorders>
              <w:top w:val="single" w:color="000000" w:sz="2" w:space="0"/>
              <w:bottom w:val="single" w:color="000000" w:sz="2" w:space="0"/>
            </w:tcBorders>
          </w:tcPr>
          <w:p/>
        </w:tc>
        <w:tc>
          <w:tcPr>
            <w:tcW w:w="2469" w:type="dxa"/>
            <w:tcBorders>
              <w:top w:val="single" w:color="000000" w:sz="2" w:space="0"/>
              <w:bottom w:val="single" w:color="000000" w:sz="2" w:space="0"/>
            </w:tcBorders>
          </w:tcPr>
          <w:p>
            <w:pPr>
              <w:jc w:val="right"/>
            </w:pPr>
          </w:p>
        </w:tc>
        <w:tc>
          <w:tcPr>
            <w:tcW w:w="5536" w:type="dxa"/>
            <w:tcBorders>
              <w:top w:val="single" w:color="000000" w:sz="2" w:space="0"/>
              <w:bottom w:val="single" w:color="000000" w:sz="2" w:space="0"/>
            </w:tcBorders>
          </w:tcPr>
          <w:p>
            <w:pPr>
              <w:jc w:val="center"/>
            </w:pPr>
          </w:p>
        </w:tc>
        <w:tc>
          <w:tcPr>
            <w:tcW w:w="2543" w:type="dxa"/>
            <w:tcBorders>
              <w:top w:val="single" w:color="000000" w:sz="2" w:space="0"/>
              <w:bottom w:val="single" w:color="000000" w:sz="2" w:space="0"/>
            </w:tcBorders>
          </w:tcPr>
          <w:p>
            <w:pPr>
              <w:jc w:val="right"/>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4" w:hRule="atLeast"/>
        </w:trPr>
        <w:tc>
          <w:tcPr>
            <w:tcW w:w="4482" w:type="dxa"/>
            <w:tcBorders>
              <w:top w:val="single" w:color="000000" w:sz="2" w:space="0"/>
              <w:bottom w:val="single" w:color="000000" w:sz="2" w:space="0"/>
            </w:tcBorders>
          </w:tcPr>
          <w:p/>
        </w:tc>
        <w:tc>
          <w:tcPr>
            <w:tcW w:w="2469" w:type="dxa"/>
            <w:tcBorders>
              <w:top w:val="single" w:color="000000" w:sz="2" w:space="0"/>
              <w:bottom w:val="single" w:color="000000" w:sz="2" w:space="0"/>
            </w:tcBorders>
          </w:tcPr>
          <w:p>
            <w:pPr>
              <w:jc w:val="right"/>
            </w:pPr>
          </w:p>
        </w:tc>
        <w:tc>
          <w:tcPr>
            <w:tcW w:w="5536" w:type="dxa"/>
            <w:tcBorders>
              <w:top w:val="single" w:color="000000" w:sz="2" w:space="0"/>
              <w:bottom w:val="single" w:color="000000" w:sz="2" w:space="0"/>
            </w:tcBorders>
          </w:tcPr>
          <w:p>
            <w:pPr>
              <w:jc w:val="center"/>
            </w:pPr>
          </w:p>
        </w:tc>
        <w:tc>
          <w:tcPr>
            <w:tcW w:w="2543" w:type="dxa"/>
            <w:tcBorders>
              <w:top w:val="single" w:color="000000" w:sz="2" w:space="0"/>
              <w:bottom w:val="single" w:color="000000" w:sz="2" w:space="0"/>
            </w:tcBorders>
          </w:tcPr>
          <w:p>
            <w:pPr>
              <w:jc w:val="right"/>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4" w:hRule="atLeast"/>
        </w:trPr>
        <w:tc>
          <w:tcPr>
            <w:tcW w:w="4482" w:type="dxa"/>
            <w:tcBorders>
              <w:top w:val="single" w:color="000000" w:sz="2" w:space="0"/>
              <w:bottom w:val="single" w:color="000000" w:sz="2" w:space="0"/>
            </w:tcBorders>
          </w:tcPr>
          <w:p/>
        </w:tc>
        <w:tc>
          <w:tcPr>
            <w:tcW w:w="2469" w:type="dxa"/>
            <w:tcBorders>
              <w:top w:val="single" w:color="000000" w:sz="2" w:space="0"/>
              <w:bottom w:val="single" w:color="000000" w:sz="2" w:space="0"/>
            </w:tcBorders>
          </w:tcPr>
          <w:p>
            <w:pPr>
              <w:jc w:val="right"/>
            </w:pPr>
          </w:p>
        </w:tc>
        <w:tc>
          <w:tcPr>
            <w:tcW w:w="5536" w:type="dxa"/>
            <w:tcBorders>
              <w:top w:val="single" w:color="000000" w:sz="2" w:space="0"/>
              <w:bottom w:val="single" w:color="000000" w:sz="2" w:space="0"/>
            </w:tcBorders>
          </w:tcPr>
          <w:p>
            <w:pPr>
              <w:jc w:val="center"/>
            </w:pPr>
          </w:p>
        </w:tc>
        <w:tc>
          <w:tcPr>
            <w:tcW w:w="2543" w:type="dxa"/>
            <w:tcBorders>
              <w:top w:val="single" w:color="000000" w:sz="2" w:space="0"/>
              <w:bottom w:val="single" w:color="000000" w:sz="2" w:space="0"/>
            </w:tcBorders>
          </w:tcPr>
          <w:p>
            <w:pPr>
              <w:jc w:val="right"/>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4" w:hRule="atLeast"/>
        </w:trPr>
        <w:tc>
          <w:tcPr>
            <w:tcW w:w="4482" w:type="dxa"/>
            <w:tcBorders>
              <w:top w:val="single" w:color="000000" w:sz="2" w:space="0"/>
              <w:bottom w:val="single" w:color="000000" w:sz="2" w:space="0"/>
            </w:tcBorders>
          </w:tcPr>
          <w:p/>
        </w:tc>
        <w:tc>
          <w:tcPr>
            <w:tcW w:w="2469" w:type="dxa"/>
            <w:tcBorders>
              <w:top w:val="single" w:color="000000" w:sz="2" w:space="0"/>
              <w:bottom w:val="single" w:color="000000" w:sz="2" w:space="0"/>
            </w:tcBorders>
          </w:tcPr>
          <w:p>
            <w:pPr>
              <w:jc w:val="right"/>
            </w:pPr>
          </w:p>
        </w:tc>
        <w:tc>
          <w:tcPr>
            <w:tcW w:w="5536" w:type="dxa"/>
            <w:tcBorders>
              <w:top w:val="single" w:color="000000" w:sz="2" w:space="0"/>
              <w:bottom w:val="single" w:color="000000" w:sz="2" w:space="0"/>
            </w:tcBorders>
          </w:tcPr>
          <w:p>
            <w:pPr>
              <w:jc w:val="center"/>
            </w:pPr>
          </w:p>
        </w:tc>
        <w:tc>
          <w:tcPr>
            <w:tcW w:w="2543" w:type="dxa"/>
            <w:tcBorders>
              <w:top w:val="single" w:color="000000" w:sz="2" w:space="0"/>
              <w:bottom w:val="single" w:color="000000" w:sz="2" w:space="0"/>
            </w:tcBorders>
          </w:tcPr>
          <w:p>
            <w:pPr>
              <w:jc w:val="right"/>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5" w:hRule="atLeast"/>
        </w:trPr>
        <w:tc>
          <w:tcPr>
            <w:tcW w:w="4482" w:type="dxa"/>
            <w:tcBorders>
              <w:top w:val="single" w:color="000000" w:sz="2" w:space="0"/>
              <w:bottom w:val="single" w:color="000000" w:sz="2" w:space="0"/>
            </w:tcBorders>
          </w:tcPr>
          <w:p/>
        </w:tc>
        <w:tc>
          <w:tcPr>
            <w:tcW w:w="2469" w:type="dxa"/>
            <w:tcBorders>
              <w:top w:val="single" w:color="000000" w:sz="2" w:space="0"/>
              <w:bottom w:val="single" w:color="000000" w:sz="2" w:space="0"/>
            </w:tcBorders>
          </w:tcPr>
          <w:p>
            <w:pPr>
              <w:jc w:val="right"/>
            </w:pPr>
          </w:p>
        </w:tc>
        <w:tc>
          <w:tcPr>
            <w:tcW w:w="5536" w:type="dxa"/>
            <w:tcBorders>
              <w:top w:val="single" w:color="000000" w:sz="2" w:space="0"/>
              <w:bottom w:val="single" w:color="000000" w:sz="2" w:space="0"/>
            </w:tcBorders>
          </w:tcPr>
          <w:p>
            <w:pPr>
              <w:jc w:val="center"/>
            </w:pPr>
          </w:p>
        </w:tc>
        <w:tc>
          <w:tcPr>
            <w:tcW w:w="2543" w:type="dxa"/>
            <w:tcBorders>
              <w:top w:val="single" w:color="000000" w:sz="2" w:space="0"/>
              <w:bottom w:val="single" w:color="000000" w:sz="2" w:space="0"/>
            </w:tcBorders>
          </w:tcPr>
          <w:p>
            <w:pPr>
              <w:jc w:val="right"/>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4" w:hRule="atLeast"/>
        </w:trPr>
        <w:tc>
          <w:tcPr>
            <w:tcW w:w="4482" w:type="dxa"/>
            <w:tcBorders>
              <w:top w:val="single" w:color="000000" w:sz="2" w:space="0"/>
              <w:bottom w:val="single" w:color="000000" w:sz="2" w:space="0"/>
            </w:tcBorders>
          </w:tcPr>
          <w:p/>
        </w:tc>
        <w:tc>
          <w:tcPr>
            <w:tcW w:w="2469" w:type="dxa"/>
            <w:tcBorders>
              <w:top w:val="single" w:color="000000" w:sz="2" w:space="0"/>
              <w:bottom w:val="single" w:color="000000" w:sz="2" w:space="0"/>
            </w:tcBorders>
          </w:tcPr>
          <w:p>
            <w:pPr>
              <w:jc w:val="right"/>
            </w:pPr>
          </w:p>
        </w:tc>
        <w:tc>
          <w:tcPr>
            <w:tcW w:w="5536" w:type="dxa"/>
            <w:tcBorders>
              <w:top w:val="single" w:color="000000" w:sz="2" w:space="0"/>
              <w:bottom w:val="single" w:color="000000" w:sz="2" w:space="0"/>
            </w:tcBorders>
          </w:tcPr>
          <w:p>
            <w:pPr>
              <w:jc w:val="center"/>
            </w:pPr>
          </w:p>
        </w:tc>
        <w:tc>
          <w:tcPr>
            <w:tcW w:w="2543" w:type="dxa"/>
            <w:tcBorders>
              <w:top w:val="single" w:color="000000" w:sz="2" w:space="0"/>
              <w:bottom w:val="single" w:color="000000" w:sz="2" w:space="0"/>
            </w:tcBorders>
          </w:tcPr>
          <w:p>
            <w:pPr>
              <w:jc w:val="right"/>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5" w:hRule="atLeast"/>
        </w:trPr>
        <w:tc>
          <w:tcPr>
            <w:tcW w:w="4482" w:type="dxa"/>
            <w:tcBorders>
              <w:top w:val="single" w:color="000000" w:sz="2" w:space="0"/>
              <w:bottom w:val="single" w:color="000000" w:sz="2" w:space="0"/>
            </w:tcBorders>
          </w:tcPr>
          <w:p/>
        </w:tc>
        <w:tc>
          <w:tcPr>
            <w:tcW w:w="2469" w:type="dxa"/>
            <w:tcBorders>
              <w:top w:val="single" w:color="000000" w:sz="2" w:space="0"/>
              <w:bottom w:val="single" w:color="000000" w:sz="2" w:space="0"/>
            </w:tcBorders>
          </w:tcPr>
          <w:p>
            <w:pPr>
              <w:jc w:val="right"/>
            </w:pPr>
          </w:p>
        </w:tc>
        <w:tc>
          <w:tcPr>
            <w:tcW w:w="5536" w:type="dxa"/>
            <w:tcBorders>
              <w:top w:val="single" w:color="000000" w:sz="2" w:space="0"/>
              <w:bottom w:val="single" w:color="000000" w:sz="2" w:space="0"/>
            </w:tcBorders>
          </w:tcPr>
          <w:p>
            <w:pPr>
              <w:jc w:val="center"/>
            </w:pPr>
          </w:p>
        </w:tc>
        <w:tc>
          <w:tcPr>
            <w:tcW w:w="2543" w:type="dxa"/>
            <w:tcBorders>
              <w:top w:val="single" w:color="000000" w:sz="2" w:space="0"/>
              <w:bottom w:val="single" w:color="000000" w:sz="2" w:space="0"/>
            </w:tcBorders>
          </w:tcPr>
          <w:p>
            <w:pPr>
              <w:jc w:val="right"/>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4" w:hRule="atLeast"/>
        </w:trPr>
        <w:tc>
          <w:tcPr>
            <w:tcW w:w="4482" w:type="dxa"/>
            <w:tcBorders>
              <w:top w:val="single" w:color="000000" w:sz="2" w:space="0"/>
              <w:bottom w:val="single" w:color="000000" w:sz="2" w:space="0"/>
            </w:tcBorders>
          </w:tcPr>
          <w:p/>
        </w:tc>
        <w:tc>
          <w:tcPr>
            <w:tcW w:w="2469" w:type="dxa"/>
            <w:tcBorders>
              <w:top w:val="single" w:color="000000" w:sz="2" w:space="0"/>
              <w:bottom w:val="single" w:color="000000" w:sz="2" w:space="0"/>
            </w:tcBorders>
          </w:tcPr>
          <w:p>
            <w:pPr>
              <w:jc w:val="right"/>
            </w:pPr>
          </w:p>
        </w:tc>
        <w:tc>
          <w:tcPr>
            <w:tcW w:w="5536" w:type="dxa"/>
            <w:tcBorders>
              <w:top w:val="single" w:color="000000" w:sz="2" w:space="0"/>
              <w:bottom w:val="single" w:color="000000" w:sz="2" w:space="0"/>
            </w:tcBorders>
          </w:tcPr>
          <w:p>
            <w:pPr>
              <w:jc w:val="center"/>
            </w:pPr>
          </w:p>
        </w:tc>
        <w:tc>
          <w:tcPr>
            <w:tcW w:w="2543" w:type="dxa"/>
            <w:tcBorders>
              <w:top w:val="single" w:color="000000" w:sz="2" w:space="0"/>
              <w:bottom w:val="single" w:color="000000" w:sz="2" w:space="0"/>
            </w:tcBorders>
          </w:tcPr>
          <w:p>
            <w:pPr>
              <w:jc w:val="right"/>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4" w:hRule="atLeast"/>
        </w:trPr>
        <w:tc>
          <w:tcPr>
            <w:tcW w:w="4482" w:type="dxa"/>
            <w:tcBorders>
              <w:top w:val="single" w:color="000000" w:sz="2" w:space="0"/>
              <w:bottom w:val="single" w:color="000000" w:sz="2" w:space="0"/>
            </w:tcBorders>
          </w:tcPr>
          <w:p/>
        </w:tc>
        <w:tc>
          <w:tcPr>
            <w:tcW w:w="2469" w:type="dxa"/>
            <w:tcBorders>
              <w:top w:val="single" w:color="000000" w:sz="2" w:space="0"/>
              <w:bottom w:val="single" w:color="000000" w:sz="2" w:space="0"/>
            </w:tcBorders>
          </w:tcPr>
          <w:p>
            <w:pPr>
              <w:jc w:val="right"/>
            </w:pPr>
          </w:p>
        </w:tc>
        <w:tc>
          <w:tcPr>
            <w:tcW w:w="5536" w:type="dxa"/>
            <w:tcBorders>
              <w:top w:val="single" w:color="000000" w:sz="2" w:space="0"/>
              <w:bottom w:val="single" w:color="000000" w:sz="2" w:space="0"/>
            </w:tcBorders>
          </w:tcPr>
          <w:p>
            <w:pPr>
              <w:jc w:val="center"/>
            </w:pPr>
          </w:p>
        </w:tc>
        <w:tc>
          <w:tcPr>
            <w:tcW w:w="2543" w:type="dxa"/>
            <w:tcBorders>
              <w:top w:val="single" w:color="000000" w:sz="2" w:space="0"/>
              <w:bottom w:val="single" w:color="000000" w:sz="2" w:space="0"/>
            </w:tcBorders>
          </w:tcPr>
          <w:p>
            <w:pPr>
              <w:jc w:val="right"/>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4" w:hRule="atLeast"/>
        </w:trPr>
        <w:tc>
          <w:tcPr>
            <w:tcW w:w="4482" w:type="dxa"/>
            <w:tcBorders>
              <w:top w:val="single" w:color="000000" w:sz="2" w:space="0"/>
              <w:bottom w:val="single" w:color="000000" w:sz="2" w:space="0"/>
            </w:tcBorders>
          </w:tcPr>
          <w:p/>
        </w:tc>
        <w:tc>
          <w:tcPr>
            <w:tcW w:w="2469" w:type="dxa"/>
            <w:tcBorders>
              <w:top w:val="single" w:color="000000" w:sz="2" w:space="0"/>
              <w:bottom w:val="single" w:color="000000" w:sz="2" w:space="0"/>
            </w:tcBorders>
          </w:tcPr>
          <w:p>
            <w:pPr>
              <w:jc w:val="right"/>
            </w:pPr>
          </w:p>
        </w:tc>
        <w:tc>
          <w:tcPr>
            <w:tcW w:w="5536" w:type="dxa"/>
            <w:tcBorders>
              <w:top w:val="single" w:color="000000" w:sz="2" w:space="0"/>
              <w:bottom w:val="single" w:color="000000" w:sz="2" w:space="0"/>
            </w:tcBorders>
          </w:tcPr>
          <w:p>
            <w:pPr>
              <w:jc w:val="center"/>
            </w:pPr>
          </w:p>
        </w:tc>
        <w:tc>
          <w:tcPr>
            <w:tcW w:w="2543" w:type="dxa"/>
            <w:tcBorders>
              <w:top w:val="single" w:color="000000" w:sz="2" w:space="0"/>
              <w:bottom w:val="single" w:color="000000" w:sz="2" w:space="0"/>
            </w:tcBorders>
          </w:tcPr>
          <w:p>
            <w:pPr>
              <w:jc w:val="right"/>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5" w:hRule="atLeast"/>
        </w:trPr>
        <w:tc>
          <w:tcPr>
            <w:tcW w:w="4482" w:type="dxa"/>
            <w:tcBorders>
              <w:top w:val="single" w:color="000000" w:sz="2" w:space="0"/>
              <w:bottom w:val="single" w:color="000000" w:sz="2" w:space="0"/>
            </w:tcBorders>
          </w:tcPr>
          <w:p>
            <w:pPr>
              <w:spacing w:before="71" w:line="205" w:lineRule="auto"/>
              <w:ind w:firstLine="1584"/>
              <w:rPr>
                <w:rFonts w:ascii="宋体" w:hAnsi="宋体"/>
              </w:rPr>
            </w:pPr>
            <w:r>
              <w:rPr>
                <w:rFonts w:hint="eastAsia" w:ascii="宋体" w:hAnsi="宋体" w:cs="宋体"/>
                <w:spacing w:val="-2"/>
              </w:rPr>
              <w:t>本年收入合计</w:t>
            </w:r>
          </w:p>
        </w:tc>
        <w:tc>
          <w:tcPr>
            <w:tcW w:w="2469" w:type="dxa"/>
            <w:tcBorders>
              <w:top w:val="single" w:color="000000" w:sz="2" w:space="0"/>
              <w:bottom w:val="single" w:color="000000" w:sz="2" w:space="0"/>
            </w:tcBorders>
          </w:tcPr>
          <w:p>
            <w:pPr>
              <w:jc w:val="right"/>
              <w:rPr>
                <w:rFonts w:hint="default" w:eastAsia="宋体"/>
                <w:lang w:val="en-US" w:eastAsia="zh-CN"/>
              </w:rPr>
            </w:pPr>
            <w:r>
              <w:rPr>
                <w:rFonts w:hint="eastAsia"/>
                <w:lang w:val="en-US" w:eastAsia="zh-CN"/>
              </w:rPr>
              <w:t>418.2</w:t>
            </w:r>
          </w:p>
        </w:tc>
        <w:tc>
          <w:tcPr>
            <w:tcW w:w="5536" w:type="dxa"/>
            <w:tcBorders>
              <w:top w:val="single" w:color="000000" w:sz="2" w:space="0"/>
              <w:bottom w:val="single" w:color="000000" w:sz="2" w:space="0"/>
            </w:tcBorders>
          </w:tcPr>
          <w:p>
            <w:pPr>
              <w:spacing w:before="41" w:line="219" w:lineRule="auto"/>
              <w:ind w:firstLine="2134"/>
              <w:jc w:val="center"/>
              <w:rPr>
                <w:rFonts w:ascii="宋体" w:hAnsi="宋体"/>
              </w:rPr>
            </w:pPr>
            <w:r>
              <w:rPr>
                <w:rFonts w:hint="eastAsia" w:ascii="宋体" w:hAnsi="宋体" w:cs="宋体"/>
                <w:spacing w:val="-2"/>
              </w:rPr>
              <w:t>本年支出合计</w:t>
            </w:r>
          </w:p>
        </w:tc>
        <w:tc>
          <w:tcPr>
            <w:tcW w:w="2543" w:type="dxa"/>
            <w:tcBorders>
              <w:top w:val="single" w:color="000000" w:sz="2" w:space="0"/>
              <w:bottom w:val="single" w:color="000000" w:sz="2" w:space="0"/>
            </w:tcBorders>
          </w:tcPr>
          <w:p>
            <w:pPr>
              <w:jc w:val="right"/>
              <w:rPr>
                <w:rFonts w:hint="default" w:eastAsia="宋体"/>
                <w:lang w:val="en-US" w:eastAsia="zh-CN"/>
              </w:rPr>
            </w:pPr>
            <w:r>
              <w:rPr>
                <w:rFonts w:hint="eastAsia"/>
                <w:lang w:val="en-US" w:eastAsia="zh-CN"/>
              </w:rPr>
              <w:t>418.2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4482" w:type="dxa"/>
            <w:tcBorders>
              <w:top w:val="single" w:color="000000" w:sz="2" w:space="0"/>
              <w:bottom w:val="single" w:color="000000" w:sz="2" w:space="0"/>
            </w:tcBorders>
          </w:tcPr>
          <w:p>
            <w:pPr>
              <w:spacing w:before="92" w:line="196" w:lineRule="auto"/>
              <w:ind w:firstLine="65"/>
              <w:rPr>
                <w:rFonts w:ascii="宋体" w:hAnsi="宋体"/>
              </w:rPr>
            </w:pPr>
            <w:r>
              <w:rPr>
                <w:rFonts w:hint="eastAsia" w:ascii="宋体" w:hAnsi="宋体" w:cs="宋体"/>
              </w:rPr>
              <w:t>八、使用非财政拨款结余</w:t>
            </w:r>
          </w:p>
        </w:tc>
        <w:tc>
          <w:tcPr>
            <w:tcW w:w="2469" w:type="dxa"/>
            <w:tcBorders>
              <w:top w:val="single" w:color="000000" w:sz="2" w:space="0"/>
              <w:bottom w:val="single" w:color="000000" w:sz="2" w:space="0"/>
            </w:tcBorders>
          </w:tcPr>
          <w:p>
            <w:pPr>
              <w:jc w:val="right"/>
            </w:pPr>
          </w:p>
        </w:tc>
        <w:tc>
          <w:tcPr>
            <w:tcW w:w="5536" w:type="dxa"/>
            <w:tcBorders>
              <w:top w:val="single" w:color="000000" w:sz="2" w:space="0"/>
              <w:bottom w:val="single" w:color="000000" w:sz="2" w:space="0"/>
            </w:tcBorders>
          </w:tcPr>
          <w:p>
            <w:pPr>
              <w:spacing w:before="72" w:line="213" w:lineRule="auto"/>
              <w:ind w:firstLine="2344"/>
              <w:jc w:val="center"/>
              <w:rPr>
                <w:rFonts w:ascii="宋体" w:hAnsi="宋体"/>
              </w:rPr>
            </w:pPr>
            <w:r>
              <w:rPr>
                <w:rFonts w:hint="eastAsia" w:ascii="宋体" w:hAnsi="宋体" w:cs="宋体"/>
                <w:spacing w:val="2"/>
              </w:rPr>
              <w:t>结转下年</w:t>
            </w:r>
          </w:p>
        </w:tc>
        <w:tc>
          <w:tcPr>
            <w:tcW w:w="2543" w:type="dxa"/>
            <w:tcBorders>
              <w:top w:val="single" w:color="000000" w:sz="2" w:space="0"/>
              <w:bottom w:val="single" w:color="000000" w:sz="2" w:space="0"/>
            </w:tcBorders>
          </w:tcPr>
          <w:p>
            <w:pPr>
              <w:jc w:val="right"/>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5" w:hRule="atLeast"/>
        </w:trPr>
        <w:tc>
          <w:tcPr>
            <w:tcW w:w="4482" w:type="dxa"/>
            <w:tcBorders>
              <w:top w:val="single" w:color="000000" w:sz="2" w:space="0"/>
              <w:bottom w:val="single" w:color="000000" w:sz="2" w:space="0"/>
            </w:tcBorders>
          </w:tcPr>
          <w:p>
            <w:pPr>
              <w:spacing w:before="72" w:line="196" w:lineRule="auto"/>
              <w:ind w:firstLine="65"/>
              <w:rPr>
                <w:rFonts w:ascii="宋体" w:hAnsi="宋体"/>
              </w:rPr>
            </w:pPr>
            <w:r>
              <w:rPr>
                <w:rFonts w:hint="eastAsia" w:ascii="宋体" w:hAnsi="宋体" w:cs="宋体"/>
                <w:spacing w:val="-6"/>
              </w:rPr>
              <w:t>九、上年结转</w:t>
            </w:r>
            <w:r>
              <w:rPr>
                <w:rFonts w:ascii="宋体" w:hAnsi="宋体" w:cs="宋体"/>
                <w:spacing w:val="-6"/>
              </w:rPr>
              <w:t>(</w:t>
            </w:r>
            <w:r>
              <w:rPr>
                <w:rFonts w:hint="eastAsia" w:ascii="宋体" w:hAnsi="宋体" w:cs="宋体"/>
                <w:spacing w:val="-6"/>
              </w:rPr>
              <w:t>结余</w:t>
            </w:r>
            <w:r>
              <w:rPr>
                <w:rFonts w:ascii="宋体" w:hAnsi="宋体" w:cs="宋体"/>
                <w:spacing w:val="-6"/>
              </w:rPr>
              <w:t>)</w:t>
            </w:r>
          </w:p>
        </w:tc>
        <w:tc>
          <w:tcPr>
            <w:tcW w:w="2469" w:type="dxa"/>
            <w:tcBorders>
              <w:top w:val="single" w:color="000000" w:sz="2" w:space="0"/>
              <w:bottom w:val="single" w:color="000000" w:sz="2" w:space="0"/>
            </w:tcBorders>
          </w:tcPr>
          <w:p>
            <w:pPr>
              <w:jc w:val="right"/>
            </w:pPr>
          </w:p>
        </w:tc>
        <w:tc>
          <w:tcPr>
            <w:tcW w:w="5536" w:type="dxa"/>
            <w:tcBorders>
              <w:top w:val="single" w:color="000000" w:sz="2" w:space="0"/>
              <w:bottom w:val="single" w:color="000000" w:sz="2" w:space="0"/>
            </w:tcBorders>
          </w:tcPr>
          <w:p>
            <w:pPr>
              <w:jc w:val="center"/>
            </w:pPr>
          </w:p>
        </w:tc>
        <w:tc>
          <w:tcPr>
            <w:tcW w:w="2543" w:type="dxa"/>
            <w:tcBorders>
              <w:top w:val="single" w:color="000000" w:sz="2" w:space="0"/>
              <w:bottom w:val="single" w:color="000000" w:sz="2" w:space="0"/>
            </w:tcBorders>
          </w:tcPr>
          <w:p>
            <w:pPr>
              <w:jc w:val="right"/>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5" w:hRule="atLeast"/>
        </w:trPr>
        <w:tc>
          <w:tcPr>
            <w:tcW w:w="4482" w:type="dxa"/>
            <w:tcBorders>
              <w:top w:val="single" w:color="000000" w:sz="2" w:space="0"/>
              <w:bottom w:val="single" w:color="000000" w:sz="2" w:space="0"/>
            </w:tcBorders>
          </w:tcPr>
          <w:p/>
        </w:tc>
        <w:tc>
          <w:tcPr>
            <w:tcW w:w="2469" w:type="dxa"/>
            <w:tcBorders>
              <w:top w:val="single" w:color="000000" w:sz="2" w:space="0"/>
              <w:bottom w:val="single" w:color="000000" w:sz="2" w:space="0"/>
            </w:tcBorders>
          </w:tcPr>
          <w:p>
            <w:pPr>
              <w:jc w:val="right"/>
            </w:pPr>
          </w:p>
        </w:tc>
        <w:tc>
          <w:tcPr>
            <w:tcW w:w="5536" w:type="dxa"/>
            <w:tcBorders>
              <w:top w:val="single" w:color="000000" w:sz="2" w:space="0"/>
              <w:bottom w:val="single" w:color="000000" w:sz="2" w:space="0"/>
            </w:tcBorders>
          </w:tcPr>
          <w:p>
            <w:pPr>
              <w:jc w:val="center"/>
            </w:pPr>
          </w:p>
        </w:tc>
        <w:tc>
          <w:tcPr>
            <w:tcW w:w="2543" w:type="dxa"/>
            <w:tcBorders>
              <w:top w:val="single" w:color="000000" w:sz="2" w:space="0"/>
              <w:bottom w:val="single" w:color="000000" w:sz="2" w:space="0"/>
            </w:tcBorders>
          </w:tcPr>
          <w:p>
            <w:pPr>
              <w:jc w:val="right"/>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0" w:hRule="atLeast"/>
        </w:trPr>
        <w:tc>
          <w:tcPr>
            <w:tcW w:w="4482" w:type="dxa"/>
            <w:tcBorders>
              <w:top w:val="single" w:color="000000" w:sz="2" w:space="0"/>
              <w:bottom w:val="single" w:color="000000" w:sz="2" w:space="0"/>
            </w:tcBorders>
          </w:tcPr>
          <w:p>
            <w:pPr>
              <w:spacing w:before="62" w:line="200" w:lineRule="auto"/>
              <w:ind w:firstLine="1805"/>
              <w:rPr>
                <w:rFonts w:ascii="宋体" w:hAnsi="宋体"/>
              </w:rPr>
            </w:pPr>
            <w:r>
              <w:rPr>
                <w:rFonts w:hint="eastAsia" w:ascii="宋体" w:hAnsi="宋体" w:cs="宋体"/>
                <w:spacing w:val="2"/>
              </w:rPr>
              <w:t>收入总计</w:t>
            </w:r>
          </w:p>
        </w:tc>
        <w:tc>
          <w:tcPr>
            <w:tcW w:w="2469" w:type="dxa"/>
            <w:tcBorders>
              <w:top w:val="single" w:color="000000" w:sz="2" w:space="0"/>
              <w:bottom w:val="single" w:color="000000" w:sz="2" w:space="0"/>
            </w:tcBorders>
          </w:tcPr>
          <w:p>
            <w:pPr>
              <w:jc w:val="right"/>
              <w:rPr>
                <w:rFonts w:hint="default" w:eastAsia="宋体"/>
                <w:lang w:val="en-US" w:eastAsia="zh-CN"/>
              </w:rPr>
            </w:pPr>
            <w:r>
              <w:rPr>
                <w:rFonts w:hint="eastAsia"/>
                <w:lang w:val="en-US" w:eastAsia="zh-CN"/>
              </w:rPr>
              <w:t>418.2</w:t>
            </w:r>
          </w:p>
        </w:tc>
        <w:tc>
          <w:tcPr>
            <w:tcW w:w="5536" w:type="dxa"/>
            <w:tcBorders>
              <w:top w:val="single" w:color="000000" w:sz="2" w:space="0"/>
              <w:bottom w:val="single" w:color="000000" w:sz="2" w:space="0"/>
            </w:tcBorders>
          </w:tcPr>
          <w:p>
            <w:pPr>
              <w:spacing w:before="72" w:line="191" w:lineRule="auto"/>
              <w:ind w:firstLine="2344"/>
              <w:jc w:val="center"/>
              <w:rPr>
                <w:rFonts w:ascii="宋体" w:hAnsi="宋体"/>
              </w:rPr>
            </w:pPr>
            <w:r>
              <w:rPr>
                <w:rFonts w:hint="eastAsia" w:ascii="宋体" w:hAnsi="宋体" w:cs="宋体"/>
                <w:spacing w:val="-2"/>
              </w:rPr>
              <w:t>支出总计</w:t>
            </w:r>
          </w:p>
        </w:tc>
        <w:tc>
          <w:tcPr>
            <w:tcW w:w="2543" w:type="dxa"/>
            <w:tcBorders>
              <w:top w:val="single" w:color="000000" w:sz="2" w:space="0"/>
              <w:bottom w:val="single" w:color="000000" w:sz="2" w:space="0"/>
            </w:tcBorders>
          </w:tcPr>
          <w:p>
            <w:pPr>
              <w:jc w:val="right"/>
              <w:rPr>
                <w:rFonts w:hint="default" w:eastAsia="宋体"/>
                <w:lang w:val="en-US" w:eastAsia="zh-CN"/>
              </w:rPr>
            </w:pPr>
            <w:r>
              <w:rPr>
                <w:rFonts w:hint="eastAsia"/>
                <w:lang w:val="en-US" w:eastAsia="zh-CN"/>
              </w:rPr>
              <w:t>418.2</w:t>
            </w:r>
          </w:p>
        </w:tc>
      </w:tr>
    </w:tbl>
    <w:p>
      <w:pPr>
        <w:spacing w:line="14" w:lineRule="auto"/>
        <w:rPr>
          <w:sz w:val="2"/>
          <w:szCs w:val="2"/>
        </w:rPr>
      </w:pPr>
    </w:p>
    <w:p>
      <w:pPr>
        <w:sectPr>
          <w:type w:val="continuous"/>
          <w:pgSz w:w="16820" w:h="11900"/>
          <w:pgMar w:top="1011" w:right="1115" w:bottom="400" w:left="664" w:header="0" w:footer="0" w:gutter="0"/>
          <w:pgNumType w:fmt="numberInDash"/>
          <w:cols w:equalWidth="0" w:num="1">
            <w:col w:w="15041"/>
          </w:cols>
        </w:sectPr>
      </w:pPr>
    </w:p>
    <w:p>
      <w:pPr>
        <w:spacing w:before="225" w:line="204" w:lineRule="auto"/>
        <w:ind w:firstLine="7134"/>
        <w:rPr>
          <w:rFonts w:ascii="宋体" w:hAnsi="宋体"/>
          <w:sz w:val="44"/>
          <w:szCs w:val="44"/>
        </w:rPr>
      </w:pPr>
      <w:r>
        <w:rPr>
          <w:rFonts w:hint="eastAsia" w:ascii="宋体" w:hAnsi="宋体" w:cs="宋体"/>
          <w:spacing w:val="4"/>
          <w:sz w:val="44"/>
          <w:szCs w:val="44"/>
        </w:rPr>
        <w:t>部门收入总表</w:t>
      </w:r>
    </w:p>
    <w:p>
      <w:pPr>
        <w:sectPr>
          <w:pgSz w:w="16820" w:h="11900"/>
          <w:pgMar w:top="1011" w:right="646" w:bottom="400" w:left="675" w:header="0" w:footer="0" w:gutter="0"/>
          <w:pgNumType w:fmt="numberInDash"/>
          <w:cols w:equalWidth="0" w:num="1">
            <w:col w:w="15499"/>
          </w:cols>
        </w:sectPr>
      </w:pPr>
    </w:p>
    <w:p>
      <w:pPr>
        <w:spacing w:before="49" w:line="219" w:lineRule="auto"/>
        <w:rPr>
          <w:rFonts w:ascii="宋体" w:hAnsi="宋体" w:cs="宋体"/>
          <w:spacing w:val="-2"/>
        </w:rPr>
      </w:pPr>
      <w:r>
        <w:rPr>
          <w:rFonts w:hint="eastAsia" w:ascii="宋体" w:hAnsi="宋体" w:cs="宋体"/>
          <w:spacing w:val="-2"/>
        </w:rPr>
        <w:t>填报单位</w:t>
      </w:r>
      <w:r>
        <w:rPr>
          <w:rFonts w:ascii="宋体" w:hAnsi="宋体" w:cs="宋体"/>
          <w:spacing w:val="-2"/>
        </w:rPr>
        <w:t>:</w:t>
      </w:r>
    </w:p>
    <w:p>
      <w:pPr>
        <w:spacing w:line="14" w:lineRule="auto"/>
        <w:rPr>
          <w:sz w:val="2"/>
          <w:szCs w:val="2"/>
        </w:rPr>
      </w:pPr>
      <w:r>
        <w:rPr>
          <w:sz w:val="2"/>
          <w:szCs w:val="2"/>
        </w:rPr>
        <w:br w:type="column"/>
      </w:r>
    </w:p>
    <w:p>
      <w:pPr>
        <w:spacing w:before="49" w:line="219" w:lineRule="auto"/>
        <w:ind w:firstLine="6559" w:firstLineChars="3184"/>
        <w:rPr>
          <w:rFonts w:ascii="宋体" w:hAnsi="宋体"/>
          <w:spacing w:val="-2"/>
        </w:rPr>
      </w:pPr>
      <w:r>
        <w:rPr>
          <w:rFonts w:hint="eastAsia" w:ascii="宋体" w:hAnsi="宋体" w:cs="宋体"/>
          <w:spacing w:val="-2"/>
        </w:rPr>
        <w:t>单位</w:t>
      </w:r>
      <w:r>
        <w:rPr>
          <w:rFonts w:ascii="宋体" w:hAnsi="宋体" w:cs="宋体"/>
          <w:spacing w:val="-2"/>
        </w:rPr>
        <w:t xml:space="preserve">: </w:t>
      </w:r>
      <w:r>
        <w:rPr>
          <w:rFonts w:hint="eastAsia" w:ascii="宋体" w:hAnsi="宋体" w:cs="宋体"/>
          <w:spacing w:val="-2"/>
        </w:rPr>
        <w:t>万元</w:t>
      </w:r>
    </w:p>
    <w:p>
      <w:pPr>
        <w:sectPr>
          <w:type w:val="continuous"/>
          <w:pgSz w:w="16820" w:h="11900"/>
          <w:pgMar w:top="1011" w:right="646" w:bottom="400" w:left="675" w:header="0" w:footer="0" w:gutter="0"/>
          <w:pgNumType w:fmt="numberInDash"/>
          <w:cols w:equalWidth="0" w:num="2">
            <w:col w:w="7691" w:space="100"/>
            <w:col w:w="7708"/>
          </w:cols>
        </w:sectPr>
      </w:pPr>
    </w:p>
    <w:p>
      <w:pPr>
        <w:spacing w:line="52" w:lineRule="auto"/>
        <w:rPr>
          <w:sz w:val="2"/>
          <w:szCs w:val="2"/>
        </w:rPr>
      </w:pPr>
    </w:p>
    <w:tbl>
      <w:tblPr>
        <w:tblStyle w:val="7"/>
        <w:tblW w:w="15419" w:type="dxa"/>
        <w:tblInd w:w="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279"/>
        <w:gridCol w:w="2693"/>
        <w:gridCol w:w="993"/>
        <w:gridCol w:w="567"/>
        <w:gridCol w:w="992"/>
        <w:gridCol w:w="992"/>
        <w:gridCol w:w="1134"/>
        <w:gridCol w:w="1134"/>
        <w:gridCol w:w="851"/>
        <w:gridCol w:w="855"/>
        <w:gridCol w:w="860"/>
        <w:gridCol w:w="675"/>
        <w:gridCol w:w="670"/>
        <w:gridCol w:w="860"/>
        <w:gridCol w:w="86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9" w:hRule="atLeast"/>
        </w:trPr>
        <w:tc>
          <w:tcPr>
            <w:tcW w:w="1279" w:type="dxa"/>
            <w:vMerge w:val="restart"/>
            <w:tcBorders>
              <w:top w:val="single" w:color="000000" w:sz="2" w:space="0"/>
              <w:bottom w:val="nil"/>
            </w:tcBorders>
          </w:tcPr>
          <w:p>
            <w:pPr>
              <w:spacing w:line="338" w:lineRule="auto"/>
              <w:jc w:val="center"/>
            </w:pPr>
          </w:p>
          <w:p>
            <w:pPr>
              <w:spacing w:before="49" w:line="219" w:lineRule="auto"/>
              <w:ind w:firstLine="44"/>
              <w:jc w:val="center"/>
              <w:rPr>
                <w:rFonts w:ascii="宋体" w:hAnsi="宋体"/>
              </w:rPr>
            </w:pPr>
            <w:r>
              <w:rPr>
                <w:rFonts w:hint="eastAsia" w:ascii="宋体" w:hAnsi="宋体" w:cs="宋体"/>
                <w:spacing w:val="-2"/>
              </w:rPr>
              <w:t>功能科目编码</w:t>
            </w:r>
          </w:p>
        </w:tc>
        <w:tc>
          <w:tcPr>
            <w:tcW w:w="2693" w:type="dxa"/>
            <w:vMerge w:val="restart"/>
            <w:tcBorders>
              <w:top w:val="single" w:color="000000" w:sz="2" w:space="0"/>
              <w:bottom w:val="nil"/>
            </w:tcBorders>
          </w:tcPr>
          <w:p>
            <w:pPr>
              <w:spacing w:line="338" w:lineRule="auto"/>
              <w:jc w:val="center"/>
            </w:pPr>
          </w:p>
          <w:p>
            <w:pPr>
              <w:spacing w:before="49" w:line="219" w:lineRule="auto"/>
              <w:jc w:val="center"/>
              <w:rPr>
                <w:rFonts w:ascii="宋体" w:hAnsi="宋体"/>
              </w:rPr>
            </w:pPr>
            <w:r>
              <w:rPr>
                <w:rFonts w:hint="eastAsia" w:ascii="宋体" w:hAnsi="宋体" w:cs="宋体"/>
                <w:spacing w:val="-2"/>
              </w:rPr>
              <w:t>功能科目名称</w:t>
            </w:r>
          </w:p>
        </w:tc>
        <w:tc>
          <w:tcPr>
            <w:tcW w:w="993" w:type="dxa"/>
            <w:vMerge w:val="restart"/>
            <w:tcBorders>
              <w:top w:val="single" w:color="000000" w:sz="2" w:space="0"/>
              <w:bottom w:val="nil"/>
            </w:tcBorders>
          </w:tcPr>
          <w:p>
            <w:pPr>
              <w:spacing w:line="339" w:lineRule="auto"/>
              <w:jc w:val="center"/>
            </w:pPr>
          </w:p>
          <w:p>
            <w:pPr>
              <w:spacing w:before="48" w:line="221" w:lineRule="auto"/>
              <w:jc w:val="center"/>
              <w:rPr>
                <w:rFonts w:ascii="宋体" w:hAnsi="宋体"/>
              </w:rPr>
            </w:pPr>
            <w:r>
              <w:rPr>
                <w:rFonts w:hint="eastAsia" w:ascii="宋体" w:hAnsi="宋体" w:cs="宋体"/>
                <w:spacing w:val="-2"/>
              </w:rPr>
              <w:t>合计</w:t>
            </w:r>
          </w:p>
        </w:tc>
        <w:tc>
          <w:tcPr>
            <w:tcW w:w="567" w:type="dxa"/>
            <w:vMerge w:val="restart"/>
            <w:tcBorders>
              <w:top w:val="single" w:color="000000" w:sz="2" w:space="0"/>
              <w:bottom w:val="nil"/>
            </w:tcBorders>
          </w:tcPr>
          <w:p>
            <w:pPr>
              <w:spacing w:line="339" w:lineRule="auto"/>
              <w:jc w:val="center"/>
            </w:pPr>
          </w:p>
          <w:p>
            <w:pPr>
              <w:spacing w:before="49" w:line="219" w:lineRule="auto"/>
              <w:jc w:val="center"/>
              <w:rPr>
                <w:rFonts w:ascii="宋体" w:hAnsi="宋体"/>
              </w:rPr>
            </w:pPr>
            <w:r>
              <w:rPr>
                <w:rFonts w:hint="eastAsia" w:ascii="宋体" w:hAnsi="宋体" w:cs="宋体"/>
                <w:spacing w:val="-2"/>
              </w:rPr>
              <w:t>上年结转</w:t>
            </w:r>
          </w:p>
        </w:tc>
        <w:tc>
          <w:tcPr>
            <w:tcW w:w="4252" w:type="dxa"/>
            <w:gridSpan w:val="4"/>
            <w:tcBorders>
              <w:top w:val="single" w:color="000000" w:sz="2" w:space="0"/>
              <w:bottom w:val="single" w:color="000000" w:sz="2" w:space="0"/>
            </w:tcBorders>
          </w:tcPr>
          <w:p>
            <w:pPr>
              <w:spacing w:before="30" w:line="219" w:lineRule="auto"/>
              <w:ind w:firstLine="1783"/>
              <w:jc w:val="center"/>
              <w:rPr>
                <w:rFonts w:ascii="宋体" w:hAnsi="宋体"/>
              </w:rPr>
            </w:pPr>
            <w:r>
              <w:rPr>
                <w:rFonts w:hint="eastAsia" w:ascii="宋体" w:hAnsi="宋体" w:cs="宋体"/>
                <w:spacing w:val="-2"/>
              </w:rPr>
              <w:t>财政拨款</w:t>
            </w:r>
          </w:p>
        </w:tc>
        <w:tc>
          <w:tcPr>
            <w:tcW w:w="851" w:type="dxa"/>
            <w:vMerge w:val="restart"/>
            <w:tcBorders>
              <w:top w:val="single" w:color="000000" w:sz="2" w:space="0"/>
              <w:bottom w:val="nil"/>
            </w:tcBorders>
          </w:tcPr>
          <w:p>
            <w:pPr>
              <w:spacing w:line="250" w:lineRule="auto"/>
              <w:jc w:val="center"/>
            </w:pPr>
          </w:p>
          <w:p>
            <w:pPr>
              <w:spacing w:before="48" w:line="272" w:lineRule="auto"/>
              <w:ind w:left="367" w:right="78" w:hanging="300"/>
              <w:jc w:val="center"/>
              <w:rPr>
                <w:rFonts w:ascii="宋体" w:hAnsi="宋体"/>
                <w:spacing w:val="-2"/>
              </w:rPr>
            </w:pPr>
            <w:r>
              <w:rPr>
                <w:rFonts w:hint="eastAsia" w:ascii="宋体" w:hAnsi="宋体" w:cs="宋体"/>
                <w:spacing w:val="-2"/>
              </w:rPr>
              <w:t>教育</w:t>
            </w:r>
          </w:p>
          <w:p>
            <w:pPr>
              <w:spacing w:before="48" w:line="272" w:lineRule="auto"/>
              <w:ind w:left="7" w:right="78" w:firstLine="60"/>
              <w:jc w:val="center"/>
              <w:rPr>
                <w:rFonts w:ascii="宋体" w:hAnsi="宋体"/>
              </w:rPr>
            </w:pPr>
            <w:r>
              <w:rPr>
                <w:rFonts w:hint="eastAsia" w:ascii="宋体" w:hAnsi="宋体" w:cs="宋体"/>
                <w:spacing w:val="-2"/>
              </w:rPr>
              <w:t>收费资金</w:t>
            </w:r>
            <w:r>
              <w:rPr>
                <w:rFonts w:ascii="宋体" w:hAnsi="宋体" w:cs="宋体"/>
                <w:spacing w:val="4"/>
              </w:rPr>
              <w:t xml:space="preserve"> </w:t>
            </w:r>
            <w:r>
              <w:rPr>
                <w:rFonts w:hint="eastAsia" w:ascii="宋体" w:hAnsi="宋体" w:cs="宋体"/>
                <w:spacing w:val="-3"/>
              </w:rPr>
              <w:t>收入</w:t>
            </w:r>
          </w:p>
        </w:tc>
        <w:tc>
          <w:tcPr>
            <w:tcW w:w="855" w:type="dxa"/>
            <w:vMerge w:val="restart"/>
            <w:tcBorders>
              <w:top w:val="single" w:color="000000" w:sz="2" w:space="0"/>
              <w:bottom w:val="nil"/>
            </w:tcBorders>
          </w:tcPr>
          <w:p>
            <w:pPr>
              <w:spacing w:line="339" w:lineRule="auto"/>
              <w:jc w:val="center"/>
            </w:pPr>
          </w:p>
          <w:p>
            <w:pPr>
              <w:spacing w:before="49" w:line="219" w:lineRule="auto"/>
              <w:jc w:val="center"/>
              <w:rPr>
                <w:rFonts w:ascii="宋体" w:hAnsi="宋体"/>
              </w:rPr>
            </w:pPr>
            <w:r>
              <w:rPr>
                <w:rFonts w:hint="eastAsia" w:ascii="宋体" w:hAnsi="宋体" w:cs="宋体"/>
                <w:spacing w:val="-2"/>
              </w:rPr>
              <w:t>事业收入</w:t>
            </w:r>
          </w:p>
        </w:tc>
        <w:tc>
          <w:tcPr>
            <w:tcW w:w="860" w:type="dxa"/>
            <w:vMerge w:val="restart"/>
            <w:tcBorders>
              <w:top w:val="single" w:color="000000" w:sz="2" w:space="0"/>
              <w:bottom w:val="nil"/>
            </w:tcBorders>
          </w:tcPr>
          <w:p>
            <w:pPr>
              <w:ind w:left="198" w:right="57" w:hanging="147"/>
              <w:jc w:val="center"/>
              <w:rPr>
                <w:rFonts w:ascii="宋体" w:hAnsi="宋体"/>
                <w:spacing w:val="-2"/>
              </w:rPr>
            </w:pPr>
            <w:r>
              <w:rPr>
                <w:rFonts w:hint="eastAsia" w:ascii="宋体" w:hAnsi="宋体" w:cs="宋体"/>
                <w:spacing w:val="-2"/>
              </w:rPr>
              <w:t>事业</w:t>
            </w:r>
          </w:p>
          <w:p>
            <w:pPr>
              <w:ind w:left="198" w:right="57" w:hanging="147"/>
              <w:jc w:val="center"/>
              <w:rPr>
                <w:rFonts w:ascii="宋体" w:hAnsi="宋体"/>
                <w:spacing w:val="-2"/>
              </w:rPr>
            </w:pPr>
            <w:r>
              <w:rPr>
                <w:rFonts w:hint="eastAsia" w:ascii="宋体" w:hAnsi="宋体" w:cs="宋体"/>
                <w:spacing w:val="-2"/>
              </w:rPr>
              <w:t>单位</w:t>
            </w:r>
          </w:p>
          <w:p>
            <w:pPr>
              <w:ind w:left="198" w:right="57" w:hanging="147"/>
              <w:jc w:val="center"/>
              <w:rPr>
                <w:rFonts w:ascii="宋体" w:hAnsi="宋体"/>
                <w:spacing w:val="-3"/>
              </w:rPr>
            </w:pPr>
            <w:r>
              <w:rPr>
                <w:rFonts w:hint="eastAsia" w:ascii="宋体" w:hAnsi="宋体" w:cs="宋体"/>
                <w:spacing w:val="-2"/>
              </w:rPr>
              <w:t>经</w:t>
            </w:r>
            <w:r>
              <w:rPr>
                <w:rFonts w:hint="eastAsia" w:ascii="宋体" w:hAnsi="宋体" w:cs="宋体"/>
                <w:spacing w:val="-3"/>
              </w:rPr>
              <w:t>营</w:t>
            </w:r>
          </w:p>
          <w:p>
            <w:pPr>
              <w:ind w:left="198" w:right="57" w:hanging="147"/>
              <w:jc w:val="center"/>
              <w:rPr>
                <w:rFonts w:ascii="宋体" w:hAnsi="宋体"/>
              </w:rPr>
            </w:pPr>
            <w:r>
              <w:rPr>
                <w:rFonts w:hint="eastAsia" w:ascii="宋体" w:hAnsi="宋体" w:cs="宋体"/>
                <w:spacing w:val="-3"/>
              </w:rPr>
              <w:t>收入</w:t>
            </w:r>
          </w:p>
        </w:tc>
        <w:tc>
          <w:tcPr>
            <w:tcW w:w="675" w:type="dxa"/>
            <w:vMerge w:val="restart"/>
            <w:tcBorders>
              <w:top w:val="single" w:color="000000" w:sz="2" w:space="0"/>
              <w:bottom w:val="nil"/>
            </w:tcBorders>
          </w:tcPr>
          <w:p>
            <w:pPr>
              <w:spacing w:before="219" w:line="219" w:lineRule="auto"/>
              <w:ind w:firstLine="110"/>
              <w:jc w:val="center"/>
              <w:rPr>
                <w:rFonts w:ascii="宋体" w:hAnsi="宋体"/>
              </w:rPr>
            </w:pPr>
            <w:r>
              <w:rPr>
                <w:rFonts w:hint="eastAsia" w:ascii="宋体" w:hAnsi="宋体" w:cs="宋体"/>
                <w:spacing w:val="2"/>
              </w:rPr>
              <w:t>附属单</w:t>
            </w:r>
            <w:r>
              <w:rPr>
                <w:rFonts w:hint="eastAsia" w:ascii="宋体" w:hAnsi="宋体" w:cs="宋体"/>
                <w:spacing w:val="-2"/>
              </w:rPr>
              <w:t>位上缴</w:t>
            </w:r>
            <w:r>
              <w:rPr>
                <w:rFonts w:hint="eastAsia" w:ascii="宋体" w:hAnsi="宋体" w:cs="宋体"/>
                <w:spacing w:val="-3"/>
              </w:rPr>
              <w:t>收入</w:t>
            </w:r>
          </w:p>
        </w:tc>
        <w:tc>
          <w:tcPr>
            <w:tcW w:w="670" w:type="dxa"/>
            <w:vMerge w:val="restart"/>
            <w:tcBorders>
              <w:top w:val="single" w:color="000000" w:sz="2" w:space="0"/>
              <w:bottom w:val="nil"/>
            </w:tcBorders>
          </w:tcPr>
          <w:p>
            <w:pPr>
              <w:spacing w:line="273" w:lineRule="auto"/>
              <w:jc w:val="center"/>
            </w:pPr>
          </w:p>
          <w:p>
            <w:pPr>
              <w:spacing w:before="45" w:line="265" w:lineRule="auto"/>
              <w:ind w:left="187" w:hanging="107"/>
              <w:jc w:val="center"/>
              <w:rPr>
                <w:rFonts w:ascii="宋体" w:hAnsi="宋体"/>
              </w:rPr>
            </w:pPr>
            <w:r>
              <w:rPr>
                <w:rFonts w:hint="eastAsia" w:ascii="宋体" w:hAnsi="宋体" w:cs="宋体"/>
                <w:spacing w:val="4"/>
              </w:rPr>
              <w:t>上级补助</w:t>
            </w:r>
            <w:r>
              <w:rPr>
                <w:rFonts w:ascii="宋体" w:hAnsi="宋体" w:cs="宋体"/>
                <w:spacing w:val="3"/>
                <w:w w:val="101"/>
              </w:rPr>
              <w:t xml:space="preserve"> </w:t>
            </w:r>
            <w:r>
              <w:rPr>
                <w:rFonts w:hint="eastAsia" w:ascii="宋体" w:hAnsi="宋体" w:cs="宋体"/>
                <w:spacing w:val="1"/>
              </w:rPr>
              <w:t>收入</w:t>
            </w:r>
          </w:p>
        </w:tc>
        <w:tc>
          <w:tcPr>
            <w:tcW w:w="860" w:type="dxa"/>
            <w:vMerge w:val="restart"/>
            <w:tcBorders>
              <w:top w:val="single" w:color="000000" w:sz="2" w:space="0"/>
              <w:bottom w:val="nil"/>
            </w:tcBorders>
          </w:tcPr>
          <w:p>
            <w:pPr>
              <w:spacing w:line="339" w:lineRule="auto"/>
              <w:jc w:val="center"/>
            </w:pPr>
          </w:p>
          <w:p>
            <w:pPr>
              <w:spacing w:before="49" w:line="219" w:lineRule="auto"/>
              <w:ind w:firstLine="129"/>
              <w:jc w:val="center"/>
              <w:rPr>
                <w:rFonts w:ascii="宋体" w:hAnsi="宋体"/>
                <w:spacing w:val="-2"/>
              </w:rPr>
            </w:pPr>
            <w:r>
              <w:rPr>
                <w:rFonts w:hint="eastAsia" w:ascii="宋体" w:hAnsi="宋体" w:cs="宋体"/>
                <w:spacing w:val="-2"/>
              </w:rPr>
              <w:t>其他</w:t>
            </w:r>
          </w:p>
          <w:p>
            <w:pPr>
              <w:spacing w:before="49" w:line="219" w:lineRule="auto"/>
              <w:ind w:firstLine="129"/>
              <w:jc w:val="center"/>
              <w:rPr>
                <w:rFonts w:ascii="宋体" w:hAnsi="宋体"/>
              </w:rPr>
            </w:pPr>
            <w:r>
              <w:rPr>
                <w:rFonts w:hint="eastAsia" w:ascii="宋体" w:hAnsi="宋体" w:cs="宋体"/>
                <w:spacing w:val="-2"/>
              </w:rPr>
              <w:t>收入</w:t>
            </w:r>
          </w:p>
        </w:tc>
        <w:tc>
          <w:tcPr>
            <w:tcW w:w="864" w:type="dxa"/>
            <w:vMerge w:val="restart"/>
            <w:tcBorders>
              <w:top w:val="single" w:color="000000" w:sz="2" w:space="0"/>
              <w:bottom w:val="nil"/>
            </w:tcBorders>
          </w:tcPr>
          <w:p>
            <w:pPr>
              <w:spacing w:line="269" w:lineRule="auto"/>
              <w:jc w:val="center"/>
            </w:pPr>
          </w:p>
          <w:p>
            <w:pPr>
              <w:spacing w:before="49" w:line="249" w:lineRule="auto"/>
              <w:ind w:left="148" w:right="100" w:hanging="139"/>
              <w:jc w:val="center"/>
              <w:rPr>
                <w:rFonts w:ascii="宋体" w:hAnsi="宋体"/>
              </w:rPr>
            </w:pPr>
            <w:r>
              <w:rPr>
                <w:rFonts w:hint="eastAsia" w:ascii="宋体" w:hAnsi="宋体" w:cs="宋体"/>
                <w:spacing w:val="-2"/>
              </w:rPr>
              <w:t>使用非财政</w:t>
            </w:r>
            <w:r>
              <w:rPr>
                <w:rFonts w:ascii="宋体" w:hAnsi="宋体" w:cs="宋体"/>
                <w:spacing w:val="3"/>
              </w:rPr>
              <w:t xml:space="preserve"> </w:t>
            </w:r>
            <w:r>
              <w:rPr>
                <w:rFonts w:hint="eastAsia" w:ascii="宋体" w:hAnsi="宋体" w:cs="宋体"/>
                <w:spacing w:val="-2"/>
              </w:rPr>
              <w:t>拨款结余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2" w:hRule="atLeast"/>
        </w:trPr>
        <w:tc>
          <w:tcPr>
            <w:tcW w:w="1279" w:type="dxa"/>
            <w:vMerge w:val="continue"/>
            <w:tcBorders>
              <w:top w:val="nil"/>
              <w:bottom w:val="single" w:color="000000" w:sz="2" w:space="0"/>
            </w:tcBorders>
          </w:tcPr>
          <w:p/>
        </w:tc>
        <w:tc>
          <w:tcPr>
            <w:tcW w:w="2693" w:type="dxa"/>
            <w:vMerge w:val="continue"/>
            <w:tcBorders>
              <w:top w:val="nil"/>
              <w:bottom w:val="single" w:color="000000" w:sz="2" w:space="0"/>
            </w:tcBorders>
          </w:tcPr>
          <w:p/>
        </w:tc>
        <w:tc>
          <w:tcPr>
            <w:tcW w:w="993" w:type="dxa"/>
            <w:vMerge w:val="continue"/>
            <w:tcBorders>
              <w:top w:val="nil"/>
              <w:bottom w:val="single" w:color="000000" w:sz="2" w:space="0"/>
            </w:tcBorders>
          </w:tcPr>
          <w:p/>
        </w:tc>
        <w:tc>
          <w:tcPr>
            <w:tcW w:w="567" w:type="dxa"/>
            <w:vMerge w:val="continue"/>
            <w:tcBorders>
              <w:top w:val="nil"/>
              <w:bottom w:val="single" w:color="000000" w:sz="2" w:space="0"/>
            </w:tcBorders>
          </w:tcPr>
          <w:p/>
        </w:tc>
        <w:tc>
          <w:tcPr>
            <w:tcW w:w="992" w:type="dxa"/>
            <w:tcBorders>
              <w:top w:val="single" w:color="000000" w:sz="2" w:space="0"/>
              <w:bottom w:val="single" w:color="000000" w:sz="2" w:space="0"/>
            </w:tcBorders>
          </w:tcPr>
          <w:p>
            <w:pPr>
              <w:spacing w:before="275" w:line="221" w:lineRule="auto"/>
              <w:jc w:val="center"/>
              <w:rPr>
                <w:rFonts w:ascii="宋体" w:hAnsi="宋体"/>
              </w:rPr>
            </w:pPr>
            <w:r>
              <w:rPr>
                <w:rFonts w:hint="eastAsia" w:ascii="宋体" w:hAnsi="宋体" w:cs="宋体"/>
                <w:spacing w:val="-3"/>
              </w:rPr>
              <w:t>小计</w:t>
            </w:r>
          </w:p>
        </w:tc>
        <w:tc>
          <w:tcPr>
            <w:tcW w:w="992" w:type="dxa"/>
            <w:tcBorders>
              <w:top w:val="single" w:color="000000" w:sz="2" w:space="0"/>
              <w:bottom w:val="single" w:color="000000" w:sz="2" w:space="0"/>
            </w:tcBorders>
          </w:tcPr>
          <w:p>
            <w:pPr>
              <w:spacing w:before="186" w:line="272" w:lineRule="auto"/>
              <w:ind w:left="214" w:right="72" w:hanging="150"/>
              <w:rPr>
                <w:rFonts w:ascii="宋体" w:hAnsi="宋体"/>
              </w:rPr>
            </w:pPr>
            <w:r>
              <w:rPr>
                <w:rFonts w:hint="eastAsia" w:ascii="宋体" w:hAnsi="宋体" w:cs="宋体"/>
                <w:spacing w:val="-2"/>
              </w:rPr>
              <w:t>一般公共预算拨款收入</w:t>
            </w:r>
          </w:p>
        </w:tc>
        <w:tc>
          <w:tcPr>
            <w:tcW w:w="1134" w:type="dxa"/>
            <w:tcBorders>
              <w:top w:val="single" w:color="000000" w:sz="2" w:space="0"/>
              <w:bottom w:val="single" w:color="000000" w:sz="2" w:space="0"/>
            </w:tcBorders>
          </w:tcPr>
          <w:p>
            <w:pPr>
              <w:spacing w:before="226" w:line="237" w:lineRule="auto"/>
              <w:ind w:left="175" w:right="108" w:hanging="150"/>
              <w:rPr>
                <w:rFonts w:ascii="宋体" w:hAnsi="宋体"/>
              </w:rPr>
            </w:pPr>
            <w:r>
              <w:rPr>
                <w:rFonts w:hint="eastAsia" w:ascii="宋体" w:hAnsi="宋体" w:cs="宋体"/>
                <w:spacing w:val="-1"/>
              </w:rPr>
              <w:t>政府性基金预</w:t>
            </w:r>
            <w:r>
              <w:rPr>
                <w:rFonts w:hint="eastAsia" w:ascii="宋体" w:hAnsi="宋体" w:cs="宋体"/>
                <w:spacing w:val="-2"/>
              </w:rPr>
              <w:t>算拨款收入</w:t>
            </w:r>
          </w:p>
        </w:tc>
        <w:tc>
          <w:tcPr>
            <w:tcW w:w="1134" w:type="dxa"/>
            <w:tcBorders>
              <w:top w:val="single" w:color="000000" w:sz="2" w:space="0"/>
              <w:bottom w:val="single" w:color="000000" w:sz="2" w:space="0"/>
            </w:tcBorders>
          </w:tcPr>
          <w:p>
            <w:pPr>
              <w:spacing w:before="215" w:line="249" w:lineRule="auto"/>
              <w:ind w:left="227" w:right="62" w:hanging="150"/>
              <w:rPr>
                <w:rFonts w:ascii="宋体" w:hAnsi="宋体"/>
              </w:rPr>
            </w:pPr>
            <w:r>
              <w:rPr>
                <w:rFonts w:hint="eastAsia" w:ascii="宋体" w:hAnsi="宋体" w:cs="宋体"/>
                <w:spacing w:val="1"/>
              </w:rPr>
              <w:t>国有资本经营</w:t>
            </w:r>
            <w:r>
              <w:rPr>
                <w:rFonts w:hint="eastAsia" w:ascii="宋体" w:hAnsi="宋体" w:cs="宋体"/>
                <w:spacing w:val="-2"/>
              </w:rPr>
              <w:t>预算收入</w:t>
            </w:r>
          </w:p>
        </w:tc>
        <w:tc>
          <w:tcPr>
            <w:tcW w:w="851" w:type="dxa"/>
            <w:vMerge w:val="continue"/>
            <w:tcBorders>
              <w:top w:val="nil"/>
              <w:bottom w:val="single" w:color="000000" w:sz="2" w:space="0"/>
            </w:tcBorders>
          </w:tcPr>
          <w:p/>
        </w:tc>
        <w:tc>
          <w:tcPr>
            <w:tcW w:w="855" w:type="dxa"/>
            <w:vMerge w:val="continue"/>
            <w:tcBorders>
              <w:top w:val="nil"/>
              <w:bottom w:val="single" w:color="000000" w:sz="2" w:space="0"/>
            </w:tcBorders>
          </w:tcPr>
          <w:p/>
        </w:tc>
        <w:tc>
          <w:tcPr>
            <w:tcW w:w="860" w:type="dxa"/>
            <w:vMerge w:val="continue"/>
            <w:tcBorders>
              <w:top w:val="nil"/>
              <w:bottom w:val="single" w:color="000000" w:sz="2" w:space="0"/>
            </w:tcBorders>
          </w:tcPr>
          <w:p/>
        </w:tc>
        <w:tc>
          <w:tcPr>
            <w:tcW w:w="675" w:type="dxa"/>
            <w:vMerge w:val="continue"/>
            <w:tcBorders>
              <w:top w:val="nil"/>
              <w:bottom w:val="single" w:color="000000" w:sz="2" w:space="0"/>
            </w:tcBorders>
          </w:tcPr>
          <w:p/>
        </w:tc>
        <w:tc>
          <w:tcPr>
            <w:tcW w:w="670" w:type="dxa"/>
            <w:vMerge w:val="continue"/>
            <w:tcBorders>
              <w:top w:val="nil"/>
              <w:bottom w:val="single" w:color="000000" w:sz="2" w:space="0"/>
            </w:tcBorders>
          </w:tcPr>
          <w:p/>
        </w:tc>
        <w:tc>
          <w:tcPr>
            <w:tcW w:w="860" w:type="dxa"/>
            <w:vMerge w:val="continue"/>
            <w:tcBorders>
              <w:top w:val="nil"/>
              <w:bottom w:val="single" w:color="000000" w:sz="2" w:space="0"/>
            </w:tcBorders>
          </w:tcPr>
          <w:p/>
        </w:tc>
        <w:tc>
          <w:tcPr>
            <w:tcW w:w="864" w:type="dxa"/>
            <w:vMerge w:val="continue"/>
            <w:tcBorders>
              <w:top w:val="nil"/>
              <w:bottom w:val="single" w:color="000000" w:sz="2" w:space="0"/>
            </w:tcBorders>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4" w:hRule="atLeast"/>
        </w:trPr>
        <w:tc>
          <w:tcPr>
            <w:tcW w:w="1279" w:type="dxa"/>
            <w:tcBorders>
              <w:top w:val="single" w:color="000000" w:sz="2" w:space="0"/>
              <w:bottom w:val="single" w:color="000000" w:sz="2" w:space="0"/>
            </w:tcBorders>
          </w:tcPr>
          <w:p>
            <w:pPr>
              <w:spacing w:before="89" w:line="219" w:lineRule="auto"/>
              <w:ind w:firstLine="424"/>
              <w:rPr>
                <w:rFonts w:ascii="宋体" w:hAnsi="宋体"/>
              </w:rPr>
            </w:pPr>
            <w:r>
              <w:rPr>
                <w:rFonts w:hint="eastAsia" w:ascii="宋体" w:hAnsi="宋体" w:cs="宋体"/>
                <w:spacing w:val="-1"/>
              </w:rPr>
              <w:t>家率</w:t>
            </w:r>
          </w:p>
        </w:tc>
        <w:tc>
          <w:tcPr>
            <w:tcW w:w="2693" w:type="dxa"/>
            <w:tcBorders>
              <w:top w:val="single" w:color="000000" w:sz="2" w:space="0"/>
              <w:bottom w:val="single" w:color="000000" w:sz="2" w:space="0"/>
            </w:tcBorders>
          </w:tcPr>
          <w:p>
            <w:pPr>
              <w:spacing w:before="89" w:line="219" w:lineRule="auto"/>
              <w:ind w:firstLine="990"/>
              <w:rPr>
                <w:rFonts w:ascii="宋体" w:hAnsi="宋体"/>
              </w:rPr>
            </w:pPr>
            <w:r>
              <w:rPr>
                <w:rFonts w:ascii="宋体" w:hAnsi="宋体" w:cs="宋体"/>
                <w:spacing w:val="-2"/>
              </w:rPr>
              <w:t>*</w:t>
            </w:r>
            <w:r>
              <w:rPr>
                <w:rFonts w:hint="eastAsia" w:ascii="宋体" w:hAnsi="宋体" w:cs="宋体"/>
                <w:spacing w:val="-2"/>
              </w:rPr>
              <w:t>率</w:t>
            </w:r>
          </w:p>
        </w:tc>
        <w:tc>
          <w:tcPr>
            <w:tcW w:w="993" w:type="dxa"/>
            <w:tcBorders>
              <w:top w:val="single" w:color="000000" w:sz="2" w:space="0"/>
              <w:bottom w:val="single" w:color="000000" w:sz="2" w:space="0"/>
            </w:tcBorders>
          </w:tcPr>
          <w:p>
            <w:pPr>
              <w:spacing w:before="75" w:line="183" w:lineRule="auto"/>
              <w:ind w:firstLine="481"/>
              <w:jc w:val="center"/>
              <w:rPr>
                <w:rFonts w:ascii="宋体" w:hAnsi="宋体" w:cs="宋体"/>
              </w:rPr>
            </w:pPr>
            <w:r>
              <w:rPr>
                <w:rFonts w:ascii="宋体" w:hAnsi="宋体" w:cs="宋体"/>
              </w:rPr>
              <w:t>I</w:t>
            </w:r>
          </w:p>
        </w:tc>
        <w:tc>
          <w:tcPr>
            <w:tcW w:w="567" w:type="dxa"/>
            <w:tcBorders>
              <w:top w:val="single" w:color="000000" w:sz="2" w:space="0"/>
              <w:bottom w:val="single" w:color="000000" w:sz="2" w:space="0"/>
            </w:tcBorders>
          </w:tcPr>
          <w:p>
            <w:pPr>
              <w:spacing w:before="124" w:line="160" w:lineRule="auto"/>
              <w:ind w:firstLine="472"/>
              <w:jc w:val="center"/>
              <w:rPr>
                <w:rFonts w:ascii="宋体" w:hAnsi="宋体" w:cs="宋体"/>
              </w:rPr>
            </w:pPr>
            <w:r>
              <w:rPr>
                <w:rFonts w:ascii="宋体" w:hAnsi="宋体" w:cs="宋体"/>
              </w:rPr>
              <w:t>2</w:t>
            </w:r>
          </w:p>
        </w:tc>
        <w:tc>
          <w:tcPr>
            <w:tcW w:w="992" w:type="dxa"/>
            <w:tcBorders>
              <w:top w:val="single" w:color="000000" w:sz="2" w:space="0"/>
              <w:bottom w:val="single" w:color="000000" w:sz="2" w:space="0"/>
            </w:tcBorders>
          </w:tcPr>
          <w:p>
            <w:pPr>
              <w:spacing w:before="73" w:line="183" w:lineRule="auto"/>
              <w:ind w:firstLine="473"/>
              <w:jc w:val="center"/>
              <w:rPr>
                <w:rFonts w:ascii="宋体" w:hAnsi="宋体" w:cs="宋体"/>
              </w:rPr>
            </w:pPr>
            <w:r>
              <w:rPr>
                <w:rFonts w:ascii="宋体" w:hAnsi="宋体" w:cs="宋体"/>
              </w:rPr>
              <w:t>3</w:t>
            </w:r>
          </w:p>
        </w:tc>
        <w:tc>
          <w:tcPr>
            <w:tcW w:w="992" w:type="dxa"/>
            <w:tcBorders>
              <w:top w:val="single" w:color="000000" w:sz="2" w:space="0"/>
              <w:bottom w:val="single" w:color="000000" w:sz="2" w:space="0"/>
            </w:tcBorders>
          </w:tcPr>
          <w:p>
            <w:pPr>
              <w:spacing w:before="74" w:line="184" w:lineRule="auto"/>
              <w:ind w:firstLine="475"/>
              <w:jc w:val="center"/>
              <w:rPr>
                <w:rFonts w:ascii="宋体" w:hAnsi="宋体" w:cs="宋体"/>
              </w:rPr>
            </w:pPr>
            <w:r>
              <w:rPr>
                <w:rFonts w:ascii="宋体" w:hAnsi="宋体" w:cs="宋体"/>
              </w:rPr>
              <w:t>4</w:t>
            </w:r>
          </w:p>
        </w:tc>
        <w:tc>
          <w:tcPr>
            <w:tcW w:w="1134" w:type="dxa"/>
            <w:tcBorders>
              <w:top w:val="single" w:color="000000" w:sz="2" w:space="0"/>
              <w:bottom w:val="single" w:color="000000" w:sz="2" w:space="0"/>
            </w:tcBorders>
          </w:tcPr>
          <w:p>
            <w:pPr>
              <w:spacing w:before="135" w:line="119" w:lineRule="exact"/>
              <w:ind w:firstLine="485"/>
              <w:jc w:val="center"/>
              <w:rPr>
                <w:rFonts w:ascii="宋体" w:hAnsi="宋体"/>
              </w:rPr>
            </w:pPr>
            <w:r>
              <w:rPr>
                <w:rFonts w:ascii="宋体" w:hAnsi="宋体" w:cs="宋体"/>
                <w:position w:val="-2"/>
              </w:rPr>
              <w:t>5</w:t>
            </w:r>
          </w:p>
        </w:tc>
        <w:tc>
          <w:tcPr>
            <w:tcW w:w="1134" w:type="dxa"/>
            <w:tcBorders>
              <w:top w:val="single" w:color="000000" w:sz="2" w:space="0"/>
              <w:bottom w:val="single" w:color="000000" w:sz="2" w:space="0"/>
            </w:tcBorders>
          </w:tcPr>
          <w:p>
            <w:pPr>
              <w:jc w:val="center"/>
            </w:pPr>
            <w:r>
              <w:rPr>
                <w:rFonts w:hint="eastAsia"/>
              </w:rPr>
              <w:t>6</w:t>
            </w:r>
          </w:p>
        </w:tc>
        <w:tc>
          <w:tcPr>
            <w:tcW w:w="851" w:type="dxa"/>
            <w:tcBorders>
              <w:top w:val="single" w:color="000000" w:sz="2" w:space="0"/>
              <w:bottom w:val="single" w:color="000000" w:sz="2" w:space="0"/>
            </w:tcBorders>
          </w:tcPr>
          <w:p>
            <w:pPr>
              <w:jc w:val="center"/>
            </w:pPr>
            <w:r>
              <w:rPr>
                <w:rFonts w:hint="eastAsia"/>
              </w:rPr>
              <w:t>7</w:t>
            </w:r>
          </w:p>
        </w:tc>
        <w:tc>
          <w:tcPr>
            <w:tcW w:w="855" w:type="dxa"/>
            <w:tcBorders>
              <w:top w:val="single" w:color="000000" w:sz="2" w:space="0"/>
              <w:bottom w:val="single" w:color="000000" w:sz="2" w:space="0"/>
            </w:tcBorders>
          </w:tcPr>
          <w:p>
            <w:pPr>
              <w:jc w:val="center"/>
            </w:pPr>
            <w:r>
              <w:rPr>
                <w:rFonts w:hint="eastAsia"/>
              </w:rPr>
              <w:t>8</w:t>
            </w:r>
          </w:p>
        </w:tc>
        <w:tc>
          <w:tcPr>
            <w:tcW w:w="860" w:type="dxa"/>
            <w:tcBorders>
              <w:top w:val="single" w:color="000000" w:sz="2" w:space="0"/>
              <w:bottom w:val="single" w:color="000000" w:sz="2" w:space="0"/>
              <w:right w:val="single" w:color="auto" w:sz="4" w:space="0"/>
            </w:tcBorders>
          </w:tcPr>
          <w:p>
            <w:pPr>
              <w:jc w:val="center"/>
            </w:pPr>
            <w:r>
              <w:rPr>
                <w:rFonts w:hint="eastAsia"/>
              </w:rPr>
              <w:t>9</w:t>
            </w:r>
          </w:p>
        </w:tc>
        <w:tc>
          <w:tcPr>
            <w:tcW w:w="675" w:type="dxa"/>
            <w:tcBorders>
              <w:top w:val="single" w:color="000000" w:sz="2" w:space="0"/>
              <w:left w:val="single" w:color="auto" w:sz="4" w:space="0"/>
              <w:bottom w:val="single" w:color="000000" w:sz="2" w:space="0"/>
            </w:tcBorders>
          </w:tcPr>
          <w:p>
            <w:pPr>
              <w:jc w:val="center"/>
            </w:pPr>
            <w:r>
              <w:rPr>
                <w:rFonts w:hint="eastAsia"/>
              </w:rPr>
              <w:t>10</w:t>
            </w:r>
          </w:p>
        </w:tc>
        <w:tc>
          <w:tcPr>
            <w:tcW w:w="670" w:type="dxa"/>
            <w:tcBorders>
              <w:top w:val="single" w:color="000000" w:sz="2" w:space="0"/>
              <w:bottom w:val="single" w:color="000000" w:sz="2" w:space="0"/>
            </w:tcBorders>
          </w:tcPr>
          <w:p>
            <w:pPr>
              <w:jc w:val="center"/>
            </w:pPr>
            <w:r>
              <w:rPr>
                <w:rFonts w:hint="eastAsia"/>
              </w:rPr>
              <w:t>11</w:t>
            </w:r>
          </w:p>
        </w:tc>
        <w:tc>
          <w:tcPr>
            <w:tcW w:w="860" w:type="dxa"/>
            <w:tcBorders>
              <w:top w:val="single" w:color="000000" w:sz="2" w:space="0"/>
              <w:bottom w:val="single" w:color="000000" w:sz="2" w:space="0"/>
            </w:tcBorders>
          </w:tcPr>
          <w:p>
            <w:pPr>
              <w:jc w:val="center"/>
            </w:pPr>
            <w:r>
              <w:rPr>
                <w:rFonts w:hint="eastAsia"/>
              </w:rPr>
              <w:t>12</w:t>
            </w:r>
          </w:p>
        </w:tc>
        <w:tc>
          <w:tcPr>
            <w:tcW w:w="864" w:type="dxa"/>
            <w:tcBorders>
              <w:top w:val="single" w:color="000000" w:sz="2" w:space="0"/>
              <w:bottom w:val="single" w:color="000000" w:sz="2" w:space="0"/>
            </w:tcBorders>
          </w:tcPr>
          <w:p>
            <w:pPr>
              <w:jc w:val="center"/>
            </w:pPr>
            <w:r>
              <w:rPr>
                <w:rFonts w:hint="eastAsia"/>
              </w:rPr>
              <w:t>13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4" w:hRule="atLeast"/>
        </w:trPr>
        <w:tc>
          <w:tcPr>
            <w:tcW w:w="1279" w:type="dxa"/>
            <w:tcBorders>
              <w:top w:val="single" w:color="000000" w:sz="2" w:space="0"/>
              <w:bottom w:val="single" w:color="auto" w:sz="4" w:space="0"/>
            </w:tcBorders>
          </w:tcPr>
          <w:p/>
        </w:tc>
        <w:tc>
          <w:tcPr>
            <w:tcW w:w="2693" w:type="dxa"/>
            <w:tcBorders>
              <w:top w:val="single" w:color="000000" w:sz="2" w:space="0"/>
              <w:bottom w:val="single" w:color="auto" w:sz="4" w:space="0"/>
            </w:tcBorders>
          </w:tcPr>
          <w:p>
            <w:r>
              <w:rPr>
                <w:rFonts w:hint="eastAsia"/>
              </w:rPr>
              <w:t>合计</w:t>
            </w:r>
          </w:p>
        </w:tc>
        <w:tc>
          <w:tcPr>
            <w:tcW w:w="993" w:type="dxa"/>
            <w:tcBorders>
              <w:top w:val="single" w:color="000000" w:sz="2" w:space="0"/>
              <w:bottom w:val="single" w:color="auto" w:sz="4" w:space="0"/>
            </w:tcBorders>
          </w:tcPr>
          <w:p>
            <w:pPr>
              <w:jc w:val="right"/>
            </w:pPr>
          </w:p>
        </w:tc>
        <w:tc>
          <w:tcPr>
            <w:tcW w:w="567" w:type="dxa"/>
            <w:tcBorders>
              <w:top w:val="single" w:color="000000" w:sz="2" w:space="0"/>
              <w:bottom w:val="single" w:color="auto" w:sz="4" w:space="0"/>
            </w:tcBorders>
          </w:tcPr>
          <w:p>
            <w:pPr>
              <w:jc w:val="right"/>
            </w:pPr>
          </w:p>
        </w:tc>
        <w:tc>
          <w:tcPr>
            <w:tcW w:w="992" w:type="dxa"/>
            <w:tcBorders>
              <w:top w:val="single" w:color="000000" w:sz="2" w:space="0"/>
              <w:bottom w:val="single" w:color="auto" w:sz="4" w:space="0"/>
            </w:tcBorders>
          </w:tcPr>
          <w:p>
            <w:pPr>
              <w:jc w:val="right"/>
            </w:pPr>
          </w:p>
        </w:tc>
        <w:tc>
          <w:tcPr>
            <w:tcW w:w="992" w:type="dxa"/>
            <w:tcBorders>
              <w:top w:val="single" w:color="000000" w:sz="2" w:space="0"/>
              <w:bottom w:val="single" w:color="auto" w:sz="4" w:space="0"/>
            </w:tcBorders>
          </w:tcPr>
          <w:p>
            <w:pPr>
              <w:jc w:val="right"/>
            </w:pPr>
          </w:p>
        </w:tc>
        <w:tc>
          <w:tcPr>
            <w:tcW w:w="1134" w:type="dxa"/>
            <w:tcBorders>
              <w:top w:val="single" w:color="000000" w:sz="2" w:space="0"/>
              <w:bottom w:val="single" w:color="auto" w:sz="4" w:space="0"/>
            </w:tcBorders>
          </w:tcPr>
          <w:p>
            <w:pPr>
              <w:jc w:val="right"/>
            </w:pPr>
          </w:p>
        </w:tc>
        <w:tc>
          <w:tcPr>
            <w:tcW w:w="1134" w:type="dxa"/>
            <w:tcBorders>
              <w:top w:val="single" w:color="000000" w:sz="2" w:space="0"/>
              <w:bottom w:val="single" w:color="auto" w:sz="4" w:space="0"/>
            </w:tcBorders>
          </w:tcPr>
          <w:p>
            <w:pPr>
              <w:jc w:val="right"/>
            </w:pPr>
          </w:p>
        </w:tc>
        <w:tc>
          <w:tcPr>
            <w:tcW w:w="851" w:type="dxa"/>
            <w:tcBorders>
              <w:top w:val="single" w:color="000000" w:sz="2" w:space="0"/>
              <w:bottom w:val="single" w:color="auto" w:sz="4" w:space="0"/>
            </w:tcBorders>
          </w:tcPr>
          <w:p>
            <w:pPr>
              <w:jc w:val="right"/>
            </w:pPr>
          </w:p>
        </w:tc>
        <w:tc>
          <w:tcPr>
            <w:tcW w:w="855" w:type="dxa"/>
            <w:tcBorders>
              <w:top w:val="single" w:color="000000" w:sz="2" w:space="0"/>
              <w:bottom w:val="single" w:color="auto" w:sz="4" w:space="0"/>
            </w:tcBorders>
          </w:tcPr>
          <w:p>
            <w:pPr>
              <w:jc w:val="right"/>
            </w:pPr>
          </w:p>
        </w:tc>
        <w:tc>
          <w:tcPr>
            <w:tcW w:w="860" w:type="dxa"/>
            <w:tcBorders>
              <w:top w:val="single" w:color="000000" w:sz="2" w:space="0"/>
              <w:bottom w:val="single" w:color="auto" w:sz="4" w:space="0"/>
              <w:right w:val="single" w:color="auto" w:sz="4" w:space="0"/>
            </w:tcBorders>
          </w:tcPr>
          <w:p>
            <w:pPr>
              <w:jc w:val="right"/>
            </w:pPr>
          </w:p>
        </w:tc>
        <w:tc>
          <w:tcPr>
            <w:tcW w:w="675" w:type="dxa"/>
            <w:tcBorders>
              <w:top w:val="single" w:color="000000" w:sz="2" w:space="0"/>
              <w:left w:val="single" w:color="auto" w:sz="4" w:space="0"/>
              <w:bottom w:val="single" w:color="auto" w:sz="4" w:space="0"/>
            </w:tcBorders>
          </w:tcPr>
          <w:p>
            <w:pPr>
              <w:jc w:val="right"/>
            </w:pPr>
          </w:p>
        </w:tc>
        <w:tc>
          <w:tcPr>
            <w:tcW w:w="670" w:type="dxa"/>
            <w:tcBorders>
              <w:top w:val="single" w:color="000000" w:sz="2" w:space="0"/>
              <w:bottom w:val="single" w:color="auto" w:sz="4" w:space="0"/>
            </w:tcBorders>
          </w:tcPr>
          <w:p>
            <w:pPr>
              <w:jc w:val="right"/>
            </w:pPr>
          </w:p>
        </w:tc>
        <w:tc>
          <w:tcPr>
            <w:tcW w:w="860" w:type="dxa"/>
            <w:tcBorders>
              <w:top w:val="single" w:color="000000" w:sz="2" w:space="0"/>
              <w:bottom w:val="single" w:color="auto" w:sz="4" w:space="0"/>
            </w:tcBorders>
          </w:tcPr>
          <w:p>
            <w:pPr>
              <w:jc w:val="right"/>
            </w:pPr>
          </w:p>
        </w:tc>
        <w:tc>
          <w:tcPr>
            <w:tcW w:w="864" w:type="dxa"/>
            <w:tcBorders>
              <w:top w:val="single" w:color="000000" w:sz="2" w:space="0"/>
              <w:bottom w:val="single" w:color="auto" w:sz="4" w:space="0"/>
            </w:tcBorders>
          </w:tcPr>
          <w:p>
            <w:pPr>
              <w:jc w:val="right"/>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7" w:hRule="atLeast"/>
        </w:trPr>
        <w:tc>
          <w:tcPr>
            <w:tcW w:w="1279" w:type="dxa"/>
            <w:tcBorders>
              <w:top w:val="single" w:color="auto" w:sz="4" w:space="0"/>
              <w:bottom w:val="single" w:color="auto" w:sz="4" w:space="0"/>
            </w:tcBorders>
            <w:vAlign w:val="top"/>
          </w:tcPr>
          <w:p>
            <w:pPr>
              <w:rPr>
                <w:rFonts w:ascii="Arial" w:hAnsi="Arial" w:eastAsia="宋体" w:cs="Arial"/>
                <w:color w:val="000000"/>
                <w:sz w:val="21"/>
                <w:szCs w:val="21"/>
                <w:lang w:val="en-US" w:eastAsia="zh-CN" w:bidi="ar-SA"/>
              </w:rPr>
            </w:pPr>
            <w:r>
              <w:rPr>
                <w:rFonts w:hint="eastAsia"/>
              </w:rPr>
              <w:t>214</w:t>
            </w:r>
          </w:p>
        </w:tc>
        <w:tc>
          <w:tcPr>
            <w:tcW w:w="2693" w:type="dxa"/>
            <w:tcBorders>
              <w:top w:val="single" w:color="auto" w:sz="4" w:space="0"/>
              <w:bottom w:val="single" w:color="auto" w:sz="4" w:space="0"/>
            </w:tcBorders>
            <w:vAlign w:val="top"/>
          </w:tcPr>
          <w:p>
            <w:pPr>
              <w:rPr>
                <w:rFonts w:ascii="Arial" w:hAnsi="Arial" w:eastAsia="宋体" w:cs="Arial"/>
                <w:color w:val="000000"/>
                <w:sz w:val="21"/>
                <w:szCs w:val="21"/>
                <w:lang w:val="en-US" w:eastAsia="zh-CN" w:bidi="ar-SA"/>
              </w:rPr>
            </w:pPr>
            <w:r>
              <w:rPr>
                <w:rFonts w:hint="eastAsia"/>
              </w:rPr>
              <w:t>交通运输支出</w:t>
            </w:r>
          </w:p>
        </w:tc>
        <w:tc>
          <w:tcPr>
            <w:tcW w:w="993" w:type="dxa"/>
            <w:tcBorders>
              <w:top w:val="single" w:color="auto" w:sz="4" w:space="0"/>
              <w:bottom w:val="single" w:color="auto" w:sz="4" w:space="0"/>
            </w:tcBorders>
          </w:tcPr>
          <w:p>
            <w:pPr>
              <w:jc w:val="right"/>
              <w:rPr>
                <w:rFonts w:hint="default" w:eastAsia="宋体"/>
                <w:lang w:val="en-US" w:eastAsia="zh-CN"/>
              </w:rPr>
            </w:pPr>
            <w:r>
              <w:rPr>
                <w:rFonts w:hint="eastAsia"/>
                <w:lang w:val="en-US" w:eastAsia="zh-CN"/>
              </w:rPr>
              <w:t>418.2</w:t>
            </w:r>
          </w:p>
        </w:tc>
        <w:tc>
          <w:tcPr>
            <w:tcW w:w="567" w:type="dxa"/>
            <w:tcBorders>
              <w:top w:val="single" w:color="auto" w:sz="4" w:space="0"/>
              <w:bottom w:val="single" w:color="auto" w:sz="4" w:space="0"/>
            </w:tcBorders>
          </w:tcPr>
          <w:p>
            <w:pPr>
              <w:jc w:val="right"/>
            </w:pPr>
          </w:p>
        </w:tc>
        <w:tc>
          <w:tcPr>
            <w:tcW w:w="992" w:type="dxa"/>
            <w:tcBorders>
              <w:top w:val="single" w:color="auto" w:sz="4" w:space="0"/>
              <w:bottom w:val="single" w:color="auto" w:sz="4" w:space="0"/>
            </w:tcBorders>
            <w:vAlign w:val="top"/>
          </w:tcPr>
          <w:p>
            <w:pPr>
              <w:jc w:val="right"/>
              <w:rPr>
                <w:rFonts w:hint="default" w:ascii="Arial" w:hAnsi="Arial" w:eastAsia="宋体" w:cs="Arial"/>
                <w:color w:val="000000"/>
                <w:sz w:val="21"/>
                <w:szCs w:val="21"/>
                <w:lang w:val="en-US" w:eastAsia="zh-CN" w:bidi="ar-SA"/>
              </w:rPr>
            </w:pPr>
            <w:r>
              <w:rPr>
                <w:rFonts w:hint="eastAsia"/>
                <w:lang w:val="en-US" w:eastAsia="zh-CN"/>
              </w:rPr>
              <w:t>418.2</w:t>
            </w:r>
          </w:p>
        </w:tc>
        <w:tc>
          <w:tcPr>
            <w:tcW w:w="992" w:type="dxa"/>
            <w:tcBorders>
              <w:top w:val="single" w:color="auto" w:sz="4" w:space="0"/>
              <w:bottom w:val="single" w:color="auto" w:sz="4" w:space="0"/>
            </w:tcBorders>
            <w:vAlign w:val="top"/>
          </w:tcPr>
          <w:p>
            <w:pPr>
              <w:jc w:val="right"/>
              <w:rPr>
                <w:rFonts w:hint="default" w:ascii="Arial" w:hAnsi="Arial" w:eastAsia="宋体" w:cs="Arial"/>
                <w:color w:val="000000"/>
                <w:sz w:val="21"/>
                <w:szCs w:val="21"/>
                <w:lang w:val="en-US" w:eastAsia="zh-CN" w:bidi="ar-SA"/>
              </w:rPr>
            </w:pPr>
            <w:r>
              <w:rPr>
                <w:rFonts w:hint="eastAsia"/>
                <w:lang w:val="en-US" w:eastAsia="zh-CN"/>
              </w:rPr>
              <w:t>418.2</w:t>
            </w:r>
          </w:p>
        </w:tc>
        <w:tc>
          <w:tcPr>
            <w:tcW w:w="1134" w:type="dxa"/>
            <w:tcBorders>
              <w:top w:val="single" w:color="auto" w:sz="4" w:space="0"/>
              <w:bottom w:val="single" w:color="auto" w:sz="4" w:space="0"/>
            </w:tcBorders>
          </w:tcPr>
          <w:p>
            <w:pPr>
              <w:jc w:val="right"/>
            </w:pPr>
          </w:p>
        </w:tc>
        <w:tc>
          <w:tcPr>
            <w:tcW w:w="1134" w:type="dxa"/>
            <w:tcBorders>
              <w:top w:val="single" w:color="auto" w:sz="4" w:space="0"/>
              <w:bottom w:val="single" w:color="auto" w:sz="4" w:space="0"/>
            </w:tcBorders>
          </w:tcPr>
          <w:p>
            <w:pPr>
              <w:jc w:val="right"/>
            </w:pPr>
          </w:p>
        </w:tc>
        <w:tc>
          <w:tcPr>
            <w:tcW w:w="851" w:type="dxa"/>
            <w:tcBorders>
              <w:top w:val="single" w:color="auto" w:sz="4" w:space="0"/>
              <w:bottom w:val="single" w:color="auto" w:sz="4" w:space="0"/>
            </w:tcBorders>
          </w:tcPr>
          <w:p>
            <w:pPr>
              <w:jc w:val="right"/>
            </w:pPr>
          </w:p>
        </w:tc>
        <w:tc>
          <w:tcPr>
            <w:tcW w:w="855" w:type="dxa"/>
            <w:tcBorders>
              <w:top w:val="single" w:color="auto" w:sz="4" w:space="0"/>
              <w:bottom w:val="single" w:color="auto" w:sz="4" w:space="0"/>
            </w:tcBorders>
          </w:tcPr>
          <w:p>
            <w:pPr>
              <w:jc w:val="right"/>
            </w:pPr>
          </w:p>
        </w:tc>
        <w:tc>
          <w:tcPr>
            <w:tcW w:w="860" w:type="dxa"/>
            <w:tcBorders>
              <w:top w:val="single" w:color="auto" w:sz="4" w:space="0"/>
              <w:bottom w:val="single" w:color="auto" w:sz="4" w:space="0"/>
              <w:right w:val="single" w:color="auto" w:sz="4" w:space="0"/>
            </w:tcBorders>
          </w:tcPr>
          <w:p>
            <w:pPr>
              <w:jc w:val="right"/>
            </w:pPr>
          </w:p>
        </w:tc>
        <w:tc>
          <w:tcPr>
            <w:tcW w:w="675" w:type="dxa"/>
            <w:tcBorders>
              <w:top w:val="single" w:color="auto" w:sz="4" w:space="0"/>
              <w:left w:val="single" w:color="auto" w:sz="4" w:space="0"/>
              <w:bottom w:val="single" w:color="auto" w:sz="4" w:space="0"/>
            </w:tcBorders>
          </w:tcPr>
          <w:p>
            <w:pPr>
              <w:jc w:val="right"/>
            </w:pPr>
          </w:p>
        </w:tc>
        <w:tc>
          <w:tcPr>
            <w:tcW w:w="670" w:type="dxa"/>
            <w:tcBorders>
              <w:top w:val="single" w:color="auto" w:sz="4" w:space="0"/>
              <w:bottom w:val="single" w:color="auto" w:sz="4" w:space="0"/>
            </w:tcBorders>
          </w:tcPr>
          <w:p>
            <w:pPr>
              <w:jc w:val="right"/>
            </w:pPr>
          </w:p>
        </w:tc>
        <w:tc>
          <w:tcPr>
            <w:tcW w:w="860" w:type="dxa"/>
            <w:tcBorders>
              <w:top w:val="single" w:color="auto" w:sz="4" w:space="0"/>
              <w:bottom w:val="single" w:color="auto" w:sz="4" w:space="0"/>
            </w:tcBorders>
          </w:tcPr>
          <w:p>
            <w:pPr>
              <w:jc w:val="right"/>
            </w:pPr>
          </w:p>
        </w:tc>
        <w:tc>
          <w:tcPr>
            <w:tcW w:w="864" w:type="dxa"/>
            <w:tcBorders>
              <w:top w:val="single" w:color="auto" w:sz="4" w:space="0"/>
              <w:bottom w:val="single" w:color="auto" w:sz="4" w:space="0"/>
            </w:tcBorders>
          </w:tcPr>
          <w:p>
            <w:pPr>
              <w:jc w:val="right"/>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2" w:hRule="atLeast"/>
        </w:trPr>
        <w:tc>
          <w:tcPr>
            <w:tcW w:w="1279" w:type="dxa"/>
            <w:tcBorders>
              <w:top w:val="single" w:color="auto" w:sz="4" w:space="0"/>
              <w:bottom w:val="single" w:color="auto" w:sz="4" w:space="0"/>
            </w:tcBorders>
            <w:vAlign w:val="top"/>
          </w:tcPr>
          <w:p>
            <w:pPr>
              <w:ind w:firstLine="210" w:firstLineChars="100"/>
              <w:rPr>
                <w:rFonts w:ascii="Arial" w:hAnsi="Arial" w:eastAsia="宋体" w:cs="Arial"/>
                <w:color w:val="000000"/>
                <w:sz w:val="21"/>
                <w:szCs w:val="21"/>
                <w:lang w:val="en-US" w:eastAsia="zh-CN" w:bidi="ar-SA"/>
              </w:rPr>
            </w:pPr>
            <w:r>
              <w:rPr>
                <w:rFonts w:hint="eastAsia"/>
              </w:rPr>
              <w:t>01</w:t>
            </w:r>
          </w:p>
        </w:tc>
        <w:tc>
          <w:tcPr>
            <w:tcW w:w="2693" w:type="dxa"/>
            <w:tcBorders>
              <w:top w:val="single" w:color="auto" w:sz="4" w:space="0"/>
              <w:bottom w:val="single" w:color="auto" w:sz="4" w:space="0"/>
            </w:tcBorders>
            <w:vAlign w:val="top"/>
          </w:tcPr>
          <w:p>
            <w:pPr>
              <w:rPr>
                <w:rFonts w:ascii="Arial" w:hAnsi="Arial" w:eastAsia="宋体" w:cs="Arial"/>
                <w:color w:val="000000"/>
                <w:sz w:val="21"/>
                <w:szCs w:val="21"/>
                <w:lang w:val="en-US" w:eastAsia="zh-CN" w:bidi="ar-SA"/>
              </w:rPr>
            </w:pPr>
            <w:r>
              <w:rPr>
                <w:rFonts w:hint="eastAsia"/>
              </w:rPr>
              <w:t>公路水路运输</w:t>
            </w:r>
          </w:p>
        </w:tc>
        <w:tc>
          <w:tcPr>
            <w:tcW w:w="993" w:type="dxa"/>
            <w:tcBorders>
              <w:top w:val="single" w:color="auto" w:sz="4" w:space="0"/>
              <w:bottom w:val="single" w:color="auto" w:sz="4" w:space="0"/>
            </w:tcBorders>
          </w:tcPr>
          <w:p>
            <w:pPr>
              <w:jc w:val="right"/>
              <w:rPr>
                <w:rFonts w:hint="default" w:eastAsia="宋体"/>
                <w:lang w:val="en-US" w:eastAsia="zh-CN"/>
              </w:rPr>
            </w:pPr>
            <w:r>
              <w:rPr>
                <w:rFonts w:hint="eastAsia"/>
                <w:lang w:val="en-US" w:eastAsia="zh-CN"/>
              </w:rPr>
              <w:t>418.2</w:t>
            </w:r>
          </w:p>
        </w:tc>
        <w:tc>
          <w:tcPr>
            <w:tcW w:w="567" w:type="dxa"/>
            <w:tcBorders>
              <w:top w:val="single" w:color="auto" w:sz="4" w:space="0"/>
              <w:bottom w:val="single" w:color="auto" w:sz="4" w:space="0"/>
            </w:tcBorders>
          </w:tcPr>
          <w:p>
            <w:pPr>
              <w:jc w:val="right"/>
            </w:pPr>
          </w:p>
        </w:tc>
        <w:tc>
          <w:tcPr>
            <w:tcW w:w="992" w:type="dxa"/>
            <w:tcBorders>
              <w:top w:val="single" w:color="auto" w:sz="4" w:space="0"/>
              <w:bottom w:val="single" w:color="auto" w:sz="4" w:space="0"/>
            </w:tcBorders>
            <w:vAlign w:val="top"/>
          </w:tcPr>
          <w:p>
            <w:pPr>
              <w:jc w:val="right"/>
              <w:rPr>
                <w:rFonts w:hint="default" w:ascii="Arial" w:hAnsi="Arial" w:eastAsia="宋体" w:cs="Arial"/>
                <w:color w:val="000000"/>
                <w:sz w:val="21"/>
                <w:szCs w:val="21"/>
                <w:lang w:val="en-US" w:eastAsia="zh-CN" w:bidi="ar-SA"/>
              </w:rPr>
            </w:pPr>
            <w:r>
              <w:rPr>
                <w:rFonts w:hint="eastAsia"/>
                <w:lang w:val="en-US" w:eastAsia="zh-CN"/>
              </w:rPr>
              <w:t>418.2</w:t>
            </w:r>
          </w:p>
        </w:tc>
        <w:tc>
          <w:tcPr>
            <w:tcW w:w="992" w:type="dxa"/>
            <w:tcBorders>
              <w:top w:val="single" w:color="auto" w:sz="4" w:space="0"/>
              <w:bottom w:val="single" w:color="auto" w:sz="4" w:space="0"/>
            </w:tcBorders>
            <w:vAlign w:val="top"/>
          </w:tcPr>
          <w:p>
            <w:pPr>
              <w:jc w:val="right"/>
              <w:rPr>
                <w:rFonts w:hint="default" w:ascii="Arial" w:hAnsi="Arial" w:eastAsia="宋体" w:cs="Arial"/>
                <w:color w:val="000000"/>
                <w:sz w:val="21"/>
                <w:szCs w:val="21"/>
                <w:lang w:val="en-US" w:eastAsia="zh-CN" w:bidi="ar-SA"/>
              </w:rPr>
            </w:pPr>
            <w:r>
              <w:rPr>
                <w:rFonts w:hint="eastAsia"/>
                <w:lang w:val="en-US" w:eastAsia="zh-CN"/>
              </w:rPr>
              <w:t>418.2</w:t>
            </w:r>
          </w:p>
        </w:tc>
        <w:tc>
          <w:tcPr>
            <w:tcW w:w="1134" w:type="dxa"/>
            <w:tcBorders>
              <w:top w:val="single" w:color="auto" w:sz="4" w:space="0"/>
              <w:bottom w:val="single" w:color="auto" w:sz="4" w:space="0"/>
            </w:tcBorders>
          </w:tcPr>
          <w:p>
            <w:pPr>
              <w:jc w:val="right"/>
            </w:pPr>
          </w:p>
        </w:tc>
        <w:tc>
          <w:tcPr>
            <w:tcW w:w="1134" w:type="dxa"/>
            <w:tcBorders>
              <w:top w:val="single" w:color="auto" w:sz="4" w:space="0"/>
              <w:bottom w:val="single" w:color="auto" w:sz="4" w:space="0"/>
            </w:tcBorders>
          </w:tcPr>
          <w:p>
            <w:pPr>
              <w:jc w:val="right"/>
            </w:pPr>
          </w:p>
        </w:tc>
        <w:tc>
          <w:tcPr>
            <w:tcW w:w="851" w:type="dxa"/>
            <w:tcBorders>
              <w:top w:val="single" w:color="auto" w:sz="4" w:space="0"/>
              <w:bottom w:val="single" w:color="auto" w:sz="4" w:space="0"/>
            </w:tcBorders>
          </w:tcPr>
          <w:p>
            <w:pPr>
              <w:jc w:val="right"/>
            </w:pPr>
          </w:p>
        </w:tc>
        <w:tc>
          <w:tcPr>
            <w:tcW w:w="855" w:type="dxa"/>
            <w:tcBorders>
              <w:top w:val="single" w:color="auto" w:sz="4" w:space="0"/>
              <w:bottom w:val="single" w:color="auto" w:sz="4" w:space="0"/>
            </w:tcBorders>
          </w:tcPr>
          <w:p>
            <w:pPr>
              <w:jc w:val="right"/>
            </w:pPr>
          </w:p>
        </w:tc>
        <w:tc>
          <w:tcPr>
            <w:tcW w:w="860" w:type="dxa"/>
            <w:tcBorders>
              <w:top w:val="single" w:color="auto" w:sz="4" w:space="0"/>
              <w:bottom w:val="single" w:color="auto" w:sz="4" w:space="0"/>
              <w:right w:val="single" w:color="auto" w:sz="4" w:space="0"/>
            </w:tcBorders>
          </w:tcPr>
          <w:p>
            <w:pPr>
              <w:jc w:val="right"/>
            </w:pPr>
          </w:p>
        </w:tc>
        <w:tc>
          <w:tcPr>
            <w:tcW w:w="675" w:type="dxa"/>
            <w:tcBorders>
              <w:top w:val="single" w:color="auto" w:sz="4" w:space="0"/>
              <w:left w:val="single" w:color="auto" w:sz="4" w:space="0"/>
              <w:bottom w:val="single" w:color="auto" w:sz="4" w:space="0"/>
            </w:tcBorders>
          </w:tcPr>
          <w:p>
            <w:pPr>
              <w:jc w:val="right"/>
            </w:pPr>
          </w:p>
        </w:tc>
        <w:tc>
          <w:tcPr>
            <w:tcW w:w="670" w:type="dxa"/>
            <w:tcBorders>
              <w:top w:val="single" w:color="auto" w:sz="4" w:space="0"/>
              <w:bottom w:val="single" w:color="auto" w:sz="4" w:space="0"/>
            </w:tcBorders>
          </w:tcPr>
          <w:p>
            <w:pPr>
              <w:jc w:val="right"/>
            </w:pPr>
          </w:p>
        </w:tc>
        <w:tc>
          <w:tcPr>
            <w:tcW w:w="860" w:type="dxa"/>
            <w:tcBorders>
              <w:top w:val="single" w:color="auto" w:sz="4" w:space="0"/>
              <w:bottom w:val="single" w:color="auto" w:sz="4" w:space="0"/>
            </w:tcBorders>
          </w:tcPr>
          <w:p>
            <w:pPr>
              <w:jc w:val="right"/>
            </w:pPr>
          </w:p>
        </w:tc>
        <w:tc>
          <w:tcPr>
            <w:tcW w:w="864" w:type="dxa"/>
            <w:tcBorders>
              <w:top w:val="single" w:color="auto" w:sz="4" w:space="0"/>
              <w:bottom w:val="single" w:color="auto" w:sz="4" w:space="0"/>
            </w:tcBorders>
          </w:tcPr>
          <w:p>
            <w:pPr>
              <w:jc w:val="right"/>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4" w:hRule="atLeast"/>
        </w:trPr>
        <w:tc>
          <w:tcPr>
            <w:tcW w:w="1279" w:type="dxa"/>
            <w:tcBorders>
              <w:top w:val="single" w:color="auto" w:sz="4" w:space="0"/>
              <w:bottom w:val="single" w:color="auto" w:sz="4" w:space="0"/>
            </w:tcBorders>
            <w:vAlign w:val="top"/>
          </w:tcPr>
          <w:p>
            <w:pPr>
              <w:ind w:firstLine="315" w:firstLineChars="150"/>
              <w:rPr>
                <w:rFonts w:ascii="Arial" w:hAnsi="Arial" w:eastAsia="宋体" w:cs="Arial"/>
                <w:color w:val="000000"/>
                <w:sz w:val="21"/>
                <w:szCs w:val="21"/>
                <w:lang w:val="en-US" w:eastAsia="zh-CN" w:bidi="ar-SA"/>
              </w:rPr>
            </w:pPr>
            <w:r>
              <w:rPr>
                <w:rFonts w:hint="eastAsia"/>
              </w:rPr>
              <w:t>2140101</w:t>
            </w:r>
          </w:p>
        </w:tc>
        <w:tc>
          <w:tcPr>
            <w:tcW w:w="2693" w:type="dxa"/>
            <w:tcBorders>
              <w:top w:val="single" w:color="auto" w:sz="4" w:space="0"/>
              <w:bottom w:val="single" w:color="auto" w:sz="4" w:space="0"/>
            </w:tcBorders>
            <w:vAlign w:val="top"/>
          </w:tcPr>
          <w:p>
            <w:pPr>
              <w:rPr>
                <w:rFonts w:ascii="Arial" w:hAnsi="Arial" w:eastAsia="宋体" w:cs="Arial"/>
                <w:color w:val="000000"/>
                <w:sz w:val="21"/>
                <w:szCs w:val="21"/>
                <w:lang w:val="en-US" w:eastAsia="zh-CN" w:bidi="ar-SA"/>
              </w:rPr>
            </w:pPr>
            <w:r>
              <w:rPr>
                <w:rFonts w:hint="eastAsia"/>
              </w:rPr>
              <w:t>行政运行</w:t>
            </w:r>
          </w:p>
        </w:tc>
        <w:tc>
          <w:tcPr>
            <w:tcW w:w="993" w:type="dxa"/>
            <w:tcBorders>
              <w:top w:val="single" w:color="auto" w:sz="4" w:space="0"/>
              <w:bottom w:val="single" w:color="auto" w:sz="4" w:space="0"/>
            </w:tcBorders>
          </w:tcPr>
          <w:p>
            <w:pPr>
              <w:jc w:val="right"/>
              <w:rPr>
                <w:rFonts w:hint="default" w:eastAsia="宋体"/>
                <w:lang w:val="en-US" w:eastAsia="zh-CN"/>
              </w:rPr>
            </w:pPr>
            <w:r>
              <w:rPr>
                <w:rFonts w:hint="eastAsia"/>
                <w:lang w:val="en-US" w:eastAsia="zh-CN"/>
              </w:rPr>
              <w:t>388.2</w:t>
            </w:r>
          </w:p>
        </w:tc>
        <w:tc>
          <w:tcPr>
            <w:tcW w:w="567" w:type="dxa"/>
            <w:tcBorders>
              <w:top w:val="single" w:color="auto" w:sz="4" w:space="0"/>
              <w:bottom w:val="single" w:color="auto" w:sz="4" w:space="0"/>
            </w:tcBorders>
          </w:tcPr>
          <w:p>
            <w:pPr>
              <w:jc w:val="right"/>
            </w:pPr>
          </w:p>
        </w:tc>
        <w:tc>
          <w:tcPr>
            <w:tcW w:w="992" w:type="dxa"/>
            <w:tcBorders>
              <w:top w:val="single" w:color="auto" w:sz="4" w:space="0"/>
              <w:bottom w:val="single" w:color="auto" w:sz="4" w:space="0"/>
            </w:tcBorders>
            <w:vAlign w:val="top"/>
          </w:tcPr>
          <w:p>
            <w:pPr>
              <w:jc w:val="right"/>
              <w:rPr>
                <w:rFonts w:hint="default" w:ascii="Arial" w:hAnsi="Arial" w:eastAsia="宋体" w:cs="Arial"/>
                <w:color w:val="000000"/>
                <w:sz w:val="21"/>
                <w:szCs w:val="21"/>
                <w:lang w:val="en-US" w:eastAsia="zh-CN" w:bidi="ar-SA"/>
              </w:rPr>
            </w:pPr>
            <w:r>
              <w:rPr>
                <w:rFonts w:hint="eastAsia"/>
                <w:lang w:val="en-US" w:eastAsia="zh-CN"/>
              </w:rPr>
              <w:t>388.2</w:t>
            </w:r>
          </w:p>
        </w:tc>
        <w:tc>
          <w:tcPr>
            <w:tcW w:w="992" w:type="dxa"/>
            <w:tcBorders>
              <w:top w:val="single" w:color="auto" w:sz="4" w:space="0"/>
              <w:bottom w:val="single" w:color="auto" w:sz="4" w:space="0"/>
            </w:tcBorders>
            <w:vAlign w:val="top"/>
          </w:tcPr>
          <w:p>
            <w:pPr>
              <w:jc w:val="right"/>
              <w:rPr>
                <w:rFonts w:hint="default" w:ascii="Arial" w:hAnsi="Arial" w:eastAsia="宋体" w:cs="Arial"/>
                <w:color w:val="000000"/>
                <w:sz w:val="21"/>
                <w:szCs w:val="21"/>
                <w:lang w:val="en-US" w:eastAsia="zh-CN" w:bidi="ar-SA"/>
              </w:rPr>
            </w:pPr>
            <w:r>
              <w:rPr>
                <w:rFonts w:hint="eastAsia"/>
                <w:lang w:val="en-US" w:eastAsia="zh-CN"/>
              </w:rPr>
              <w:t>388.2</w:t>
            </w:r>
          </w:p>
        </w:tc>
        <w:tc>
          <w:tcPr>
            <w:tcW w:w="1134" w:type="dxa"/>
            <w:tcBorders>
              <w:top w:val="single" w:color="auto" w:sz="4" w:space="0"/>
              <w:bottom w:val="single" w:color="auto" w:sz="4" w:space="0"/>
            </w:tcBorders>
          </w:tcPr>
          <w:p>
            <w:pPr>
              <w:jc w:val="right"/>
            </w:pPr>
          </w:p>
        </w:tc>
        <w:tc>
          <w:tcPr>
            <w:tcW w:w="1134" w:type="dxa"/>
            <w:tcBorders>
              <w:top w:val="single" w:color="auto" w:sz="4" w:space="0"/>
              <w:bottom w:val="single" w:color="auto" w:sz="4" w:space="0"/>
            </w:tcBorders>
          </w:tcPr>
          <w:p>
            <w:pPr>
              <w:jc w:val="right"/>
            </w:pPr>
          </w:p>
        </w:tc>
        <w:tc>
          <w:tcPr>
            <w:tcW w:w="851" w:type="dxa"/>
            <w:tcBorders>
              <w:top w:val="single" w:color="auto" w:sz="4" w:space="0"/>
              <w:bottom w:val="single" w:color="auto" w:sz="4" w:space="0"/>
            </w:tcBorders>
          </w:tcPr>
          <w:p>
            <w:pPr>
              <w:jc w:val="right"/>
            </w:pPr>
          </w:p>
        </w:tc>
        <w:tc>
          <w:tcPr>
            <w:tcW w:w="855" w:type="dxa"/>
            <w:tcBorders>
              <w:top w:val="single" w:color="auto" w:sz="4" w:space="0"/>
              <w:bottom w:val="single" w:color="auto" w:sz="4" w:space="0"/>
            </w:tcBorders>
          </w:tcPr>
          <w:p>
            <w:pPr>
              <w:jc w:val="right"/>
            </w:pPr>
          </w:p>
        </w:tc>
        <w:tc>
          <w:tcPr>
            <w:tcW w:w="860" w:type="dxa"/>
            <w:tcBorders>
              <w:top w:val="single" w:color="auto" w:sz="4" w:space="0"/>
              <w:bottom w:val="single" w:color="auto" w:sz="4" w:space="0"/>
              <w:right w:val="single" w:color="auto" w:sz="4" w:space="0"/>
            </w:tcBorders>
          </w:tcPr>
          <w:p>
            <w:pPr>
              <w:jc w:val="right"/>
            </w:pPr>
          </w:p>
        </w:tc>
        <w:tc>
          <w:tcPr>
            <w:tcW w:w="675" w:type="dxa"/>
            <w:tcBorders>
              <w:top w:val="single" w:color="auto" w:sz="4" w:space="0"/>
              <w:left w:val="single" w:color="auto" w:sz="4" w:space="0"/>
              <w:bottom w:val="single" w:color="auto" w:sz="4" w:space="0"/>
            </w:tcBorders>
          </w:tcPr>
          <w:p>
            <w:pPr>
              <w:jc w:val="right"/>
            </w:pPr>
          </w:p>
        </w:tc>
        <w:tc>
          <w:tcPr>
            <w:tcW w:w="670" w:type="dxa"/>
            <w:tcBorders>
              <w:top w:val="single" w:color="auto" w:sz="4" w:space="0"/>
              <w:bottom w:val="single" w:color="auto" w:sz="4" w:space="0"/>
            </w:tcBorders>
          </w:tcPr>
          <w:p>
            <w:pPr>
              <w:jc w:val="right"/>
            </w:pPr>
          </w:p>
        </w:tc>
        <w:tc>
          <w:tcPr>
            <w:tcW w:w="860" w:type="dxa"/>
            <w:tcBorders>
              <w:top w:val="single" w:color="auto" w:sz="4" w:space="0"/>
              <w:bottom w:val="single" w:color="auto" w:sz="4" w:space="0"/>
            </w:tcBorders>
          </w:tcPr>
          <w:p>
            <w:pPr>
              <w:jc w:val="right"/>
            </w:pPr>
          </w:p>
        </w:tc>
        <w:tc>
          <w:tcPr>
            <w:tcW w:w="864" w:type="dxa"/>
            <w:tcBorders>
              <w:top w:val="single" w:color="auto" w:sz="4" w:space="0"/>
              <w:bottom w:val="single" w:color="auto" w:sz="4" w:space="0"/>
            </w:tcBorders>
          </w:tcPr>
          <w:p>
            <w:pPr>
              <w:jc w:val="right"/>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3" w:hRule="atLeast"/>
        </w:trPr>
        <w:tc>
          <w:tcPr>
            <w:tcW w:w="1279" w:type="dxa"/>
            <w:tcBorders>
              <w:top w:val="single" w:color="auto" w:sz="4" w:space="0"/>
              <w:bottom w:val="single" w:color="auto" w:sz="4" w:space="0"/>
            </w:tcBorders>
            <w:vAlign w:val="top"/>
          </w:tcPr>
          <w:p>
            <w:pPr>
              <w:ind w:firstLine="315" w:firstLineChars="150"/>
              <w:rPr>
                <w:rFonts w:ascii="Arial" w:hAnsi="Arial" w:eastAsia="宋体" w:cs="Arial"/>
                <w:color w:val="000000"/>
                <w:sz w:val="21"/>
                <w:szCs w:val="21"/>
                <w:lang w:val="en-US" w:eastAsia="zh-CN" w:bidi="ar-SA"/>
              </w:rPr>
            </w:pPr>
            <w:r>
              <w:rPr>
                <w:rFonts w:hint="eastAsia"/>
              </w:rPr>
              <w:t>214</w:t>
            </w:r>
            <w:r>
              <w:rPr>
                <w:rFonts w:hint="eastAsia"/>
                <w:lang w:val="en-US" w:eastAsia="zh-CN"/>
              </w:rPr>
              <w:t>99</w:t>
            </w:r>
            <w:r>
              <w:rPr>
                <w:rFonts w:hint="eastAsia"/>
              </w:rPr>
              <w:t>99</w:t>
            </w:r>
          </w:p>
        </w:tc>
        <w:tc>
          <w:tcPr>
            <w:tcW w:w="2693" w:type="dxa"/>
            <w:tcBorders>
              <w:top w:val="single" w:color="auto" w:sz="4" w:space="0"/>
              <w:bottom w:val="single" w:color="auto" w:sz="4" w:space="0"/>
            </w:tcBorders>
            <w:vAlign w:val="top"/>
          </w:tcPr>
          <w:p>
            <w:pPr>
              <w:rPr>
                <w:rFonts w:ascii="Arial" w:hAnsi="Arial" w:eastAsia="宋体" w:cs="Arial"/>
                <w:color w:val="000000"/>
                <w:sz w:val="21"/>
                <w:szCs w:val="21"/>
                <w:lang w:val="en-US" w:eastAsia="zh-CN" w:bidi="ar-SA"/>
              </w:rPr>
            </w:pPr>
            <w:r>
              <w:rPr>
                <w:rFonts w:hint="eastAsia"/>
              </w:rPr>
              <w:t>其他</w:t>
            </w:r>
            <w:r>
              <w:rPr>
                <w:rFonts w:hint="eastAsia"/>
                <w:lang w:val="en-US" w:eastAsia="zh-CN"/>
              </w:rPr>
              <w:t>交通</w:t>
            </w:r>
            <w:r>
              <w:rPr>
                <w:rFonts w:hint="eastAsia"/>
              </w:rPr>
              <w:t>运输支出</w:t>
            </w:r>
          </w:p>
        </w:tc>
        <w:tc>
          <w:tcPr>
            <w:tcW w:w="993" w:type="dxa"/>
            <w:tcBorders>
              <w:top w:val="single" w:color="auto" w:sz="4" w:space="0"/>
              <w:bottom w:val="single" w:color="auto" w:sz="4" w:space="0"/>
            </w:tcBorders>
          </w:tcPr>
          <w:p>
            <w:pPr>
              <w:jc w:val="right"/>
              <w:rPr>
                <w:rFonts w:hint="default" w:eastAsia="宋体"/>
                <w:lang w:val="en-US" w:eastAsia="zh-CN"/>
              </w:rPr>
            </w:pPr>
            <w:r>
              <w:rPr>
                <w:rFonts w:hint="eastAsia"/>
                <w:lang w:val="en-US" w:eastAsia="zh-CN"/>
              </w:rPr>
              <w:t>30</w:t>
            </w:r>
          </w:p>
        </w:tc>
        <w:tc>
          <w:tcPr>
            <w:tcW w:w="567" w:type="dxa"/>
            <w:tcBorders>
              <w:top w:val="single" w:color="auto" w:sz="4" w:space="0"/>
              <w:bottom w:val="single" w:color="auto" w:sz="4" w:space="0"/>
            </w:tcBorders>
          </w:tcPr>
          <w:p>
            <w:pPr>
              <w:jc w:val="right"/>
            </w:pPr>
          </w:p>
        </w:tc>
        <w:tc>
          <w:tcPr>
            <w:tcW w:w="992" w:type="dxa"/>
            <w:tcBorders>
              <w:top w:val="single" w:color="auto" w:sz="4" w:space="0"/>
              <w:bottom w:val="single" w:color="auto" w:sz="4" w:space="0"/>
            </w:tcBorders>
            <w:vAlign w:val="top"/>
          </w:tcPr>
          <w:p>
            <w:pPr>
              <w:jc w:val="right"/>
              <w:rPr>
                <w:rFonts w:hint="default" w:ascii="Arial" w:hAnsi="Arial" w:eastAsia="宋体" w:cs="Arial"/>
                <w:color w:val="000000"/>
                <w:sz w:val="21"/>
                <w:szCs w:val="21"/>
                <w:lang w:val="en-US" w:eastAsia="zh-CN" w:bidi="ar-SA"/>
              </w:rPr>
            </w:pPr>
            <w:r>
              <w:rPr>
                <w:rFonts w:hint="eastAsia"/>
                <w:lang w:val="en-US" w:eastAsia="zh-CN"/>
              </w:rPr>
              <w:t>0</w:t>
            </w:r>
          </w:p>
        </w:tc>
        <w:tc>
          <w:tcPr>
            <w:tcW w:w="992" w:type="dxa"/>
            <w:tcBorders>
              <w:top w:val="single" w:color="auto" w:sz="4" w:space="0"/>
              <w:bottom w:val="single" w:color="auto" w:sz="4" w:space="0"/>
            </w:tcBorders>
            <w:vAlign w:val="top"/>
          </w:tcPr>
          <w:p>
            <w:pPr>
              <w:jc w:val="center"/>
              <w:rPr>
                <w:rFonts w:hint="default" w:ascii="Arial" w:hAnsi="Arial" w:eastAsia="宋体" w:cs="Arial"/>
                <w:color w:val="000000"/>
                <w:sz w:val="21"/>
                <w:szCs w:val="21"/>
                <w:lang w:val="en-US" w:eastAsia="zh-CN" w:bidi="ar-SA"/>
              </w:rPr>
            </w:pPr>
            <w:r>
              <w:rPr>
                <w:rFonts w:hint="eastAsia"/>
                <w:lang w:val="en-US" w:eastAsia="zh-CN"/>
              </w:rPr>
              <w:t>0</w:t>
            </w:r>
          </w:p>
        </w:tc>
        <w:tc>
          <w:tcPr>
            <w:tcW w:w="1134" w:type="dxa"/>
            <w:tcBorders>
              <w:top w:val="single" w:color="auto" w:sz="4" w:space="0"/>
              <w:bottom w:val="single" w:color="auto" w:sz="4" w:space="0"/>
            </w:tcBorders>
          </w:tcPr>
          <w:p>
            <w:pPr>
              <w:jc w:val="right"/>
            </w:pPr>
          </w:p>
        </w:tc>
        <w:tc>
          <w:tcPr>
            <w:tcW w:w="1134" w:type="dxa"/>
            <w:tcBorders>
              <w:top w:val="single" w:color="auto" w:sz="4" w:space="0"/>
              <w:bottom w:val="single" w:color="auto" w:sz="4" w:space="0"/>
            </w:tcBorders>
          </w:tcPr>
          <w:p>
            <w:pPr>
              <w:jc w:val="right"/>
            </w:pPr>
          </w:p>
        </w:tc>
        <w:tc>
          <w:tcPr>
            <w:tcW w:w="851" w:type="dxa"/>
            <w:tcBorders>
              <w:top w:val="single" w:color="auto" w:sz="4" w:space="0"/>
              <w:bottom w:val="single" w:color="auto" w:sz="4" w:space="0"/>
            </w:tcBorders>
          </w:tcPr>
          <w:p>
            <w:pPr>
              <w:jc w:val="right"/>
            </w:pPr>
          </w:p>
        </w:tc>
        <w:tc>
          <w:tcPr>
            <w:tcW w:w="855" w:type="dxa"/>
            <w:tcBorders>
              <w:top w:val="single" w:color="auto" w:sz="4" w:space="0"/>
              <w:bottom w:val="single" w:color="auto" w:sz="4" w:space="0"/>
            </w:tcBorders>
          </w:tcPr>
          <w:p>
            <w:pPr>
              <w:jc w:val="right"/>
            </w:pPr>
          </w:p>
        </w:tc>
        <w:tc>
          <w:tcPr>
            <w:tcW w:w="860" w:type="dxa"/>
            <w:tcBorders>
              <w:top w:val="single" w:color="auto" w:sz="4" w:space="0"/>
              <w:bottom w:val="single" w:color="auto" w:sz="4" w:space="0"/>
              <w:right w:val="single" w:color="auto" w:sz="4" w:space="0"/>
            </w:tcBorders>
          </w:tcPr>
          <w:p>
            <w:pPr>
              <w:jc w:val="right"/>
            </w:pPr>
          </w:p>
        </w:tc>
        <w:tc>
          <w:tcPr>
            <w:tcW w:w="675" w:type="dxa"/>
            <w:tcBorders>
              <w:top w:val="single" w:color="auto" w:sz="4" w:space="0"/>
              <w:left w:val="single" w:color="auto" w:sz="4" w:space="0"/>
              <w:bottom w:val="single" w:color="auto" w:sz="4" w:space="0"/>
            </w:tcBorders>
          </w:tcPr>
          <w:p>
            <w:pPr>
              <w:jc w:val="right"/>
            </w:pPr>
          </w:p>
        </w:tc>
        <w:tc>
          <w:tcPr>
            <w:tcW w:w="670" w:type="dxa"/>
            <w:tcBorders>
              <w:top w:val="single" w:color="auto" w:sz="4" w:space="0"/>
              <w:bottom w:val="single" w:color="auto" w:sz="4" w:space="0"/>
            </w:tcBorders>
          </w:tcPr>
          <w:p>
            <w:pPr>
              <w:jc w:val="right"/>
            </w:pPr>
          </w:p>
        </w:tc>
        <w:tc>
          <w:tcPr>
            <w:tcW w:w="860" w:type="dxa"/>
            <w:tcBorders>
              <w:top w:val="single" w:color="auto" w:sz="4" w:space="0"/>
              <w:bottom w:val="single" w:color="auto" w:sz="4" w:space="0"/>
            </w:tcBorders>
          </w:tcPr>
          <w:p>
            <w:pPr>
              <w:jc w:val="right"/>
              <w:rPr>
                <w:rFonts w:hint="default" w:eastAsia="宋体"/>
                <w:lang w:val="en-US" w:eastAsia="zh-CN"/>
              </w:rPr>
            </w:pPr>
            <w:r>
              <w:rPr>
                <w:rFonts w:hint="eastAsia"/>
                <w:lang w:val="en-US" w:eastAsia="zh-CN"/>
              </w:rPr>
              <w:t>30</w:t>
            </w:r>
          </w:p>
        </w:tc>
        <w:tc>
          <w:tcPr>
            <w:tcW w:w="864" w:type="dxa"/>
            <w:tcBorders>
              <w:top w:val="single" w:color="auto" w:sz="4" w:space="0"/>
              <w:bottom w:val="single" w:color="auto" w:sz="4" w:space="0"/>
            </w:tcBorders>
          </w:tcPr>
          <w:p>
            <w:pPr>
              <w:jc w:val="right"/>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8" w:hRule="atLeast"/>
        </w:trPr>
        <w:tc>
          <w:tcPr>
            <w:tcW w:w="1279" w:type="dxa"/>
            <w:tcBorders>
              <w:top w:val="single" w:color="auto" w:sz="4" w:space="0"/>
              <w:bottom w:val="single" w:color="auto" w:sz="4" w:space="0"/>
            </w:tcBorders>
          </w:tcPr>
          <w:p/>
        </w:tc>
        <w:tc>
          <w:tcPr>
            <w:tcW w:w="2693" w:type="dxa"/>
            <w:tcBorders>
              <w:top w:val="single" w:color="auto" w:sz="4" w:space="0"/>
              <w:bottom w:val="single" w:color="auto" w:sz="4" w:space="0"/>
            </w:tcBorders>
          </w:tcPr>
          <w:p/>
        </w:tc>
        <w:tc>
          <w:tcPr>
            <w:tcW w:w="993" w:type="dxa"/>
            <w:tcBorders>
              <w:top w:val="single" w:color="auto" w:sz="4" w:space="0"/>
              <w:bottom w:val="single" w:color="auto" w:sz="4" w:space="0"/>
            </w:tcBorders>
          </w:tcPr>
          <w:p>
            <w:pPr>
              <w:jc w:val="right"/>
            </w:pPr>
          </w:p>
        </w:tc>
        <w:tc>
          <w:tcPr>
            <w:tcW w:w="567" w:type="dxa"/>
            <w:tcBorders>
              <w:top w:val="single" w:color="auto" w:sz="4" w:space="0"/>
              <w:bottom w:val="single" w:color="auto" w:sz="4" w:space="0"/>
            </w:tcBorders>
          </w:tcPr>
          <w:p>
            <w:pPr>
              <w:jc w:val="right"/>
            </w:pPr>
          </w:p>
        </w:tc>
        <w:tc>
          <w:tcPr>
            <w:tcW w:w="992" w:type="dxa"/>
            <w:tcBorders>
              <w:top w:val="single" w:color="auto" w:sz="4" w:space="0"/>
              <w:bottom w:val="single" w:color="auto" w:sz="4" w:space="0"/>
            </w:tcBorders>
          </w:tcPr>
          <w:p>
            <w:pPr>
              <w:jc w:val="right"/>
            </w:pPr>
          </w:p>
        </w:tc>
        <w:tc>
          <w:tcPr>
            <w:tcW w:w="992" w:type="dxa"/>
            <w:tcBorders>
              <w:top w:val="single" w:color="auto" w:sz="4" w:space="0"/>
              <w:bottom w:val="single" w:color="auto" w:sz="4" w:space="0"/>
            </w:tcBorders>
          </w:tcPr>
          <w:p>
            <w:pPr>
              <w:jc w:val="right"/>
            </w:pPr>
          </w:p>
        </w:tc>
        <w:tc>
          <w:tcPr>
            <w:tcW w:w="1134" w:type="dxa"/>
            <w:tcBorders>
              <w:top w:val="single" w:color="auto" w:sz="4" w:space="0"/>
              <w:bottom w:val="single" w:color="auto" w:sz="4" w:space="0"/>
            </w:tcBorders>
          </w:tcPr>
          <w:p>
            <w:pPr>
              <w:jc w:val="right"/>
            </w:pPr>
          </w:p>
        </w:tc>
        <w:tc>
          <w:tcPr>
            <w:tcW w:w="1134" w:type="dxa"/>
            <w:tcBorders>
              <w:top w:val="single" w:color="auto" w:sz="4" w:space="0"/>
              <w:bottom w:val="single" w:color="auto" w:sz="4" w:space="0"/>
            </w:tcBorders>
          </w:tcPr>
          <w:p>
            <w:pPr>
              <w:jc w:val="right"/>
            </w:pPr>
          </w:p>
        </w:tc>
        <w:tc>
          <w:tcPr>
            <w:tcW w:w="851" w:type="dxa"/>
            <w:tcBorders>
              <w:top w:val="single" w:color="auto" w:sz="4" w:space="0"/>
              <w:bottom w:val="single" w:color="auto" w:sz="4" w:space="0"/>
            </w:tcBorders>
          </w:tcPr>
          <w:p>
            <w:pPr>
              <w:jc w:val="right"/>
            </w:pPr>
          </w:p>
        </w:tc>
        <w:tc>
          <w:tcPr>
            <w:tcW w:w="855" w:type="dxa"/>
            <w:tcBorders>
              <w:top w:val="single" w:color="auto" w:sz="4" w:space="0"/>
              <w:bottom w:val="single" w:color="auto" w:sz="4" w:space="0"/>
            </w:tcBorders>
          </w:tcPr>
          <w:p>
            <w:pPr>
              <w:jc w:val="right"/>
            </w:pPr>
          </w:p>
        </w:tc>
        <w:tc>
          <w:tcPr>
            <w:tcW w:w="860" w:type="dxa"/>
            <w:tcBorders>
              <w:top w:val="single" w:color="auto" w:sz="4" w:space="0"/>
              <w:bottom w:val="single" w:color="auto" w:sz="4" w:space="0"/>
              <w:right w:val="single" w:color="auto" w:sz="4" w:space="0"/>
            </w:tcBorders>
          </w:tcPr>
          <w:p>
            <w:pPr>
              <w:jc w:val="right"/>
            </w:pPr>
          </w:p>
        </w:tc>
        <w:tc>
          <w:tcPr>
            <w:tcW w:w="675" w:type="dxa"/>
            <w:tcBorders>
              <w:top w:val="single" w:color="auto" w:sz="4" w:space="0"/>
              <w:left w:val="single" w:color="auto" w:sz="4" w:space="0"/>
              <w:bottom w:val="single" w:color="auto" w:sz="4" w:space="0"/>
            </w:tcBorders>
          </w:tcPr>
          <w:p>
            <w:pPr>
              <w:jc w:val="right"/>
            </w:pPr>
          </w:p>
        </w:tc>
        <w:tc>
          <w:tcPr>
            <w:tcW w:w="670" w:type="dxa"/>
            <w:tcBorders>
              <w:top w:val="single" w:color="auto" w:sz="4" w:space="0"/>
              <w:bottom w:val="single" w:color="auto" w:sz="4" w:space="0"/>
            </w:tcBorders>
          </w:tcPr>
          <w:p>
            <w:pPr>
              <w:jc w:val="right"/>
            </w:pPr>
          </w:p>
        </w:tc>
        <w:tc>
          <w:tcPr>
            <w:tcW w:w="860" w:type="dxa"/>
            <w:tcBorders>
              <w:top w:val="single" w:color="auto" w:sz="4" w:space="0"/>
              <w:bottom w:val="single" w:color="auto" w:sz="4" w:space="0"/>
            </w:tcBorders>
          </w:tcPr>
          <w:p>
            <w:pPr>
              <w:jc w:val="right"/>
            </w:pPr>
          </w:p>
        </w:tc>
        <w:tc>
          <w:tcPr>
            <w:tcW w:w="864" w:type="dxa"/>
            <w:tcBorders>
              <w:top w:val="single" w:color="auto" w:sz="4" w:space="0"/>
              <w:bottom w:val="single" w:color="auto" w:sz="4" w:space="0"/>
            </w:tcBorders>
          </w:tcPr>
          <w:p>
            <w:pPr>
              <w:jc w:val="right"/>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0" w:hRule="atLeast"/>
        </w:trPr>
        <w:tc>
          <w:tcPr>
            <w:tcW w:w="1279" w:type="dxa"/>
            <w:tcBorders>
              <w:top w:val="single" w:color="auto" w:sz="4" w:space="0"/>
              <w:bottom w:val="single" w:color="auto" w:sz="4" w:space="0"/>
            </w:tcBorders>
          </w:tcPr>
          <w:p>
            <w:pPr>
              <w:ind w:firstLine="210" w:firstLineChars="100"/>
            </w:pPr>
          </w:p>
        </w:tc>
        <w:tc>
          <w:tcPr>
            <w:tcW w:w="2693" w:type="dxa"/>
            <w:tcBorders>
              <w:top w:val="single" w:color="auto" w:sz="4" w:space="0"/>
              <w:bottom w:val="single" w:color="auto" w:sz="4" w:space="0"/>
            </w:tcBorders>
          </w:tcPr>
          <w:p/>
        </w:tc>
        <w:tc>
          <w:tcPr>
            <w:tcW w:w="993" w:type="dxa"/>
            <w:tcBorders>
              <w:top w:val="single" w:color="auto" w:sz="4" w:space="0"/>
              <w:bottom w:val="single" w:color="auto" w:sz="4" w:space="0"/>
            </w:tcBorders>
          </w:tcPr>
          <w:p>
            <w:pPr>
              <w:jc w:val="right"/>
            </w:pPr>
          </w:p>
        </w:tc>
        <w:tc>
          <w:tcPr>
            <w:tcW w:w="567" w:type="dxa"/>
            <w:tcBorders>
              <w:top w:val="single" w:color="auto" w:sz="4" w:space="0"/>
              <w:bottom w:val="single" w:color="auto" w:sz="4" w:space="0"/>
            </w:tcBorders>
          </w:tcPr>
          <w:p>
            <w:pPr>
              <w:jc w:val="right"/>
            </w:pPr>
          </w:p>
        </w:tc>
        <w:tc>
          <w:tcPr>
            <w:tcW w:w="992" w:type="dxa"/>
            <w:tcBorders>
              <w:top w:val="single" w:color="auto" w:sz="4" w:space="0"/>
              <w:bottom w:val="single" w:color="auto" w:sz="4" w:space="0"/>
            </w:tcBorders>
          </w:tcPr>
          <w:p>
            <w:pPr>
              <w:jc w:val="right"/>
            </w:pPr>
          </w:p>
        </w:tc>
        <w:tc>
          <w:tcPr>
            <w:tcW w:w="992" w:type="dxa"/>
            <w:tcBorders>
              <w:top w:val="single" w:color="auto" w:sz="4" w:space="0"/>
              <w:bottom w:val="single" w:color="auto" w:sz="4" w:space="0"/>
            </w:tcBorders>
          </w:tcPr>
          <w:p>
            <w:pPr>
              <w:jc w:val="right"/>
            </w:pPr>
          </w:p>
        </w:tc>
        <w:tc>
          <w:tcPr>
            <w:tcW w:w="1134" w:type="dxa"/>
            <w:tcBorders>
              <w:top w:val="single" w:color="auto" w:sz="4" w:space="0"/>
              <w:bottom w:val="single" w:color="auto" w:sz="4" w:space="0"/>
            </w:tcBorders>
          </w:tcPr>
          <w:p>
            <w:pPr>
              <w:jc w:val="right"/>
            </w:pPr>
          </w:p>
        </w:tc>
        <w:tc>
          <w:tcPr>
            <w:tcW w:w="1134" w:type="dxa"/>
            <w:tcBorders>
              <w:top w:val="single" w:color="auto" w:sz="4" w:space="0"/>
              <w:bottom w:val="single" w:color="auto" w:sz="4" w:space="0"/>
            </w:tcBorders>
          </w:tcPr>
          <w:p>
            <w:pPr>
              <w:jc w:val="right"/>
            </w:pPr>
          </w:p>
        </w:tc>
        <w:tc>
          <w:tcPr>
            <w:tcW w:w="851" w:type="dxa"/>
            <w:tcBorders>
              <w:top w:val="single" w:color="auto" w:sz="4" w:space="0"/>
              <w:bottom w:val="single" w:color="auto" w:sz="4" w:space="0"/>
            </w:tcBorders>
          </w:tcPr>
          <w:p>
            <w:pPr>
              <w:jc w:val="right"/>
            </w:pPr>
          </w:p>
        </w:tc>
        <w:tc>
          <w:tcPr>
            <w:tcW w:w="855" w:type="dxa"/>
            <w:tcBorders>
              <w:top w:val="single" w:color="auto" w:sz="4" w:space="0"/>
              <w:bottom w:val="single" w:color="auto" w:sz="4" w:space="0"/>
            </w:tcBorders>
          </w:tcPr>
          <w:p>
            <w:pPr>
              <w:jc w:val="right"/>
            </w:pPr>
          </w:p>
        </w:tc>
        <w:tc>
          <w:tcPr>
            <w:tcW w:w="860" w:type="dxa"/>
            <w:tcBorders>
              <w:top w:val="single" w:color="auto" w:sz="4" w:space="0"/>
              <w:bottom w:val="single" w:color="auto" w:sz="4" w:space="0"/>
              <w:right w:val="single" w:color="auto" w:sz="4" w:space="0"/>
            </w:tcBorders>
          </w:tcPr>
          <w:p>
            <w:pPr>
              <w:jc w:val="right"/>
            </w:pPr>
          </w:p>
        </w:tc>
        <w:tc>
          <w:tcPr>
            <w:tcW w:w="675" w:type="dxa"/>
            <w:tcBorders>
              <w:top w:val="single" w:color="auto" w:sz="4" w:space="0"/>
              <w:left w:val="single" w:color="auto" w:sz="4" w:space="0"/>
              <w:bottom w:val="single" w:color="auto" w:sz="4" w:space="0"/>
            </w:tcBorders>
          </w:tcPr>
          <w:p>
            <w:pPr>
              <w:jc w:val="right"/>
            </w:pPr>
          </w:p>
        </w:tc>
        <w:tc>
          <w:tcPr>
            <w:tcW w:w="670" w:type="dxa"/>
            <w:tcBorders>
              <w:top w:val="single" w:color="auto" w:sz="4" w:space="0"/>
              <w:bottom w:val="single" w:color="auto" w:sz="4" w:space="0"/>
            </w:tcBorders>
          </w:tcPr>
          <w:p>
            <w:pPr>
              <w:jc w:val="right"/>
            </w:pPr>
          </w:p>
        </w:tc>
        <w:tc>
          <w:tcPr>
            <w:tcW w:w="860" w:type="dxa"/>
            <w:tcBorders>
              <w:top w:val="single" w:color="auto" w:sz="4" w:space="0"/>
              <w:bottom w:val="single" w:color="auto" w:sz="4" w:space="0"/>
            </w:tcBorders>
          </w:tcPr>
          <w:p>
            <w:pPr>
              <w:jc w:val="right"/>
            </w:pPr>
          </w:p>
        </w:tc>
        <w:tc>
          <w:tcPr>
            <w:tcW w:w="864" w:type="dxa"/>
            <w:tcBorders>
              <w:top w:val="single" w:color="auto" w:sz="4" w:space="0"/>
              <w:bottom w:val="single" w:color="auto" w:sz="4" w:space="0"/>
            </w:tcBorders>
          </w:tcPr>
          <w:p>
            <w:pPr>
              <w:jc w:val="right"/>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6" w:hRule="atLeast"/>
        </w:trPr>
        <w:tc>
          <w:tcPr>
            <w:tcW w:w="1279" w:type="dxa"/>
            <w:tcBorders>
              <w:top w:val="single" w:color="auto" w:sz="4" w:space="0"/>
              <w:bottom w:val="single" w:color="auto" w:sz="4" w:space="0"/>
            </w:tcBorders>
          </w:tcPr>
          <w:p>
            <w:pPr>
              <w:ind w:firstLine="315" w:firstLineChars="150"/>
            </w:pPr>
          </w:p>
        </w:tc>
        <w:tc>
          <w:tcPr>
            <w:tcW w:w="2693" w:type="dxa"/>
            <w:tcBorders>
              <w:top w:val="single" w:color="auto" w:sz="4" w:space="0"/>
              <w:bottom w:val="single" w:color="auto" w:sz="4" w:space="0"/>
            </w:tcBorders>
          </w:tcPr>
          <w:p/>
        </w:tc>
        <w:tc>
          <w:tcPr>
            <w:tcW w:w="993" w:type="dxa"/>
            <w:tcBorders>
              <w:top w:val="single" w:color="auto" w:sz="4" w:space="0"/>
              <w:bottom w:val="single" w:color="auto" w:sz="4" w:space="0"/>
            </w:tcBorders>
          </w:tcPr>
          <w:p>
            <w:pPr>
              <w:jc w:val="right"/>
            </w:pPr>
          </w:p>
        </w:tc>
        <w:tc>
          <w:tcPr>
            <w:tcW w:w="567" w:type="dxa"/>
            <w:tcBorders>
              <w:top w:val="single" w:color="auto" w:sz="4" w:space="0"/>
              <w:bottom w:val="single" w:color="auto" w:sz="4" w:space="0"/>
            </w:tcBorders>
          </w:tcPr>
          <w:p>
            <w:pPr>
              <w:jc w:val="right"/>
            </w:pPr>
          </w:p>
        </w:tc>
        <w:tc>
          <w:tcPr>
            <w:tcW w:w="992" w:type="dxa"/>
            <w:tcBorders>
              <w:top w:val="single" w:color="auto" w:sz="4" w:space="0"/>
              <w:bottom w:val="single" w:color="auto" w:sz="4" w:space="0"/>
            </w:tcBorders>
          </w:tcPr>
          <w:p>
            <w:pPr>
              <w:jc w:val="right"/>
            </w:pPr>
          </w:p>
        </w:tc>
        <w:tc>
          <w:tcPr>
            <w:tcW w:w="992" w:type="dxa"/>
            <w:tcBorders>
              <w:top w:val="single" w:color="auto" w:sz="4" w:space="0"/>
              <w:bottom w:val="single" w:color="auto" w:sz="4" w:space="0"/>
            </w:tcBorders>
          </w:tcPr>
          <w:p>
            <w:pPr>
              <w:jc w:val="right"/>
            </w:pPr>
          </w:p>
        </w:tc>
        <w:tc>
          <w:tcPr>
            <w:tcW w:w="1134" w:type="dxa"/>
            <w:tcBorders>
              <w:top w:val="single" w:color="auto" w:sz="4" w:space="0"/>
              <w:bottom w:val="single" w:color="auto" w:sz="4" w:space="0"/>
            </w:tcBorders>
          </w:tcPr>
          <w:p>
            <w:pPr>
              <w:jc w:val="right"/>
            </w:pPr>
          </w:p>
        </w:tc>
        <w:tc>
          <w:tcPr>
            <w:tcW w:w="1134" w:type="dxa"/>
            <w:tcBorders>
              <w:top w:val="single" w:color="auto" w:sz="4" w:space="0"/>
              <w:bottom w:val="single" w:color="auto" w:sz="4" w:space="0"/>
            </w:tcBorders>
          </w:tcPr>
          <w:p>
            <w:pPr>
              <w:jc w:val="right"/>
            </w:pPr>
          </w:p>
        </w:tc>
        <w:tc>
          <w:tcPr>
            <w:tcW w:w="851" w:type="dxa"/>
            <w:tcBorders>
              <w:top w:val="single" w:color="auto" w:sz="4" w:space="0"/>
              <w:bottom w:val="single" w:color="auto" w:sz="4" w:space="0"/>
            </w:tcBorders>
          </w:tcPr>
          <w:p>
            <w:pPr>
              <w:jc w:val="right"/>
            </w:pPr>
          </w:p>
        </w:tc>
        <w:tc>
          <w:tcPr>
            <w:tcW w:w="855" w:type="dxa"/>
            <w:tcBorders>
              <w:top w:val="single" w:color="auto" w:sz="4" w:space="0"/>
              <w:bottom w:val="single" w:color="auto" w:sz="4" w:space="0"/>
            </w:tcBorders>
          </w:tcPr>
          <w:p>
            <w:pPr>
              <w:jc w:val="right"/>
            </w:pPr>
          </w:p>
        </w:tc>
        <w:tc>
          <w:tcPr>
            <w:tcW w:w="860" w:type="dxa"/>
            <w:tcBorders>
              <w:top w:val="single" w:color="auto" w:sz="4" w:space="0"/>
              <w:bottom w:val="single" w:color="auto" w:sz="4" w:space="0"/>
              <w:right w:val="single" w:color="auto" w:sz="4" w:space="0"/>
            </w:tcBorders>
          </w:tcPr>
          <w:p>
            <w:pPr>
              <w:jc w:val="right"/>
            </w:pPr>
          </w:p>
        </w:tc>
        <w:tc>
          <w:tcPr>
            <w:tcW w:w="675" w:type="dxa"/>
            <w:tcBorders>
              <w:top w:val="single" w:color="auto" w:sz="4" w:space="0"/>
              <w:left w:val="single" w:color="auto" w:sz="4" w:space="0"/>
              <w:bottom w:val="single" w:color="auto" w:sz="4" w:space="0"/>
            </w:tcBorders>
          </w:tcPr>
          <w:p>
            <w:pPr>
              <w:jc w:val="right"/>
            </w:pPr>
          </w:p>
        </w:tc>
        <w:tc>
          <w:tcPr>
            <w:tcW w:w="670" w:type="dxa"/>
            <w:tcBorders>
              <w:top w:val="single" w:color="auto" w:sz="4" w:space="0"/>
              <w:bottom w:val="single" w:color="auto" w:sz="4" w:space="0"/>
            </w:tcBorders>
          </w:tcPr>
          <w:p>
            <w:pPr>
              <w:jc w:val="right"/>
            </w:pPr>
          </w:p>
        </w:tc>
        <w:tc>
          <w:tcPr>
            <w:tcW w:w="860" w:type="dxa"/>
            <w:tcBorders>
              <w:top w:val="single" w:color="auto" w:sz="4" w:space="0"/>
              <w:bottom w:val="single" w:color="auto" w:sz="4" w:space="0"/>
            </w:tcBorders>
          </w:tcPr>
          <w:p>
            <w:pPr>
              <w:jc w:val="right"/>
            </w:pPr>
          </w:p>
        </w:tc>
        <w:tc>
          <w:tcPr>
            <w:tcW w:w="864" w:type="dxa"/>
            <w:tcBorders>
              <w:top w:val="single" w:color="auto" w:sz="4" w:space="0"/>
              <w:bottom w:val="single" w:color="auto" w:sz="4" w:space="0"/>
            </w:tcBorders>
          </w:tcPr>
          <w:p>
            <w:pPr>
              <w:jc w:val="right"/>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9" w:hRule="atLeast"/>
        </w:trPr>
        <w:tc>
          <w:tcPr>
            <w:tcW w:w="1279" w:type="dxa"/>
            <w:tcBorders>
              <w:top w:val="single" w:color="auto" w:sz="4" w:space="0"/>
              <w:bottom w:val="single" w:color="auto" w:sz="4" w:space="0"/>
            </w:tcBorders>
          </w:tcPr>
          <w:p/>
        </w:tc>
        <w:tc>
          <w:tcPr>
            <w:tcW w:w="2693" w:type="dxa"/>
            <w:tcBorders>
              <w:top w:val="single" w:color="auto" w:sz="4" w:space="0"/>
              <w:bottom w:val="single" w:color="auto" w:sz="4" w:space="0"/>
            </w:tcBorders>
          </w:tcPr>
          <w:p/>
        </w:tc>
        <w:tc>
          <w:tcPr>
            <w:tcW w:w="993" w:type="dxa"/>
            <w:tcBorders>
              <w:top w:val="single" w:color="auto" w:sz="4" w:space="0"/>
              <w:bottom w:val="single" w:color="auto" w:sz="4" w:space="0"/>
            </w:tcBorders>
          </w:tcPr>
          <w:p>
            <w:pPr>
              <w:jc w:val="right"/>
            </w:pPr>
          </w:p>
        </w:tc>
        <w:tc>
          <w:tcPr>
            <w:tcW w:w="567" w:type="dxa"/>
            <w:tcBorders>
              <w:top w:val="single" w:color="auto" w:sz="4" w:space="0"/>
              <w:bottom w:val="single" w:color="auto" w:sz="4" w:space="0"/>
            </w:tcBorders>
          </w:tcPr>
          <w:p>
            <w:pPr>
              <w:jc w:val="right"/>
            </w:pPr>
          </w:p>
        </w:tc>
        <w:tc>
          <w:tcPr>
            <w:tcW w:w="992" w:type="dxa"/>
            <w:tcBorders>
              <w:top w:val="single" w:color="auto" w:sz="4" w:space="0"/>
              <w:bottom w:val="single" w:color="auto" w:sz="4" w:space="0"/>
            </w:tcBorders>
          </w:tcPr>
          <w:p>
            <w:pPr>
              <w:jc w:val="right"/>
            </w:pPr>
          </w:p>
        </w:tc>
        <w:tc>
          <w:tcPr>
            <w:tcW w:w="992" w:type="dxa"/>
            <w:tcBorders>
              <w:top w:val="single" w:color="auto" w:sz="4" w:space="0"/>
              <w:bottom w:val="single" w:color="auto" w:sz="4" w:space="0"/>
            </w:tcBorders>
          </w:tcPr>
          <w:p>
            <w:pPr>
              <w:jc w:val="right"/>
            </w:pPr>
          </w:p>
        </w:tc>
        <w:tc>
          <w:tcPr>
            <w:tcW w:w="1134" w:type="dxa"/>
            <w:tcBorders>
              <w:top w:val="single" w:color="auto" w:sz="4" w:space="0"/>
              <w:bottom w:val="single" w:color="auto" w:sz="4" w:space="0"/>
            </w:tcBorders>
          </w:tcPr>
          <w:p>
            <w:pPr>
              <w:jc w:val="right"/>
            </w:pPr>
          </w:p>
        </w:tc>
        <w:tc>
          <w:tcPr>
            <w:tcW w:w="1134" w:type="dxa"/>
            <w:tcBorders>
              <w:top w:val="single" w:color="auto" w:sz="4" w:space="0"/>
              <w:bottom w:val="single" w:color="auto" w:sz="4" w:space="0"/>
            </w:tcBorders>
          </w:tcPr>
          <w:p>
            <w:pPr>
              <w:jc w:val="right"/>
            </w:pPr>
          </w:p>
        </w:tc>
        <w:tc>
          <w:tcPr>
            <w:tcW w:w="851" w:type="dxa"/>
            <w:tcBorders>
              <w:top w:val="single" w:color="auto" w:sz="4" w:space="0"/>
              <w:bottom w:val="single" w:color="auto" w:sz="4" w:space="0"/>
            </w:tcBorders>
          </w:tcPr>
          <w:p>
            <w:pPr>
              <w:jc w:val="right"/>
            </w:pPr>
          </w:p>
        </w:tc>
        <w:tc>
          <w:tcPr>
            <w:tcW w:w="855" w:type="dxa"/>
            <w:tcBorders>
              <w:top w:val="single" w:color="auto" w:sz="4" w:space="0"/>
              <w:bottom w:val="single" w:color="auto" w:sz="4" w:space="0"/>
            </w:tcBorders>
          </w:tcPr>
          <w:p>
            <w:pPr>
              <w:jc w:val="right"/>
            </w:pPr>
          </w:p>
        </w:tc>
        <w:tc>
          <w:tcPr>
            <w:tcW w:w="860" w:type="dxa"/>
            <w:tcBorders>
              <w:top w:val="single" w:color="auto" w:sz="4" w:space="0"/>
              <w:bottom w:val="single" w:color="auto" w:sz="4" w:space="0"/>
              <w:right w:val="single" w:color="auto" w:sz="4" w:space="0"/>
            </w:tcBorders>
          </w:tcPr>
          <w:p>
            <w:pPr>
              <w:jc w:val="right"/>
            </w:pPr>
          </w:p>
        </w:tc>
        <w:tc>
          <w:tcPr>
            <w:tcW w:w="675" w:type="dxa"/>
            <w:tcBorders>
              <w:top w:val="single" w:color="auto" w:sz="4" w:space="0"/>
              <w:left w:val="single" w:color="auto" w:sz="4" w:space="0"/>
              <w:bottom w:val="single" w:color="auto" w:sz="4" w:space="0"/>
            </w:tcBorders>
          </w:tcPr>
          <w:p>
            <w:pPr>
              <w:jc w:val="right"/>
            </w:pPr>
          </w:p>
        </w:tc>
        <w:tc>
          <w:tcPr>
            <w:tcW w:w="670" w:type="dxa"/>
            <w:tcBorders>
              <w:top w:val="single" w:color="auto" w:sz="4" w:space="0"/>
              <w:bottom w:val="single" w:color="auto" w:sz="4" w:space="0"/>
            </w:tcBorders>
          </w:tcPr>
          <w:p>
            <w:pPr>
              <w:jc w:val="right"/>
            </w:pPr>
          </w:p>
        </w:tc>
        <w:tc>
          <w:tcPr>
            <w:tcW w:w="860" w:type="dxa"/>
            <w:tcBorders>
              <w:top w:val="single" w:color="auto" w:sz="4" w:space="0"/>
              <w:bottom w:val="single" w:color="auto" w:sz="4" w:space="0"/>
            </w:tcBorders>
          </w:tcPr>
          <w:p>
            <w:pPr>
              <w:jc w:val="right"/>
            </w:pPr>
          </w:p>
        </w:tc>
        <w:tc>
          <w:tcPr>
            <w:tcW w:w="864" w:type="dxa"/>
            <w:tcBorders>
              <w:top w:val="single" w:color="auto" w:sz="4" w:space="0"/>
              <w:bottom w:val="single" w:color="auto" w:sz="4" w:space="0"/>
            </w:tcBorders>
          </w:tcPr>
          <w:p>
            <w:pPr>
              <w:jc w:val="right"/>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4" w:hRule="atLeast"/>
        </w:trPr>
        <w:tc>
          <w:tcPr>
            <w:tcW w:w="1279" w:type="dxa"/>
            <w:tcBorders>
              <w:top w:val="single" w:color="auto" w:sz="4" w:space="0"/>
              <w:bottom w:val="single" w:color="auto" w:sz="4" w:space="0"/>
            </w:tcBorders>
          </w:tcPr>
          <w:p>
            <w:pPr>
              <w:ind w:firstLine="210" w:firstLineChars="100"/>
            </w:pPr>
          </w:p>
        </w:tc>
        <w:tc>
          <w:tcPr>
            <w:tcW w:w="2693" w:type="dxa"/>
            <w:tcBorders>
              <w:top w:val="single" w:color="auto" w:sz="4" w:space="0"/>
              <w:bottom w:val="single" w:color="auto" w:sz="4" w:space="0"/>
            </w:tcBorders>
          </w:tcPr>
          <w:p/>
        </w:tc>
        <w:tc>
          <w:tcPr>
            <w:tcW w:w="993" w:type="dxa"/>
            <w:tcBorders>
              <w:top w:val="single" w:color="auto" w:sz="4" w:space="0"/>
              <w:bottom w:val="single" w:color="auto" w:sz="4" w:space="0"/>
            </w:tcBorders>
          </w:tcPr>
          <w:p>
            <w:pPr>
              <w:jc w:val="right"/>
            </w:pPr>
          </w:p>
        </w:tc>
        <w:tc>
          <w:tcPr>
            <w:tcW w:w="567" w:type="dxa"/>
            <w:tcBorders>
              <w:top w:val="single" w:color="auto" w:sz="4" w:space="0"/>
              <w:bottom w:val="single" w:color="auto" w:sz="4" w:space="0"/>
            </w:tcBorders>
          </w:tcPr>
          <w:p>
            <w:pPr>
              <w:jc w:val="right"/>
            </w:pPr>
          </w:p>
        </w:tc>
        <w:tc>
          <w:tcPr>
            <w:tcW w:w="992" w:type="dxa"/>
            <w:tcBorders>
              <w:top w:val="single" w:color="auto" w:sz="4" w:space="0"/>
              <w:bottom w:val="single" w:color="auto" w:sz="4" w:space="0"/>
            </w:tcBorders>
          </w:tcPr>
          <w:p>
            <w:pPr>
              <w:jc w:val="right"/>
            </w:pPr>
          </w:p>
        </w:tc>
        <w:tc>
          <w:tcPr>
            <w:tcW w:w="992" w:type="dxa"/>
            <w:tcBorders>
              <w:top w:val="single" w:color="auto" w:sz="4" w:space="0"/>
              <w:bottom w:val="single" w:color="auto" w:sz="4" w:space="0"/>
            </w:tcBorders>
          </w:tcPr>
          <w:p>
            <w:pPr>
              <w:jc w:val="right"/>
            </w:pPr>
          </w:p>
        </w:tc>
        <w:tc>
          <w:tcPr>
            <w:tcW w:w="1134" w:type="dxa"/>
            <w:tcBorders>
              <w:top w:val="single" w:color="auto" w:sz="4" w:space="0"/>
              <w:bottom w:val="single" w:color="auto" w:sz="4" w:space="0"/>
            </w:tcBorders>
          </w:tcPr>
          <w:p>
            <w:pPr>
              <w:jc w:val="right"/>
            </w:pPr>
          </w:p>
        </w:tc>
        <w:tc>
          <w:tcPr>
            <w:tcW w:w="1134" w:type="dxa"/>
            <w:tcBorders>
              <w:top w:val="single" w:color="auto" w:sz="4" w:space="0"/>
              <w:bottom w:val="single" w:color="auto" w:sz="4" w:space="0"/>
            </w:tcBorders>
          </w:tcPr>
          <w:p>
            <w:pPr>
              <w:jc w:val="right"/>
            </w:pPr>
          </w:p>
        </w:tc>
        <w:tc>
          <w:tcPr>
            <w:tcW w:w="851" w:type="dxa"/>
            <w:tcBorders>
              <w:top w:val="single" w:color="auto" w:sz="4" w:space="0"/>
              <w:bottom w:val="single" w:color="auto" w:sz="4" w:space="0"/>
            </w:tcBorders>
          </w:tcPr>
          <w:p>
            <w:pPr>
              <w:jc w:val="right"/>
            </w:pPr>
          </w:p>
        </w:tc>
        <w:tc>
          <w:tcPr>
            <w:tcW w:w="855" w:type="dxa"/>
            <w:tcBorders>
              <w:top w:val="single" w:color="auto" w:sz="4" w:space="0"/>
              <w:bottom w:val="single" w:color="auto" w:sz="4" w:space="0"/>
            </w:tcBorders>
          </w:tcPr>
          <w:p>
            <w:pPr>
              <w:jc w:val="right"/>
            </w:pPr>
          </w:p>
        </w:tc>
        <w:tc>
          <w:tcPr>
            <w:tcW w:w="860" w:type="dxa"/>
            <w:tcBorders>
              <w:top w:val="single" w:color="auto" w:sz="4" w:space="0"/>
              <w:bottom w:val="single" w:color="auto" w:sz="4" w:space="0"/>
              <w:right w:val="single" w:color="auto" w:sz="4" w:space="0"/>
            </w:tcBorders>
          </w:tcPr>
          <w:p>
            <w:pPr>
              <w:jc w:val="right"/>
            </w:pPr>
          </w:p>
        </w:tc>
        <w:tc>
          <w:tcPr>
            <w:tcW w:w="675" w:type="dxa"/>
            <w:tcBorders>
              <w:top w:val="single" w:color="auto" w:sz="4" w:space="0"/>
              <w:left w:val="single" w:color="auto" w:sz="4" w:space="0"/>
              <w:bottom w:val="single" w:color="auto" w:sz="4" w:space="0"/>
            </w:tcBorders>
          </w:tcPr>
          <w:p>
            <w:pPr>
              <w:jc w:val="right"/>
            </w:pPr>
          </w:p>
        </w:tc>
        <w:tc>
          <w:tcPr>
            <w:tcW w:w="670" w:type="dxa"/>
            <w:tcBorders>
              <w:top w:val="single" w:color="auto" w:sz="4" w:space="0"/>
              <w:bottom w:val="single" w:color="auto" w:sz="4" w:space="0"/>
            </w:tcBorders>
          </w:tcPr>
          <w:p>
            <w:pPr>
              <w:jc w:val="right"/>
            </w:pPr>
          </w:p>
        </w:tc>
        <w:tc>
          <w:tcPr>
            <w:tcW w:w="860" w:type="dxa"/>
            <w:tcBorders>
              <w:top w:val="single" w:color="auto" w:sz="4" w:space="0"/>
              <w:bottom w:val="single" w:color="auto" w:sz="4" w:space="0"/>
            </w:tcBorders>
          </w:tcPr>
          <w:p>
            <w:pPr>
              <w:jc w:val="right"/>
            </w:pPr>
          </w:p>
        </w:tc>
        <w:tc>
          <w:tcPr>
            <w:tcW w:w="864" w:type="dxa"/>
            <w:tcBorders>
              <w:top w:val="single" w:color="auto" w:sz="4" w:space="0"/>
              <w:bottom w:val="single" w:color="auto" w:sz="4" w:space="0"/>
            </w:tcBorders>
          </w:tcPr>
          <w:p>
            <w:pPr>
              <w:jc w:val="right"/>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0" w:hRule="atLeast"/>
        </w:trPr>
        <w:tc>
          <w:tcPr>
            <w:tcW w:w="1279" w:type="dxa"/>
            <w:tcBorders>
              <w:top w:val="single" w:color="auto" w:sz="4" w:space="0"/>
              <w:bottom w:val="single" w:color="auto" w:sz="4" w:space="0"/>
            </w:tcBorders>
          </w:tcPr>
          <w:p>
            <w:pPr>
              <w:ind w:firstLine="315" w:firstLineChars="150"/>
            </w:pPr>
          </w:p>
        </w:tc>
        <w:tc>
          <w:tcPr>
            <w:tcW w:w="2693" w:type="dxa"/>
            <w:tcBorders>
              <w:top w:val="single" w:color="auto" w:sz="4" w:space="0"/>
              <w:bottom w:val="single" w:color="auto" w:sz="4" w:space="0"/>
            </w:tcBorders>
          </w:tcPr>
          <w:p/>
        </w:tc>
        <w:tc>
          <w:tcPr>
            <w:tcW w:w="993" w:type="dxa"/>
            <w:tcBorders>
              <w:top w:val="single" w:color="auto" w:sz="4" w:space="0"/>
              <w:bottom w:val="single" w:color="auto" w:sz="4" w:space="0"/>
            </w:tcBorders>
          </w:tcPr>
          <w:p>
            <w:pPr>
              <w:jc w:val="right"/>
            </w:pPr>
          </w:p>
        </w:tc>
        <w:tc>
          <w:tcPr>
            <w:tcW w:w="567" w:type="dxa"/>
            <w:tcBorders>
              <w:top w:val="single" w:color="auto" w:sz="4" w:space="0"/>
              <w:bottom w:val="single" w:color="auto" w:sz="4" w:space="0"/>
            </w:tcBorders>
          </w:tcPr>
          <w:p>
            <w:pPr>
              <w:jc w:val="right"/>
            </w:pPr>
          </w:p>
        </w:tc>
        <w:tc>
          <w:tcPr>
            <w:tcW w:w="992" w:type="dxa"/>
            <w:tcBorders>
              <w:top w:val="single" w:color="auto" w:sz="4" w:space="0"/>
              <w:bottom w:val="single" w:color="auto" w:sz="4" w:space="0"/>
            </w:tcBorders>
          </w:tcPr>
          <w:p>
            <w:pPr>
              <w:jc w:val="right"/>
            </w:pPr>
          </w:p>
        </w:tc>
        <w:tc>
          <w:tcPr>
            <w:tcW w:w="992" w:type="dxa"/>
            <w:tcBorders>
              <w:top w:val="single" w:color="auto" w:sz="4" w:space="0"/>
              <w:bottom w:val="single" w:color="auto" w:sz="4" w:space="0"/>
            </w:tcBorders>
          </w:tcPr>
          <w:p>
            <w:pPr>
              <w:jc w:val="right"/>
            </w:pPr>
          </w:p>
        </w:tc>
        <w:tc>
          <w:tcPr>
            <w:tcW w:w="1134" w:type="dxa"/>
            <w:tcBorders>
              <w:top w:val="single" w:color="auto" w:sz="4" w:space="0"/>
              <w:bottom w:val="single" w:color="auto" w:sz="4" w:space="0"/>
            </w:tcBorders>
          </w:tcPr>
          <w:p>
            <w:pPr>
              <w:jc w:val="right"/>
            </w:pPr>
          </w:p>
        </w:tc>
        <w:tc>
          <w:tcPr>
            <w:tcW w:w="1134" w:type="dxa"/>
            <w:tcBorders>
              <w:top w:val="single" w:color="auto" w:sz="4" w:space="0"/>
              <w:bottom w:val="single" w:color="auto" w:sz="4" w:space="0"/>
            </w:tcBorders>
          </w:tcPr>
          <w:p>
            <w:pPr>
              <w:jc w:val="right"/>
            </w:pPr>
          </w:p>
        </w:tc>
        <w:tc>
          <w:tcPr>
            <w:tcW w:w="851" w:type="dxa"/>
            <w:tcBorders>
              <w:top w:val="single" w:color="auto" w:sz="4" w:space="0"/>
              <w:bottom w:val="single" w:color="auto" w:sz="4" w:space="0"/>
            </w:tcBorders>
          </w:tcPr>
          <w:p>
            <w:pPr>
              <w:jc w:val="right"/>
            </w:pPr>
          </w:p>
        </w:tc>
        <w:tc>
          <w:tcPr>
            <w:tcW w:w="855" w:type="dxa"/>
            <w:tcBorders>
              <w:top w:val="single" w:color="auto" w:sz="4" w:space="0"/>
              <w:bottom w:val="single" w:color="auto" w:sz="4" w:space="0"/>
            </w:tcBorders>
          </w:tcPr>
          <w:p>
            <w:pPr>
              <w:jc w:val="right"/>
            </w:pPr>
          </w:p>
        </w:tc>
        <w:tc>
          <w:tcPr>
            <w:tcW w:w="860" w:type="dxa"/>
            <w:tcBorders>
              <w:top w:val="single" w:color="auto" w:sz="4" w:space="0"/>
              <w:bottom w:val="single" w:color="auto" w:sz="4" w:space="0"/>
              <w:right w:val="single" w:color="auto" w:sz="4" w:space="0"/>
            </w:tcBorders>
          </w:tcPr>
          <w:p>
            <w:pPr>
              <w:jc w:val="right"/>
            </w:pPr>
          </w:p>
        </w:tc>
        <w:tc>
          <w:tcPr>
            <w:tcW w:w="675" w:type="dxa"/>
            <w:tcBorders>
              <w:top w:val="single" w:color="auto" w:sz="4" w:space="0"/>
              <w:left w:val="single" w:color="auto" w:sz="4" w:space="0"/>
              <w:bottom w:val="single" w:color="auto" w:sz="4" w:space="0"/>
            </w:tcBorders>
          </w:tcPr>
          <w:p>
            <w:pPr>
              <w:jc w:val="right"/>
            </w:pPr>
          </w:p>
        </w:tc>
        <w:tc>
          <w:tcPr>
            <w:tcW w:w="670" w:type="dxa"/>
            <w:tcBorders>
              <w:top w:val="single" w:color="auto" w:sz="4" w:space="0"/>
              <w:bottom w:val="single" w:color="auto" w:sz="4" w:space="0"/>
            </w:tcBorders>
          </w:tcPr>
          <w:p>
            <w:pPr>
              <w:jc w:val="right"/>
            </w:pPr>
          </w:p>
        </w:tc>
        <w:tc>
          <w:tcPr>
            <w:tcW w:w="860" w:type="dxa"/>
            <w:tcBorders>
              <w:top w:val="single" w:color="auto" w:sz="4" w:space="0"/>
              <w:bottom w:val="single" w:color="auto" w:sz="4" w:space="0"/>
            </w:tcBorders>
          </w:tcPr>
          <w:p>
            <w:pPr>
              <w:jc w:val="right"/>
            </w:pPr>
          </w:p>
        </w:tc>
        <w:tc>
          <w:tcPr>
            <w:tcW w:w="864" w:type="dxa"/>
            <w:tcBorders>
              <w:top w:val="single" w:color="auto" w:sz="4" w:space="0"/>
              <w:bottom w:val="single" w:color="auto" w:sz="4" w:space="0"/>
            </w:tcBorders>
          </w:tcPr>
          <w:p>
            <w:pPr>
              <w:jc w:val="right"/>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3" w:hRule="atLeast"/>
        </w:trPr>
        <w:tc>
          <w:tcPr>
            <w:tcW w:w="1279" w:type="dxa"/>
            <w:tcBorders>
              <w:top w:val="single" w:color="auto" w:sz="4" w:space="0"/>
              <w:bottom w:val="single" w:color="auto" w:sz="4" w:space="0"/>
            </w:tcBorders>
          </w:tcPr>
          <w:p>
            <w:pPr>
              <w:ind w:firstLine="315" w:firstLineChars="150"/>
            </w:pPr>
          </w:p>
        </w:tc>
        <w:tc>
          <w:tcPr>
            <w:tcW w:w="2693" w:type="dxa"/>
            <w:tcBorders>
              <w:top w:val="single" w:color="auto" w:sz="4" w:space="0"/>
              <w:bottom w:val="single" w:color="auto" w:sz="4" w:space="0"/>
            </w:tcBorders>
          </w:tcPr>
          <w:p/>
        </w:tc>
        <w:tc>
          <w:tcPr>
            <w:tcW w:w="993" w:type="dxa"/>
            <w:tcBorders>
              <w:top w:val="single" w:color="auto" w:sz="4" w:space="0"/>
              <w:bottom w:val="single" w:color="auto" w:sz="4" w:space="0"/>
            </w:tcBorders>
          </w:tcPr>
          <w:p>
            <w:pPr>
              <w:jc w:val="right"/>
            </w:pPr>
          </w:p>
        </w:tc>
        <w:tc>
          <w:tcPr>
            <w:tcW w:w="567" w:type="dxa"/>
            <w:tcBorders>
              <w:top w:val="single" w:color="auto" w:sz="4" w:space="0"/>
              <w:bottom w:val="single" w:color="auto" w:sz="4" w:space="0"/>
            </w:tcBorders>
          </w:tcPr>
          <w:p>
            <w:pPr>
              <w:jc w:val="right"/>
            </w:pPr>
          </w:p>
        </w:tc>
        <w:tc>
          <w:tcPr>
            <w:tcW w:w="992" w:type="dxa"/>
            <w:tcBorders>
              <w:top w:val="single" w:color="auto" w:sz="4" w:space="0"/>
              <w:bottom w:val="single" w:color="auto" w:sz="4" w:space="0"/>
            </w:tcBorders>
          </w:tcPr>
          <w:p>
            <w:pPr>
              <w:jc w:val="right"/>
            </w:pPr>
          </w:p>
        </w:tc>
        <w:tc>
          <w:tcPr>
            <w:tcW w:w="992" w:type="dxa"/>
            <w:tcBorders>
              <w:top w:val="single" w:color="auto" w:sz="4" w:space="0"/>
              <w:bottom w:val="single" w:color="auto" w:sz="4" w:space="0"/>
            </w:tcBorders>
          </w:tcPr>
          <w:p>
            <w:pPr>
              <w:jc w:val="right"/>
            </w:pPr>
          </w:p>
        </w:tc>
        <w:tc>
          <w:tcPr>
            <w:tcW w:w="1134" w:type="dxa"/>
            <w:tcBorders>
              <w:top w:val="single" w:color="auto" w:sz="4" w:space="0"/>
              <w:bottom w:val="single" w:color="auto" w:sz="4" w:space="0"/>
            </w:tcBorders>
          </w:tcPr>
          <w:p>
            <w:pPr>
              <w:jc w:val="right"/>
            </w:pPr>
          </w:p>
        </w:tc>
        <w:tc>
          <w:tcPr>
            <w:tcW w:w="1134" w:type="dxa"/>
            <w:tcBorders>
              <w:top w:val="single" w:color="auto" w:sz="4" w:space="0"/>
              <w:bottom w:val="single" w:color="auto" w:sz="4" w:space="0"/>
            </w:tcBorders>
          </w:tcPr>
          <w:p>
            <w:pPr>
              <w:jc w:val="right"/>
            </w:pPr>
          </w:p>
        </w:tc>
        <w:tc>
          <w:tcPr>
            <w:tcW w:w="851" w:type="dxa"/>
            <w:tcBorders>
              <w:top w:val="single" w:color="auto" w:sz="4" w:space="0"/>
              <w:bottom w:val="single" w:color="auto" w:sz="4" w:space="0"/>
            </w:tcBorders>
          </w:tcPr>
          <w:p>
            <w:pPr>
              <w:jc w:val="right"/>
            </w:pPr>
          </w:p>
        </w:tc>
        <w:tc>
          <w:tcPr>
            <w:tcW w:w="855" w:type="dxa"/>
            <w:tcBorders>
              <w:top w:val="single" w:color="auto" w:sz="4" w:space="0"/>
              <w:bottom w:val="single" w:color="auto" w:sz="4" w:space="0"/>
            </w:tcBorders>
          </w:tcPr>
          <w:p>
            <w:pPr>
              <w:jc w:val="right"/>
            </w:pPr>
          </w:p>
        </w:tc>
        <w:tc>
          <w:tcPr>
            <w:tcW w:w="860" w:type="dxa"/>
            <w:tcBorders>
              <w:top w:val="single" w:color="auto" w:sz="4" w:space="0"/>
              <w:bottom w:val="single" w:color="auto" w:sz="4" w:space="0"/>
              <w:right w:val="single" w:color="auto" w:sz="4" w:space="0"/>
            </w:tcBorders>
          </w:tcPr>
          <w:p>
            <w:pPr>
              <w:jc w:val="right"/>
            </w:pPr>
          </w:p>
        </w:tc>
        <w:tc>
          <w:tcPr>
            <w:tcW w:w="675" w:type="dxa"/>
            <w:tcBorders>
              <w:top w:val="single" w:color="auto" w:sz="4" w:space="0"/>
              <w:left w:val="single" w:color="auto" w:sz="4" w:space="0"/>
              <w:bottom w:val="single" w:color="auto" w:sz="4" w:space="0"/>
            </w:tcBorders>
          </w:tcPr>
          <w:p>
            <w:pPr>
              <w:jc w:val="right"/>
            </w:pPr>
          </w:p>
        </w:tc>
        <w:tc>
          <w:tcPr>
            <w:tcW w:w="670" w:type="dxa"/>
            <w:tcBorders>
              <w:top w:val="single" w:color="auto" w:sz="4" w:space="0"/>
              <w:bottom w:val="single" w:color="auto" w:sz="4" w:space="0"/>
            </w:tcBorders>
          </w:tcPr>
          <w:p>
            <w:pPr>
              <w:jc w:val="right"/>
            </w:pPr>
          </w:p>
        </w:tc>
        <w:tc>
          <w:tcPr>
            <w:tcW w:w="860" w:type="dxa"/>
            <w:tcBorders>
              <w:top w:val="single" w:color="auto" w:sz="4" w:space="0"/>
              <w:bottom w:val="single" w:color="auto" w:sz="4" w:space="0"/>
            </w:tcBorders>
          </w:tcPr>
          <w:p>
            <w:pPr>
              <w:jc w:val="right"/>
            </w:pPr>
          </w:p>
        </w:tc>
        <w:tc>
          <w:tcPr>
            <w:tcW w:w="864" w:type="dxa"/>
            <w:tcBorders>
              <w:top w:val="single" w:color="auto" w:sz="4" w:space="0"/>
              <w:bottom w:val="single" w:color="auto" w:sz="4" w:space="0"/>
            </w:tcBorders>
          </w:tcPr>
          <w:p>
            <w:pPr>
              <w:jc w:val="right"/>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7" w:hRule="atLeast"/>
        </w:trPr>
        <w:tc>
          <w:tcPr>
            <w:tcW w:w="1279" w:type="dxa"/>
            <w:tcBorders>
              <w:top w:val="single" w:color="auto" w:sz="4" w:space="0"/>
              <w:bottom w:val="single" w:color="auto" w:sz="4" w:space="0"/>
            </w:tcBorders>
          </w:tcPr>
          <w:p>
            <w:pPr>
              <w:ind w:firstLine="315" w:firstLineChars="150"/>
            </w:pPr>
          </w:p>
        </w:tc>
        <w:tc>
          <w:tcPr>
            <w:tcW w:w="2693" w:type="dxa"/>
            <w:tcBorders>
              <w:top w:val="single" w:color="auto" w:sz="4" w:space="0"/>
              <w:bottom w:val="single" w:color="auto" w:sz="4" w:space="0"/>
            </w:tcBorders>
          </w:tcPr>
          <w:p/>
        </w:tc>
        <w:tc>
          <w:tcPr>
            <w:tcW w:w="993" w:type="dxa"/>
            <w:tcBorders>
              <w:top w:val="single" w:color="auto" w:sz="4" w:space="0"/>
              <w:bottom w:val="single" w:color="auto" w:sz="4" w:space="0"/>
            </w:tcBorders>
          </w:tcPr>
          <w:p>
            <w:pPr>
              <w:jc w:val="right"/>
            </w:pPr>
          </w:p>
        </w:tc>
        <w:tc>
          <w:tcPr>
            <w:tcW w:w="567" w:type="dxa"/>
            <w:tcBorders>
              <w:top w:val="single" w:color="auto" w:sz="4" w:space="0"/>
              <w:bottom w:val="single" w:color="auto" w:sz="4" w:space="0"/>
            </w:tcBorders>
          </w:tcPr>
          <w:p>
            <w:pPr>
              <w:jc w:val="right"/>
            </w:pPr>
          </w:p>
        </w:tc>
        <w:tc>
          <w:tcPr>
            <w:tcW w:w="992" w:type="dxa"/>
            <w:tcBorders>
              <w:top w:val="single" w:color="auto" w:sz="4" w:space="0"/>
              <w:bottom w:val="single" w:color="auto" w:sz="4" w:space="0"/>
            </w:tcBorders>
          </w:tcPr>
          <w:p>
            <w:pPr>
              <w:jc w:val="right"/>
            </w:pPr>
          </w:p>
        </w:tc>
        <w:tc>
          <w:tcPr>
            <w:tcW w:w="992" w:type="dxa"/>
            <w:tcBorders>
              <w:top w:val="single" w:color="auto" w:sz="4" w:space="0"/>
              <w:bottom w:val="single" w:color="auto" w:sz="4" w:space="0"/>
            </w:tcBorders>
          </w:tcPr>
          <w:p>
            <w:pPr>
              <w:jc w:val="right"/>
            </w:pPr>
          </w:p>
        </w:tc>
        <w:tc>
          <w:tcPr>
            <w:tcW w:w="1134" w:type="dxa"/>
            <w:tcBorders>
              <w:top w:val="single" w:color="auto" w:sz="4" w:space="0"/>
              <w:bottom w:val="single" w:color="auto" w:sz="4" w:space="0"/>
            </w:tcBorders>
          </w:tcPr>
          <w:p>
            <w:pPr>
              <w:jc w:val="right"/>
            </w:pPr>
          </w:p>
        </w:tc>
        <w:tc>
          <w:tcPr>
            <w:tcW w:w="1134" w:type="dxa"/>
            <w:tcBorders>
              <w:top w:val="single" w:color="auto" w:sz="4" w:space="0"/>
              <w:bottom w:val="single" w:color="auto" w:sz="4" w:space="0"/>
            </w:tcBorders>
          </w:tcPr>
          <w:p>
            <w:pPr>
              <w:jc w:val="right"/>
            </w:pPr>
          </w:p>
        </w:tc>
        <w:tc>
          <w:tcPr>
            <w:tcW w:w="851" w:type="dxa"/>
            <w:tcBorders>
              <w:top w:val="single" w:color="auto" w:sz="4" w:space="0"/>
              <w:bottom w:val="single" w:color="auto" w:sz="4" w:space="0"/>
            </w:tcBorders>
          </w:tcPr>
          <w:p>
            <w:pPr>
              <w:jc w:val="right"/>
            </w:pPr>
          </w:p>
        </w:tc>
        <w:tc>
          <w:tcPr>
            <w:tcW w:w="855" w:type="dxa"/>
            <w:tcBorders>
              <w:top w:val="single" w:color="auto" w:sz="4" w:space="0"/>
              <w:bottom w:val="single" w:color="auto" w:sz="4" w:space="0"/>
            </w:tcBorders>
          </w:tcPr>
          <w:p>
            <w:pPr>
              <w:jc w:val="right"/>
            </w:pPr>
          </w:p>
        </w:tc>
        <w:tc>
          <w:tcPr>
            <w:tcW w:w="860" w:type="dxa"/>
            <w:tcBorders>
              <w:top w:val="single" w:color="auto" w:sz="4" w:space="0"/>
              <w:bottom w:val="single" w:color="auto" w:sz="4" w:space="0"/>
              <w:right w:val="single" w:color="auto" w:sz="4" w:space="0"/>
            </w:tcBorders>
          </w:tcPr>
          <w:p>
            <w:pPr>
              <w:jc w:val="right"/>
            </w:pPr>
          </w:p>
        </w:tc>
        <w:tc>
          <w:tcPr>
            <w:tcW w:w="675" w:type="dxa"/>
            <w:tcBorders>
              <w:top w:val="single" w:color="auto" w:sz="4" w:space="0"/>
              <w:left w:val="single" w:color="auto" w:sz="4" w:space="0"/>
              <w:bottom w:val="single" w:color="auto" w:sz="4" w:space="0"/>
            </w:tcBorders>
          </w:tcPr>
          <w:p>
            <w:pPr>
              <w:jc w:val="right"/>
            </w:pPr>
          </w:p>
        </w:tc>
        <w:tc>
          <w:tcPr>
            <w:tcW w:w="670" w:type="dxa"/>
            <w:tcBorders>
              <w:top w:val="single" w:color="auto" w:sz="4" w:space="0"/>
              <w:bottom w:val="single" w:color="auto" w:sz="4" w:space="0"/>
            </w:tcBorders>
          </w:tcPr>
          <w:p>
            <w:pPr>
              <w:jc w:val="right"/>
            </w:pPr>
          </w:p>
        </w:tc>
        <w:tc>
          <w:tcPr>
            <w:tcW w:w="860" w:type="dxa"/>
            <w:tcBorders>
              <w:top w:val="single" w:color="auto" w:sz="4" w:space="0"/>
              <w:bottom w:val="single" w:color="auto" w:sz="4" w:space="0"/>
            </w:tcBorders>
          </w:tcPr>
          <w:p>
            <w:pPr>
              <w:jc w:val="right"/>
            </w:pPr>
          </w:p>
        </w:tc>
        <w:tc>
          <w:tcPr>
            <w:tcW w:w="864" w:type="dxa"/>
            <w:tcBorders>
              <w:top w:val="single" w:color="auto" w:sz="4" w:space="0"/>
              <w:bottom w:val="single" w:color="auto" w:sz="4" w:space="0"/>
            </w:tcBorders>
          </w:tcPr>
          <w:p>
            <w:pPr>
              <w:jc w:val="right"/>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0" w:hRule="atLeast"/>
        </w:trPr>
        <w:tc>
          <w:tcPr>
            <w:tcW w:w="1279" w:type="dxa"/>
            <w:tcBorders>
              <w:top w:val="single" w:color="auto" w:sz="4" w:space="0"/>
              <w:bottom w:val="single" w:color="auto" w:sz="4" w:space="0"/>
            </w:tcBorders>
          </w:tcPr>
          <w:p/>
        </w:tc>
        <w:tc>
          <w:tcPr>
            <w:tcW w:w="2693" w:type="dxa"/>
            <w:tcBorders>
              <w:top w:val="single" w:color="auto" w:sz="4" w:space="0"/>
              <w:bottom w:val="single" w:color="auto" w:sz="4" w:space="0"/>
            </w:tcBorders>
          </w:tcPr>
          <w:p/>
        </w:tc>
        <w:tc>
          <w:tcPr>
            <w:tcW w:w="993" w:type="dxa"/>
            <w:tcBorders>
              <w:top w:val="single" w:color="auto" w:sz="4" w:space="0"/>
              <w:bottom w:val="single" w:color="auto" w:sz="4" w:space="0"/>
            </w:tcBorders>
          </w:tcPr>
          <w:p>
            <w:pPr>
              <w:jc w:val="right"/>
            </w:pPr>
          </w:p>
        </w:tc>
        <w:tc>
          <w:tcPr>
            <w:tcW w:w="567" w:type="dxa"/>
            <w:tcBorders>
              <w:top w:val="single" w:color="auto" w:sz="4" w:space="0"/>
              <w:bottom w:val="single" w:color="auto" w:sz="4" w:space="0"/>
            </w:tcBorders>
          </w:tcPr>
          <w:p>
            <w:pPr>
              <w:jc w:val="right"/>
            </w:pPr>
          </w:p>
        </w:tc>
        <w:tc>
          <w:tcPr>
            <w:tcW w:w="992" w:type="dxa"/>
            <w:tcBorders>
              <w:top w:val="single" w:color="auto" w:sz="4" w:space="0"/>
              <w:bottom w:val="single" w:color="auto" w:sz="4" w:space="0"/>
            </w:tcBorders>
          </w:tcPr>
          <w:p>
            <w:pPr>
              <w:jc w:val="right"/>
            </w:pPr>
          </w:p>
        </w:tc>
        <w:tc>
          <w:tcPr>
            <w:tcW w:w="992" w:type="dxa"/>
            <w:tcBorders>
              <w:top w:val="single" w:color="auto" w:sz="4" w:space="0"/>
              <w:bottom w:val="single" w:color="auto" w:sz="4" w:space="0"/>
            </w:tcBorders>
          </w:tcPr>
          <w:p>
            <w:pPr>
              <w:jc w:val="right"/>
            </w:pPr>
          </w:p>
        </w:tc>
        <w:tc>
          <w:tcPr>
            <w:tcW w:w="1134" w:type="dxa"/>
            <w:tcBorders>
              <w:top w:val="single" w:color="auto" w:sz="4" w:space="0"/>
              <w:bottom w:val="single" w:color="auto" w:sz="4" w:space="0"/>
            </w:tcBorders>
          </w:tcPr>
          <w:p>
            <w:pPr>
              <w:jc w:val="right"/>
            </w:pPr>
          </w:p>
        </w:tc>
        <w:tc>
          <w:tcPr>
            <w:tcW w:w="1134" w:type="dxa"/>
            <w:tcBorders>
              <w:top w:val="single" w:color="auto" w:sz="4" w:space="0"/>
              <w:bottom w:val="single" w:color="auto" w:sz="4" w:space="0"/>
            </w:tcBorders>
          </w:tcPr>
          <w:p>
            <w:pPr>
              <w:jc w:val="right"/>
            </w:pPr>
          </w:p>
        </w:tc>
        <w:tc>
          <w:tcPr>
            <w:tcW w:w="851" w:type="dxa"/>
            <w:tcBorders>
              <w:top w:val="single" w:color="auto" w:sz="4" w:space="0"/>
              <w:bottom w:val="single" w:color="auto" w:sz="4" w:space="0"/>
            </w:tcBorders>
          </w:tcPr>
          <w:p>
            <w:pPr>
              <w:jc w:val="right"/>
            </w:pPr>
          </w:p>
        </w:tc>
        <w:tc>
          <w:tcPr>
            <w:tcW w:w="855" w:type="dxa"/>
            <w:tcBorders>
              <w:top w:val="single" w:color="auto" w:sz="4" w:space="0"/>
              <w:bottom w:val="single" w:color="auto" w:sz="4" w:space="0"/>
            </w:tcBorders>
          </w:tcPr>
          <w:p>
            <w:pPr>
              <w:jc w:val="right"/>
            </w:pPr>
          </w:p>
        </w:tc>
        <w:tc>
          <w:tcPr>
            <w:tcW w:w="860" w:type="dxa"/>
            <w:tcBorders>
              <w:top w:val="single" w:color="auto" w:sz="4" w:space="0"/>
              <w:bottom w:val="single" w:color="auto" w:sz="4" w:space="0"/>
              <w:right w:val="single" w:color="auto" w:sz="4" w:space="0"/>
            </w:tcBorders>
          </w:tcPr>
          <w:p>
            <w:pPr>
              <w:jc w:val="right"/>
            </w:pPr>
          </w:p>
        </w:tc>
        <w:tc>
          <w:tcPr>
            <w:tcW w:w="675" w:type="dxa"/>
            <w:tcBorders>
              <w:top w:val="single" w:color="auto" w:sz="4" w:space="0"/>
              <w:left w:val="single" w:color="auto" w:sz="4" w:space="0"/>
              <w:bottom w:val="single" w:color="auto" w:sz="4" w:space="0"/>
            </w:tcBorders>
          </w:tcPr>
          <w:p>
            <w:pPr>
              <w:jc w:val="right"/>
            </w:pPr>
          </w:p>
        </w:tc>
        <w:tc>
          <w:tcPr>
            <w:tcW w:w="670" w:type="dxa"/>
            <w:tcBorders>
              <w:top w:val="single" w:color="auto" w:sz="4" w:space="0"/>
              <w:bottom w:val="single" w:color="auto" w:sz="4" w:space="0"/>
            </w:tcBorders>
          </w:tcPr>
          <w:p>
            <w:pPr>
              <w:jc w:val="right"/>
            </w:pPr>
          </w:p>
        </w:tc>
        <w:tc>
          <w:tcPr>
            <w:tcW w:w="860" w:type="dxa"/>
            <w:tcBorders>
              <w:top w:val="single" w:color="auto" w:sz="4" w:space="0"/>
              <w:bottom w:val="single" w:color="auto" w:sz="4" w:space="0"/>
            </w:tcBorders>
          </w:tcPr>
          <w:p>
            <w:pPr>
              <w:jc w:val="right"/>
            </w:pPr>
          </w:p>
        </w:tc>
        <w:tc>
          <w:tcPr>
            <w:tcW w:w="864" w:type="dxa"/>
            <w:tcBorders>
              <w:top w:val="single" w:color="auto" w:sz="4" w:space="0"/>
              <w:bottom w:val="single" w:color="auto" w:sz="4" w:space="0"/>
            </w:tcBorders>
          </w:tcPr>
          <w:p>
            <w:pPr>
              <w:jc w:val="right"/>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6" w:hRule="atLeast"/>
        </w:trPr>
        <w:tc>
          <w:tcPr>
            <w:tcW w:w="1279" w:type="dxa"/>
            <w:tcBorders>
              <w:top w:val="single" w:color="auto" w:sz="4" w:space="0"/>
              <w:bottom w:val="single" w:color="auto" w:sz="4" w:space="0"/>
            </w:tcBorders>
          </w:tcPr>
          <w:p>
            <w:pPr>
              <w:ind w:firstLine="210" w:firstLineChars="100"/>
            </w:pPr>
          </w:p>
        </w:tc>
        <w:tc>
          <w:tcPr>
            <w:tcW w:w="2693" w:type="dxa"/>
            <w:tcBorders>
              <w:top w:val="single" w:color="auto" w:sz="4" w:space="0"/>
              <w:bottom w:val="single" w:color="auto" w:sz="4" w:space="0"/>
            </w:tcBorders>
          </w:tcPr>
          <w:p/>
        </w:tc>
        <w:tc>
          <w:tcPr>
            <w:tcW w:w="993" w:type="dxa"/>
            <w:tcBorders>
              <w:top w:val="single" w:color="auto" w:sz="4" w:space="0"/>
              <w:bottom w:val="single" w:color="auto" w:sz="4" w:space="0"/>
            </w:tcBorders>
          </w:tcPr>
          <w:p>
            <w:pPr>
              <w:jc w:val="right"/>
            </w:pPr>
          </w:p>
        </w:tc>
        <w:tc>
          <w:tcPr>
            <w:tcW w:w="567" w:type="dxa"/>
            <w:tcBorders>
              <w:top w:val="single" w:color="auto" w:sz="4" w:space="0"/>
              <w:bottom w:val="single" w:color="auto" w:sz="4" w:space="0"/>
            </w:tcBorders>
          </w:tcPr>
          <w:p>
            <w:pPr>
              <w:jc w:val="right"/>
            </w:pPr>
          </w:p>
        </w:tc>
        <w:tc>
          <w:tcPr>
            <w:tcW w:w="992" w:type="dxa"/>
            <w:tcBorders>
              <w:top w:val="single" w:color="auto" w:sz="4" w:space="0"/>
              <w:bottom w:val="single" w:color="auto" w:sz="4" w:space="0"/>
            </w:tcBorders>
          </w:tcPr>
          <w:p>
            <w:pPr>
              <w:jc w:val="right"/>
            </w:pPr>
          </w:p>
        </w:tc>
        <w:tc>
          <w:tcPr>
            <w:tcW w:w="992" w:type="dxa"/>
            <w:tcBorders>
              <w:top w:val="single" w:color="auto" w:sz="4" w:space="0"/>
              <w:bottom w:val="single" w:color="auto" w:sz="4" w:space="0"/>
            </w:tcBorders>
          </w:tcPr>
          <w:p>
            <w:pPr>
              <w:jc w:val="right"/>
            </w:pPr>
          </w:p>
        </w:tc>
        <w:tc>
          <w:tcPr>
            <w:tcW w:w="1134" w:type="dxa"/>
            <w:tcBorders>
              <w:top w:val="single" w:color="auto" w:sz="4" w:space="0"/>
              <w:bottom w:val="single" w:color="auto" w:sz="4" w:space="0"/>
            </w:tcBorders>
          </w:tcPr>
          <w:p>
            <w:pPr>
              <w:jc w:val="right"/>
            </w:pPr>
          </w:p>
        </w:tc>
        <w:tc>
          <w:tcPr>
            <w:tcW w:w="1134" w:type="dxa"/>
            <w:tcBorders>
              <w:top w:val="single" w:color="auto" w:sz="4" w:space="0"/>
              <w:bottom w:val="single" w:color="auto" w:sz="4" w:space="0"/>
            </w:tcBorders>
          </w:tcPr>
          <w:p>
            <w:pPr>
              <w:jc w:val="right"/>
            </w:pPr>
          </w:p>
        </w:tc>
        <w:tc>
          <w:tcPr>
            <w:tcW w:w="851" w:type="dxa"/>
            <w:tcBorders>
              <w:top w:val="single" w:color="auto" w:sz="4" w:space="0"/>
              <w:bottom w:val="single" w:color="auto" w:sz="4" w:space="0"/>
            </w:tcBorders>
          </w:tcPr>
          <w:p>
            <w:pPr>
              <w:jc w:val="right"/>
            </w:pPr>
          </w:p>
        </w:tc>
        <w:tc>
          <w:tcPr>
            <w:tcW w:w="855" w:type="dxa"/>
            <w:tcBorders>
              <w:top w:val="single" w:color="auto" w:sz="4" w:space="0"/>
              <w:bottom w:val="single" w:color="auto" w:sz="4" w:space="0"/>
            </w:tcBorders>
          </w:tcPr>
          <w:p>
            <w:pPr>
              <w:jc w:val="right"/>
            </w:pPr>
          </w:p>
        </w:tc>
        <w:tc>
          <w:tcPr>
            <w:tcW w:w="860" w:type="dxa"/>
            <w:tcBorders>
              <w:top w:val="single" w:color="auto" w:sz="4" w:space="0"/>
              <w:bottom w:val="single" w:color="auto" w:sz="4" w:space="0"/>
              <w:right w:val="single" w:color="auto" w:sz="4" w:space="0"/>
            </w:tcBorders>
          </w:tcPr>
          <w:p>
            <w:pPr>
              <w:jc w:val="right"/>
            </w:pPr>
          </w:p>
        </w:tc>
        <w:tc>
          <w:tcPr>
            <w:tcW w:w="675" w:type="dxa"/>
            <w:tcBorders>
              <w:top w:val="single" w:color="auto" w:sz="4" w:space="0"/>
              <w:left w:val="single" w:color="auto" w:sz="4" w:space="0"/>
              <w:bottom w:val="single" w:color="auto" w:sz="4" w:space="0"/>
            </w:tcBorders>
          </w:tcPr>
          <w:p>
            <w:pPr>
              <w:jc w:val="right"/>
            </w:pPr>
          </w:p>
        </w:tc>
        <w:tc>
          <w:tcPr>
            <w:tcW w:w="670" w:type="dxa"/>
            <w:tcBorders>
              <w:top w:val="single" w:color="auto" w:sz="4" w:space="0"/>
              <w:bottom w:val="single" w:color="auto" w:sz="4" w:space="0"/>
            </w:tcBorders>
          </w:tcPr>
          <w:p>
            <w:pPr>
              <w:jc w:val="right"/>
            </w:pPr>
          </w:p>
        </w:tc>
        <w:tc>
          <w:tcPr>
            <w:tcW w:w="860" w:type="dxa"/>
            <w:tcBorders>
              <w:top w:val="single" w:color="auto" w:sz="4" w:space="0"/>
              <w:bottom w:val="single" w:color="auto" w:sz="4" w:space="0"/>
            </w:tcBorders>
          </w:tcPr>
          <w:p>
            <w:pPr>
              <w:jc w:val="right"/>
            </w:pPr>
          </w:p>
        </w:tc>
        <w:tc>
          <w:tcPr>
            <w:tcW w:w="864" w:type="dxa"/>
            <w:tcBorders>
              <w:top w:val="single" w:color="auto" w:sz="4" w:space="0"/>
              <w:bottom w:val="single" w:color="auto" w:sz="4" w:space="0"/>
            </w:tcBorders>
          </w:tcPr>
          <w:p>
            <w:pPr>
              <w:jc w:val="right"/>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2" w:hRule="atLeast"/>
        </w:trPr>
        <w:tc>
          <w:tcPr>
            <w:tcW w:w="1279" w:type="dxa"/>
            <w:tcBorders>
              <w:top w:val="single" w:color="auto" w:sz="4" w:space="0"/>
              <w:bottom w:val="single" w:color="auto" w:sz="4" w:space="0"/>
            </w:tcBorders>
          </w:tcPr>
          <w:p>
            <w:pPr>
              <w:ind w:firstLine="315" w:firstLineChars="150"/>
            </w:pPr>
          </w:p>
        </w:tc>
        <w:tc>
          <w:tcPr>
            <w:tcW w:w="2693" w:type="dxa"/>
            <w:tcBorders>
              <w:top w:val="single" w:color="auto" w:sz="4" w:space="0"/>
              <w:bottom w:val="single" w:color="auto" w:sz="4" w:space="0"/>
            </w:tcBorders>
          </w:tcPr>
          <w:p/>
        </w:tc>
        <w:tc>
          <w:tcPr>
            <w:tcW w:w="993" w:type="dxa"/>
            <w:tcBorders>
              <w:top w:val="single" w:color="auto" w:sz="4" w:space="0"/>
              <w:bottom w:val="single" w:color="auto" w:sz="4" w:space="0"/>
            </w:tcBorders>
          </w:tcPr>
          <w:p>
            <w:pPr>
              <w:jc w:val="right"/>
            </w:pPr>
          </w:p>
        </w:tc>
        <w:tc>
          <w:tcPr>
            <w:tcW w:w="567" w:type="dxa"/>
            <w:tcBorders>
              <w:top w:val="single" w:color="auto" w:sz="4" w:space="0"/>
              <w:bottom w:val="single" w:color="auto" w:sz="4" w:space="0"/>
            </w:tcBorders>
          </w:tcPr>
          <w:p>
            <w:pPr>
              <w:jc w:val="right"/>
            </w:pPr>
          </w:p>
        </w:tc>
        <w:tc>
          <w:tcPr>
            <w:tcW w:w="992" w:type="dxa"/>
            <w:tcBorders>
              <w:top w:val="single" w:color="auto" w:sz="4" w:space="0"/>
              <w:bottom w:val="single" w:color="auto" w:sz="4" w:space="0"/>
            </w:tcBorders>
          </w:tcPr>
          <w:p>
            <w:pPr>
              <w:jc w:val="right"/>
            </w:pPr>
          </w:p>
        </w:tc>
        <w:tc>
          <w:tcPr>
            <w:tcW w:w="992" w:type="dxa"/>
            <w:tcBorders>
              <w:top w:val="single" w:color="auto" w:sz="4" w:space="0"/>
              <w:bottom w:val="single" w:color="auto" w:sz="4" w:space="0"/>
            </w:tcBorders>
          </w:tcPr>
          <w:p>
            <w:pPr>
              <w:jc w:val="right"/>
            </w:pPr>
          </w:p>
        </w:tc>
        <w:tc>
          <w:tcPr>
            <w:tcW w:w="1134" w:type="dxa"/>
            <w:tcBorders>
              <w:top w:val="single" w:color="auto" w:sz="4" w:space="0"/>
              <w:bottom w:val="single" w:color="auto" w:sz="4" w:space="0"/>
            </w:tcBorders>
          </w:tcPr>
          <w:p>
            <w:pPr>
              <w:jc w:val="right"/>
            </w:pPr>
          </w:p>
        </w:tc>
        <w:tc>
          <w:tcPr>
            <w:tcW w:w="1134" w:type="dxa"/>
            <w:tcBorders>
              <w:top w:val="single" w:color="auto" w:sz="4" w:space="0"/>
              <w:bottom w:val="single" w:color="auto" w:sz="4" w:space="0"/>
            </w:tcBorders>
          </w:tcPr>
          <w:p>
            <w:pPr>
              <w:jc w:val="right"/>
            </w:pPr>
          </w:p>
        </w:tc>
        <w:tc>
          <w:tcPr>
            <w:tcW w:w="851" w:type="dxa"/>
            <w:tcBorders>
              <w:top w:val="single" w:color="auto" w:sz="4" w:space="0"/>
              <w:bottom w:val="single" w:color="auto" w:sz="4" w:space="0"/>
            </w:tcBorders>
          </w:tcPr>
          <w:p>
            <w:pPr>
              <w:jc w:val="right"/>
            </w:pPr>
          </w:p>
        </w:tc>
        <w:tc>
          <w:tcPr>
            <w:tcW w:w="855" w:type="dxa"/>
            <w:tcBorders>
              <w:top w:val="single" w:color="auto" w:sz="4" w:space="0"/>
              <w:bottom w:val="single" w:color="auto" w:sz="4" w:space="0"/>
            </w:tcBorders>
          </w:tcPr>
          <w:p>
            <w:pPr>
              <w:jc w:val="right"/>
            </w:pPr>
          </w:p>
        </w:tc>
        <w:tc>
          <w:tcPr>
            <w:tcW w:w="860" w:type="dxa"/>
            <w:tcBorders>
              <w:top w:val="single" w:color="auto" w:sz="4" w:space="0"/>
              <w:bottom w:val="single" w:color="auto" w:sz="4" w:space="0"/>
              <w:right w:val="single" w:color="auto" w:sz="4" w:space="0"/>
            </w:tcBorders>
          </w:tcPr>
          <w:p>
            <w:pPr>
              <w:jc w:val="right"/>
            </w:pPr>
          </w:p>
        </w:tc>
        <w:tc>
          <w:tcPr>
            <w:tcW w:w="675" w:type="dxa"/>
            <w:tcBorders>
              <w:top w:val="single" w:color="auto" w:sz="4" w:space="0"/>
              <w:left w:val="single" w:color="auto" w:sz="4" w:space="0"/>
              <w:bottom w:val="single" w:color="auto" w:sz="4" w:space="0"/>
            </w:tcBorders>
          </w:tcPr>
          <w:p>
            <w:pPr>
              <w:jc w:val="right"/>
            </w:pPr>
          </w:p>
        </w:tc>
        <w:tc>
          <w:tcPr>
            <w:tcW w:w="670" w:type="dxa"/>
            <w:tcBorders>
              <w:top w:val="single" w:color="auto" w:sz="4" w:space="0"/>
              <w:bottom w:val="single" w:color="auto" w:sz="4" w:space="0"/>
            </w:tcBorders>
          </w:tcPr>
          <w:p>
            <w:pPr>
              <w:jc w:val="right"/>
            </w:pPr>
          </w:p>
        </w:tc>
        <w:tc>
          <w:tcPr>
            <w:tcW w:w="860" w:type="dxa"/>
            <w:tcBorders>
              <w:top w:val="single" w:color="auto" w:sz="4" w:space="0"/>
              <w:bottom w:val="single" w:color="auto" w:sz="4" w:space="0"/>
            </w:tcBorders>
          </w:tcPr>
          <w:p>
            <w:pPr>
              <w:jc w:val="right"/>
            </w:pPr>
          </w:p>
        </w:tc>
        <w:tc>
          <w:tcPr>
            <w:tcW w:w="864" w:type="dxa"/>
            <w:tcBorders>
              <w:top w:val="single" w:color="auto" w:sz="4" w:space="0"/>
              <w:bottom w:val="single" w:color="auto" w:sz="4" w:space="0"/>
            </w:tcBorders>
          </w:tcPr>
          <w:p>
            <w:pPr>
              <w:jc w:val="right"/>
            </w:pPr>
          </w:p>
        </w:tc>
      </w:tr>
    </w:tbl>
    <w:p>
      <w:pPr>
        <w:spacing w:line="14" w:lineRule="auto"/>
        <w:rPr>
          <w:sz w:val="2"/>
          <w:szCs w:val="2"/>
        </w:rPr>
      </w:pPr>
    </w:p>
    <w:p>
      <w:pPr>
        <w:sectPr>
          <w:type w:val="continuous"/>
          <w:pgSz w:w="16820" w:h="11900"/>
          <w:pgMar w:top="1011" w:right="646" w:bottom="400" w:left="675" w:header="0" w:footer="0" w:gutter="0"/>
          <w:pgNumType w:fmt="numberInDash"/>
          <w:cols w:equalWidth="0" w:num="1">
            <w:col w:w="15499"/>
          </w:cols>
        </w:sectPr>
      </w:pPr>
    </w:p>
    <w:p>
      <w:pPr>
        <w:spacing w:before="225" w:line="204" w:lineRule="auto"/>
        <w:jc w:val="center"/>
        <w:rPr>
          <w:rFonts w:ascii="宋体" w:hAnsi="宋体"/>
          <w:spacing w:val="4"/>
          <w:sz w:val="44"/>
          <w:szCs w:val="44"/>
        </w:rPr>
      </w:pPr>
      <w:r>
        <w:rPr>
          <w:rFonts w:hint="eastAsia" w:ascii="宋体" w:hAnsi="宋体" w:cs="宋体"/>
          <w:spacing w:val="4"/>
          <w:sz w:val="44"/>
          <w:szCs w:val="44"/>
        </w:rPr>
        <w:t>部门支出总表</w:t>
      </w:r>
    </w:p>
    <w:p>
      <w:pPr>
        <w:spacing w:line="38" w:lineRule="exact"/>
      </w:pPr>
    </w:p>
    <w:p>
      <w:pPr>
        <w:sectPr>
          <w:pgSz w:w="16820" w:h="11900"/>
          <w:pgMar w:top="1011" w:right="661" w:bottom="400" w:left="715" w:header="0" w:footer="0" w:gutter="0"/>
          <w:pgNumType w:fmt="numberInDash"/>
          <w:cols w:equalWidth="0" w:num="1">
            <w:col w:w="15444"/>
          </w:cols>
        </w:sectPr>
      </w:pPr>
    </w:p>
    <w:p>
      <w:pPr>
        <w:spacing w:before="57" w:line="213" w:lineRule="auto"/>
        <w:ind w:firstLine="64"/>
        <w:rPr>
          <w:rFonts w:ascii="宋体" w:hAnsi="宋体"/>
          <w:sz w:val="22"/>
          <w:szCs w:val="22"/>
        </w:rPr>
      </w:pPr>
      <w:r>
        <w:rPr>
          <w:rFonts w:hint="eastAsia" w:ascii="宋体" w:hAnsi="宋体" w:cs="宋体"/>
          <w:spacing w:val="12"/>
          <w:w w:val="99"/>
          <w:sz w:val="22"/>
          <w:szCs w:val="22"/>
        </w:rPr>
        <w:t>填报单位</w:t>
      </w:r>
      <w:r>
        <w:rPr>
          <w:rFonts w:ascii="宋体" w:hAnsi="宋体" w:cs="宋体"/>
          <w:spacing w:val="12"/>
          <w:w w:val="99"/>
          <w:sz w:val="22"/>
          <w:szCs w:val="22"/>
        </w:rPr>
        <w:t>:</w:t>
      </w:r>
    </w:p>
    <w:p>
      <w:pPr>
        <w:spacing w:line="14" w:lineRule="auto"/>
        <w:rPr>
          <w:sz w:val="2"/>
          <w:szCs w:val="2"/>
        </w:rPr>
      </w:pPr>
      <w:r>
        <w:rPr>
          <w:sz w:val="2"/>
          <w:szCs w:val="2"/>
        </w:rPr>
        <w:br w:type="column"/>
      </w:r>
    </w:p>
    <w:p>
      <w:pPr>
        <w:spacing w:before="51" w:line="184" w:lineRule="auto"/>
        <w:ind w:firstLine="6537"/>
        <w:rPr>
          <w:rFonts w:ascii="宋体" w:hAnsi="宋体"/>
          <w:sz w:val="26"/>
          <w:szCs w:val="26"/>
        </w:rPr>
      </w:pPr>
      <w:r>
        <w:rPr>
          <w:rFonts w:hint="eastAsia" w:ascii="宋体" w:hAnsi="宋体" w:cs="宋体"/>
          <w:spacing w:val="-11"/>
          <w:w w:val="84"/>
          <w:sz w:val="26"/>
          <w:szCs w:val="26"/>
        </w:rPr>
        <w:t>单位</w:t>
      </w:r>
      <w:r>
        <w:rPr>
          <w:rFonts w:ascii="宋体" w:hAnsi="宋体" w:cs="宋体"/>
          <w:spacing w:val="-11"/>
          <w:w w:val="84"/>
          <w:sz w:val="26"/>
          <w:szCs w:val="26"/>
        </w:rPr>
        <w:t>:</w:t>
      </w:r>
      <w:r>
        <w:rPr>
          <w:rFonts w:ascii="宋体" w:hAnsi="宋体" w:cs="宋体"/>
          <w:spacing w:val="100"/>
          <w:sz w:val="26"/>
          <w:szCs w:val="26"/>
        </w:rPr>
        <w:t xml:space="preserve"> </w:t>
      </w:r>
      <w:r>
        <w:rPr>
          <w:rFonts w:hint="eastAsia" w:ascii="宋体" w:hAnsi="宋体" w:cs="宋体"/>
          <w:spacing w:val="-11"/>
          <w:w w:val="84"/>
          <w:sz w:val="26"/>
          <w:szCs w:val="26"/>
        </w:rPr>
        <w:t>万元</w:t>
      </w:r>
    </w:p>
    <w:p>
      <w:pPr>
        <w:sectPr>
          <w:type w:val="continuous"/>
          <w:pgSz w:w="16820" w:h="11900"/>
          <w:pgMar w:top="1011" w:right="661" w:bottom="400" w:left="715" w:header="0" w:footer="0" w:gutter="0"/>
          <w:pgNumType w:fmt="numberInDash"/>
          <w:cols w:equalWidth="0" w:num="2">
            <w:col w:w="7648" w:space="100"/>
            <w:col w:w="7697"/>
          </w:cols>
        </w:sectPr>
      </w:pPr>
    </w:p>
    <w:tbl>
      <w:tblPr>
        <w:tblStyle w:val="7"/>
        <w:tblW w:w="15308" w:type="dxa"/>
        <w:tblInd w:w="11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812"/>
        <w:gridCol w:w="4897"/>
        <w:gridCol w:w="3138"/>
        <w:gridCol w:w="2678"/>
        <w:gridCol w:w="278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7" w:hRule="atLeast"/>
        </w:trPr>
        <w:tc>
          <w:tcPr>
            <w:tcW w:w="6709" w:type="dxa"/>
            <w:gridSpan w:val="2"/>
            <w:tcBorders>
              <w:top w:val="single" w:color="000000" w:sz="2" w:space="0"/>
              <w:bottom w:val="single" w:color="000000" w:sz="2" w:space="0"/>
            </w:tcBorders>
          </w:tcPr>
          <w:p>
            <w:pPr>
              <w:spacing w:before="71" w:line="219" w:lineRule="auto"/>
              <w:ind w:firstLine="2524"/>
              <w:rPr>
                <w:rFonts w:ascii="宋体" w:hAnsi="宋体"/>
                <w:sz w:val="22"/>
              </w:rPr>
            </w:pPr>
            <w:r>
              <w:rPr>
                <w:rFonts w:hint="eastAsia" w:ascii="宋体" w:hAnsi="宋体" w:cs="宋体"/>
                <w:spacing w:val="-5"/>
                <w:sz w:val="22"/>
                <w:szCs w:val="22"/>
              </w:rPr>
              <w:t>支出功能分类科目</w:t>
            </w:r>
          </w:p>
        </w:tc>
        <w:tc>
          <w:tcPr>
            <w:tcW w:w="3138" w:type="dxa"/>
            <w:vMerge w:val="restart"/>
            <w:tcBorders>
              <w:top w:val="single" w:color="000000" w:sz="2" w:space="0"/>
              <w:bottom w:val="nil"/>
            </w:tcBorders>
          </w:tcPr>
          <w:p>
            <w:pPr>
              <w:spacing w:before="262" w:line="221" w:lineRule="auto"/>
              <w:ind w:firstLine="1344"/>
              <w:rPr>
                <w:rFonts w:ascii="宋体" w:hAnsi="宋体"/>
                <w:sz w:val="22"/>
              </w:rPr>
            </w:pPr>
            <w:r>
              <w:rPr>
                <w:rFonts w:hint="eastAsia" w:ascii="宋体" w:hAnsi="宋体" w:cs="宋体"/>
                <w:spacing w:val="-3"/>
                <w:sz w:val="22"/>
                <w:szCs w:val="22"/>
              </w:rPr>
              <w:t>合计</w:t>
            </w:r>
          </w:p>
        </w:tc>
        <w:tc>
          <w:tcPr>
            <w:tcW w:w="2678" w:type="dxa"/>
            <w:vMerge w:val="restart"/>
            <w:tcBorders>
              <w:top w:val="single" w:color="000000" w:sz="2" w:space="0"/>
              <w:bottom w:val="nil"/>
            </w:tcBorders>
          </w:tcPr>
          <w:p>
            <w:pPr>
              <w:spacing w:before="262" w:line="219" w:lineRule="auto"/>
              <w:ind w:firstLine="897"/>
              <w:rPr>
                <w:rFonts w:ascii="宋体" w:hAnsi="宋体"/>
                <w:sz w:val="22"/>
              </w:rPr>
            </w:pPr>
            <w:r>
              <w:rPr>
                <w:rFonts w:hint="eastAsia" w:ascii="宋体" w:hAnsi="宋体" w:cs="宋体"/>
                <w:spacing w:val="6"/>
                <w:sz w:val="22"/>
                <w:szCs w:val="22"/>
              </w:rPr>
              <w:t>基本支出</w:t>
            </w:r>
          </w:p>
        </w:tc>
        <w:tc>
          <w:tcPr>
            <w:tcW w:w="2783" w:type="dxa"/>
            <w:vMerge w:val="restart"/>
            <w:tcBorders>
              <w:top w:val="single" w:color="000000" w:sz="2" w:space="0"/>
              <w:bottom w:val="nil"/>
            </w:tcBorders>
          </w:tcPr>
          <w:p>
            <w:pPr>
              <w:spacing w:before="262" w:line="220" w:lineRule="auto"/>
              <w:ind w:firstLine="948"/>
              <w:rPr>
                <w:rFonts w:ascii="宋体" w:hAnsi="宋体"/>
                <w:sz w:val="22"/>
              </w:rPr>
            </w:pPr>
            <w:r>
              <w:rPr>
                <w:rFonts w:hint="eastAsia" w:ascii="宋体" w:hAnsi="宋体" w:cs="宋体"/>
                <w:spacing w:val="6"/>
                <w:sz w:val="22"/>
                <w:szCs w:val="22"/>
              </w:rPr>
              <w:t>项目支出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2" w:hRule="atLeast"/>
        </w:trPr>
        <w:tc>
          <w:tcPr>
            <w:tcW w:w="1812" w:type="dxa"/>
            <w:tcBorders>
              <w:top w:val="single" w:color="000000" w:sz="2" w:space="0"/>
              <w:bottom w:val="single" w:color="000000" w:sz="2" w:space="0"/>
            </w:tcBorders>
          </w:tcPr>
          <w:p>
            <w:pPr>
              <w:spacing w:before="69" w:line="219" w:lineRule="auto"/>
              <w:ind w:firstLine="514"/>
              <w:rPr>
                <w:rFonts w:ascii="宋体" w:hAnsi="宋体"/>
                <w:sz w:val="22"/>
              </w:rPr>
            </w:pPr>
            <w:r>
              <w:rPr>
                <w:rFonts w:hint="eastAsia" w:ascii="宋体" w:hAnsi="宋体" w:cs="宋体"/>
                <w:spacing w:val="-2"/>
                <w:sz w:val="22"/>
                <w:szCs w:val="22"/>
              </w:rPr>
              <w:t>科目编码</w:t>
            </w:r>
          </w:p>
        </w:tc>
        <w:tc>
          <w:tcPr>
            <w:tcW w:w="4897" w:type="dxa"/>
            <w:tcBorders>
              <w:top w:val="single" w:color="000000" w:sz="2" w:space="0"/>
              <w:bottom w:val="single" w:color="000000" w:sz="2" w:space="0"/>
            </w:tcBorders>
          </w:tcPr>
          <w:p>
            <w:pPr>
              <w:spacing w:before="69" w:line="219" w:lineRule="auto"/>
              <w:ind w:firstLine="2001"/>
              <w:rPr>
                <w:rFonts w:ascii="宋体" w:hAnsi="宋体"/>
                <w:sz w:val="22"/>
              </w:rPr>
            </w:pPr>
            <w:r>
              <w:rPr>
                <w:rFonts w:hint="eastAsia" w:ascii="宋体" w:hAnsi="宋体" w:cs="宋体"/>
                <w:spacing w:val="-2"/>
                <w:sz w:val="22"/>
                <w:szCs w:val="22"/>
              </w:rPr>
              <w:t>科目名称</w:t>
            </w:r>
          </w:p>
        </w:tc>
        <w:tc>
          <w:tcPr>
            <w:tcW w:w="3138" w:type="dxa"/>
            <w:vMerge w:val="continue"/>
            <w:tcBorders>
              <w:top w:val="nil"/>
              <w:bottom w:val="single" w:color="000000" w:sz="2" w:space="0"/>
            </w:tcBorders>
          </w:tcPr>
          <w:p/>
        </w:tc>
        <w:tc>
          <w:tcPr>
            <w:tcW w:w="2678" w:type="dxa"/>
            <w:vMerge w:val="continue"/>
            <w:tcBorders>
              <w:top w:val="nil"/>
              <w:bottom w:val="single" w:color="000000" w:sz="2" w:space="0"/>
            </w:tcBorders>
          </w:tcPr>
          <w:p/>
        </w:tc>
        <w:tc>
          <w:tcPr>
            <w:tcW w:w="2783" w:type="dxa"/>
            <w:vMerge w:val="continue"/>
            <w:tcBorders>
              <w:top w:val="nil"/>
              <w:bottom w:val="single" w:color="000000" w:sz="2" w:space="0"/>
            </w:tcBorders>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2" w:hRule="atLeast"/>
        </w:trPr>
        <w:tc>
          <w:tcPr>
            <w:tcW w:w="1812" w:type="dxa"/>
            <w:tcBorders>
              <w:top w:val="single" w:color="000000" w:sz="2" w:space="0"/>
              <w:bottom w:val="single" w:color="000000" w:sz="2" w:space="0"/>
            </w:tcBorders>
          </w:tcPr>
          <w:p>
            <w:pPr>
              <w:spacing w:before="83" w:line="307" w:lineRule="exact"/>
              <w:ind w:firstLine="844"/>
              <w:rPr>
                <w:rFonts w:ascii="宋体" w:hAnsi="宋体"/>
                <w:sz w:val="22"/>
              </w:rPr>
            </w:pPr>
            <w:r>
              <w:rPr>
                <w:rFonts w:ascii="宋体" w:hAnsi="宋体" w:cs="宋体"/>
                <w:spacing w:val="-2"/>
                <w:position w:val="1"/>
                <w:sz w:val="22"/>
                <w:szCs w:val="22"/>
              </w:rPr>
              <w:t>**</w:t>
            </w:r>
          </w:p>
        </w:tc>
        <w:tc>
          <w:tcPr>
            <w:tcW w:w="4897" w:type="dxa"/>
            <w:tcBorders>
              <w:top w:val="single" w:color="000000" w:sz="2" w:space="0"/>
              <w:bottom w:val="single" w:color="000000" w:sz="2" w:space="0"/>
            </w:tcBorders>
          </w:tcPr>
          <w:p>
            <w:pPr>
              <w:spacing w:before="83" w:line="307" w:lineRule="exact"/>
              <w:ind w:firstLine="2332"/>
              <w:rPr>
                <w:rFonts w:ascii="宋体" w:hAnsi="宋体"/>
                <w:sz w:val="22"/>
              </w:rPr>
            </w:pPr>
            <w:r>
              <w:rPr>
                <w:rFonts w:ascii="宋体" w:hAnsi="宋体" w:cs="宋体"/>
                <w:spacing w:val="-2"/>
                <w:position w:val="1"/>
                <w:sz w:val="22"/>
                <w:szCs w:val="22"/>
              </w:rPr>
              <w:t>**</w:t>
            </w:r>
          </w:p>
        </w:tc>
        <w:tc>
          <w:tcPr>
            <w:tcW w:w="3138" w:type="dxa"/>
            <w:tcBorders>
              <w:top w:val="single" w:color="000000" w:sz="2" w:space="0"/>
              <w:bottom w:val="single" w:color="000000" w:sz="2" w:space="0"/>
            </w:tcBorders>
          </w:tcPr>
          <w:p>
            <w:pPr>
              <w:spacing w:before="119" w:line="185" w:lineRule="auto"/>
              <w:ind w:firstLine="1504"/>
              <w:rPr>
                <w:rFonts w:ascii="宋体" w:hAnsi="宋体" w:cs="宋体"/>
                <w:sz w:val="22"/>
              </w:rPr>
            </w:pPr>
            <w:r>
              <w:rPr>
                <w:rFonts w:ascii="宋体" w:hAnsi="宋体" w:cs="宋体"/>
                <w:sz w:val="22"/>
                <w:szCs w:val="22"/>
              </w:rPr>
              <w:t>1</w:t>
            </w:r>
          </w:p>
        </w:tc>
        <w:tc>
          <w:tcPr>
            <w:tcW w:w="2678" w:type="dxa"/>
            <w:tcBorders>
              <w:top w:val="single" w:color="000000" w:sz="2" w:space="0"/>
              <w:bottom w:val="single" w:color="000000" w:sz="2" w:space="0"/>
            </w:tcBorders>
          </w:tcPr>
          <w:p>
            <w:pPr>
              <w:spacing w:before="120" w:line="184" w:lineRule="auto"/>
              <w:ind w:firstLine="1276"/>
              <w:rPr>
                <w:rFonts w:ascii="宋体" w:hAnsi="宋体" w:cs="宋体"/>
                <w:sz w:val="22"/>
              </w:rPr>
            </w:pPr>
            <w:r>
              <w:rPr>
                <w:rFonts w:ascii="宋体" w:hAnsi="宋体" w:cs="宋体"/>
                <w:sz w:val="22"/>
                <w:szCs w:val="22"/>
              </w:rPr>
              <w:t>2</w:t>
            </w:r>
          </w:p>
        </w:tc>
        <w:tc>
          <w:tcPr>
            <w:tcW w:w="2783" w:type="dxa"/>
            <w:tcBorders>
              <w:top w:val="single" w:color="000000" w:sz="2" w:space="0"/>
              <w:bottom w:val="single" w:color="000000" w:sz="2" w:space="0"/>
            </w:tcBorders>
          </w:tcPr>
          <w:p>
            <w:pPr>
              <w:spacing w:before="120" w:line="183" w:lineRule="auto"/>
              <w:ind w:firstLine="1329"/>
              <w:rPr>
                <w:rFonts w:ascii="宋体" w:hAnsi="宋体" w:cs="宋体"/>
                <w:sz w:val="22"/>
              </w:rPr>
            </w:pPr>
            <w:r>
              <w:rPr>
                <w:rFonts w:ascii="宋体" w:hAnsi="宋体" w:cs="宋体"/>
                <w:sz w:val="22"/>
                <w:szCs w:val="22"/>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2" w:hRule="atLeast"/>
        </w:trPr>
        <w:tc>
          <w:tcPr>
            <w:tcW w:w="1812" w:type="dxa"/>
            <w:tcBorders>
              <w:top w:val="single" w:color="000000" w:sz="2" w:space="0"/>
              <w:bottom w:val="single" w:color="000000" w:sz="2" w:space="0"/>
            </w:tcBorders>
          </w:tcPr>
          <w:p>
            <w:pPr>
              <w:spacing w:before="135" w:line="219" w:lineRule="auto"/>
              <w:ind w:firstLine="294"/>
              <w:rPr>
                <w:rFonts w:ascii="宋体" w:hAnsi="宋体"/>
                <w:sz w:val="22"/>
              </w:rPr>
            </w:pPr>
            <w:r>
              <w:rPr>
                <w:rFonts w:hint="eastAsia" w:ascii="宋体" w:hAnsi="宋体" w:cs="宋体"/>
                <w:spacing w:val="1"/>
                <w:sz w:val="22"/>
                <w:szCs w:val="22"/>
              </w:rPr>
              <w:t>功能科目编码</w:t>
            </w:r>
          </w:p>
        </w:tc>
        <w:tc>
          <w:tcPr>
            <w:tcW w:w="4897" w:type="dxa"/>
            <w:tcBorders>
              <w:top w:val="single" w:color="000000" w:sz="2" w:space="0"/>
              <w:bottom w:val="single" w:color="000000" w:sz="2" w:space="0"/>
            </w:tcBorders>
          </w:tcPr>
          <w:p>
            <w:pPr>
              <w:spacing w:before="135" w:line="219" w:lineRule="auto"/>
              <w:ind w:firstLine="1781"/>
              <w:rPr>
                <w:rFonts w:ascii="宋体" w:hAnsi="宋体"/>
                <w:sz w:val="22"/>
              </w:rPr>
            </w:pPr>
            <w:r>
              <w:rPr>
                <w:rFonts w:hint="eastAsia" w:ascii="宋体" w:hAnsi="宋体" w:cs="宋体"/>
                <w:spacing w:val="1"/>
                <w:sz w:val="22"/>
                <w:szCs w:val="22"/>
              </w:rPr>
              <w:t>功能科目名称</w:t>
            </w:r>
          </w:p>
        </w:tc>
        <w:tc>
          <w:tcPr>
            <w:tcW w:w="3138" w:type="dxa"/>
            <w:tcBorders>
              <w:top w:val="single" w:color="000000" w:sz="2" w:space="0"/>
              <w:bottom w:val="single" w:color="000000" w:sz="2" w:space="0"/>
            </w:tcBorders>
          </w:tcPr>
          <w:p>
            <w:pPr>
              <w:spacing w:before="136" w:line="221" w:lineRule="auto"/>
              <w:ind w:firstLine="44"/>
              <w:rPr>
                <w:rFonts w:ascii="宋体" w:hAnsi="宋体"/>
                <w:sz w:val="22"/>
              </w:rPr>
            </w:pPr>
          </w:p>
        </w:tc>
        <w:tc>
          <w:tcPr>
            <w:tcW w:w="2678" w:type="dxa"/>
            <w:tcBorders>
              <w:top w:val="single" w:color="000000" w:sz="2" w:space="0"/>
              <w:bottom w:val="single" w:color="000000" w:sz="2" w:space="0"/>
            </w:tcBorders>
          </w:tcPr>
          <w:p>
            <w:pPr>
              <w:spacing w:before="135" w:line="219" w:lineRule="auto"/>
              <w:ind w:firstLine="46"/>
              <w:rPr>
                <w:rFonts w:ascii="宋体" w:hAnsi="宋体"/>
                <w:sz w:val="22"/>
              </w:rPr>
            </w:pPr>
            <w:r>
              <w:rPr>
                <w:rFonts w:hint="eastAsia" w:ascii="宋体" w:hAnsi="宋体" w:cs="宋体"/>
                <w:spacing w:val="6"/>
                <w:sz w:val="22"/>
                <w:szCs w:val="22"/>
              </w:rPr>
              <w:t>基本支出</w:t>
            </w:r>
          </w:p>
        </w:tc>
        <w:tc>
          <w:tcPr>
            <w:tcW w:w="2783" w:type="dxa"/>
            <w:tcBorders>
              <w:top w:val="single" w:color="000000" w:sz="2" w:space="0"/>
              <w:bottom w:val="single" w:color="000000" w:sz="2" w:space="0"/>
            </w:tcBorders>
          </w:tcPr>
          <w:p>
            <w:pPr>
              <w:spacing w:before="136" w:line="220" w:lineRule="auto"/>
              <w:ind w:firstLine="49"/>
              <w:rPr>
                <w:rFonts w:ascii="宋体" w:hAnsi="宋体"/>
                <w:sz w:val="22"/>
              </w:rPr>
            </w:pPr>
            <w:r>
              <w:rPr>
                <w:rFonts w:hint="eastAsia" w:ascii="宋体" w:hAnsi="宋体" w:cs="宋体"/>
                <w:spacing w:val="6"/>
                <w:sz w:val="22"/>
                <w:szCs w:val="22"/>
              </w:rPr>
              <w:t>项目支出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84" w:hRule="atLeast"/>
        </w:trPr>
        <w:tc>
          <w:tcPr>
            <w:tcW w:w="1812" w:type="dxa"/>
            <w:tcBorders>
              <w:top w:val="single" w:color="000000" w:sz="2" w:space="0"/>
              <w:bottom w:val="single" w:color="auto" w:sz="4" w:space="0"/>
            </w:tcBorders>
          </w:tcPr>
          <w:p/>
        </w:tc>
        <w:tc>
          <w:tcPr>
            <w:tcW w:w="4897" w:type="dxa"/>
            <w:tcBorders>
              <w:top w:val="single" w:color="000000" w:sz="2" w:space="0"/>
              <w:bottom w:val="single" w:color="auto" w:sz="4" w:space="0"/>
            </w:tcBorders>
          </w:tcPr>
          <w:p>
            <w:r>
              <w:rPr>
                <w:rFonts w:hint="eastAsia"/>
              </w:rPr>
              <w:t>合计</w:t>
            </w:r>
          </w:p>
        </w:tc>
        <w:tc>
          <w:tcPr>
            <w:tcW w:w="3138" w:type="dxa"/>
            <w:tcBorders>
              <w:top w:val="single" w:color="000000" w:sz="2" w:space="0"/>
              <w:bottom w:val="single" w:color="auto" w:sz="4" w:space="0"/>
            </w:tcBorders>
            <w:vAlign w:val="top"/>
          </w:tcPr>
          <w:p>
            <w:pPr>
              <w:jc w:val="right"/>
              <w:rPr>
                <w:rFonts w:hint="default" w:ascii="Arial" w:hAnsi="Arial" w:eastAsia="宋体" w:cs="Arial"/>
                <w:color w:val="000000"/>
                <w:sz w:val="21"/>
                <w:szCs w:val="21"/>
                <w:lang w:val="en-US" w:eastAsia="zh-CN" w:bidi="ar-SA"/>
              </w:rPr>
            </w:pPr>
            <w:r>
              <w:rPr>
                <w:rFonts w:hint="eastAsia"/>
                <w:lang w:val="en-US" w:eastAsia="zh-CN"/>
              </w:rPr>
              <w:t>418.2</w:t>
            </w:r>
          </w:p>
        </w:tc>
        <w:tc>
          <w:tcPr>
            <w:tcW w:w="2678" w:type="dxa"/>
            <w:tcBorders>
              <w:top w:val="single" w:color="000000" w:sz="2" w:space="0"/>
              <w:bottom w:val="single" w:color="auto" w:sz="4" w:space="0"/>
            </w:tcBorders>
            <w:vAlign w:val="top"/>
          </w:tcPr>
          <w:p>
            <w:pPr>
              <w:jc w:val="right"/>
            </w:pPr>
            <w:r>
              <w:rPr>
                <w:rFonts w:hint="eastAsia"/>
                <w:lang w:val="en-US" w:eastAsia="zh-CN"/>
              </w:rPr>
              <w:t>418.2</w:t>
            </w:r>
          </w:p>
        </w:tc>
        <w:tc>
          <w:tcPr>
            <w:tcW w:w="2783" w:type="dxa"/>
            <w:tcBorders>
              <w:top w:val="single" w:color="000000" w:sz="2" w:space="0"/>
              <w:bottom w:val="single" w:color="auto" w:sz="4" w:space="0"/>
            </w:tcBorders>
          </w:tcPr>
          <w:p>
            <w:pPr>
              <w:jc w:val="right"/>
              <w:rPr>
                <w:rFonts w:hint="eastAsia" w:eastAsia="宋体"/>
                <w:lang w:eastAsia="zh-CN"/>
              </w:rPr>
            </w:pPr>
            <w:r>
              <w:rPr>
                <w:rFonts w:hint="eastAsia"/>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6" w:hRule="atLeast"/>
        </w:trPr>
        <w:tc>
          <w:tcPr>
            <w:tcW w:w="1812" w:type="dxa"/>
            <w:tcBorders>
              <w:top w:val="single" w:color="auto" w:sz="4" w:space="0"/>
              <w:bottom w:val="single" w:color="auto" w:sz="4" w:space="0"/>
            </w:tcBorders>
            <w:vAlign w:val="top"/>
          </w:tcPr>
          <w:p>
            <w:pPr>
              <w:rPr>
                <w:rFonts w:ascii="Arial" w:hAnsi="Arial" w:eastAsia="宋体" w:cs="Arial"/>
                <w:color w:val="000000"/>
                <w:sz w:val="21"/>
                <w:szCs w:val="21"/>
                <w:lang w:val="en-US" w:eastAsia="zh-CN" w:bidi="ar-SA"/>
              </w:rPr>
            </w:pPr>
            <w:r>
              <w:rPr>
                <w:rFonts w:hint="eastAsia"/>
              </w:rPr>
              <w:t>214</w:t>
            </w:r>
          </w:p>
        </w:tc>
        <w:tc>
          <w:tcPr>
            <w:tcW w:w="4897" w:type="dxa"/>
            <w:tcBorders>
              <w:top w:val="single" w:color="auto" w:sz="4" w:space="0"/>
              <w:bottom w:val="single" w:color="auto" w:sz="4" w:space="0"/>
            </w:tcBorders>
            <w:vAlign w:val="top"/>
          </w:tcPr>
          <w:p>
            <w:pPr>
              <w:rPr>
                <w:rFonts w:ascii="Arial" w:hAnsi="Arial" w:eastAsia="宋体" w:cs="Arial"/>
                <w:color w:val="000000"/>
                <w:sz w:val="21"/>
                <w:szCs w:val="21"/>
                <w:lang w:val="en-US" w:eastAsia="zh-CN" w:bidi="ar-SA"/>
              </w:rPr>
            </w:pPr>
            <w:r>
              <w:rPr>
                <w:rFonts w:hint="eastAsia"/>
              </w:rPr>
              <w:t>交通运输支出</w:t>
            </w:r>
          </w:p>
        </w:tc>
        <w:tc>
          <w:tcPr>
            <w:tcW w:w="3138" w:type="dxa"/>
            <w:tcBorders>
              <w:top w:val="single" w:color="auto" w:sz="4" w:space="0"/>
              <w:bottom w:val="single" w:color="auto" w:sz="4" w:space="0"/>
            </w:tcBorders>
            <w:vAlign w:val="top"/>
          </w:tcPr>
          <w:p>
            <w:pPr>
              <w:jc w:val="right"/>
              <w:rPr>
                <w:rFonts w:hint="default" w:ascii="Arial" w:hAnsi="Arial" w:eastAsia="宋体" w:cs="Arial"/>
                <w:color w:val="000000"/>
                <w:sz w:val="21"/>
                <w:szCs w:val="21"/>
                <w:lang w:val="en-US" w:eastAsia="zh-CN" w:bidi="ar-SA"/>
              </w:rPr>
            </w:pPr>
            <w:r>
              <w:rPr>
                <w:rFonts w:hint="eastAsia"/>
                <w:lang w:val="en-US" w:eastAsia="zh-CN"/>
              </w:rPr>
              <w:t>418.2</w:t>
            </w:r>
          </w:p>
        </w:tc>
        <w:tc>
          <w:tcPr>
            <w:tcW w:w="2678" w:type="dxa"/>
            <w:tcBorders>
              <w:top w:val="single" w:color="auto" w:sz="4" w:space="0"/>
              <w:bottom w:val="single" w:color="auto" w:sz="4" w:space="0"/>
            </w:tcBorders>
            <w:vAlign w:val="top"/>
          </w:tcPr>
          <w:p>
            <w:pPr>
              <w:jc w:val="right"/>
            </w:pPr>
            <w:r>
              <w:rPr>
                <w:rFonts w:hint="eastAsia"/>
                <w:lang w:val="en-US" w:eastAsia="zh-CN"/>
              </w:rPr>
              <w:t>418.2</w:t>
            </w:r>
          </w:p>
        </w:tc>
        <w:tc>
          <w:tcPr>
            <w:tcW w:w="2783" w:type="dxa"/>
            <w:tcBorders>
              <w:top w:val="single" w:color="auto" w:sz="4" w:space="0"/>
              <w:bottom w:val="single" w:color="auto" w:sz="4" w:space="0"/>
            </w:tcBorders>
          </w:tcPr>
          <w:p>
            <w:pPr>
              <w:jc w:val="right"/>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4" w:hRule="atLeast"/>
        </w:trPr>
        <w:tc>
          <w:tcPr>
            <w:tcW w:w="1812" w:type="dxa"/>
            <w:tcBorders>
              <w:top w:val="single" w:color="auto" w:sz="4" w:space="0"/>
              <w:bottom w:val="single" w:color="auto" w:sz="4" w:space="0"/>
            </w:tcBorders>
            <w:vAlign w:val="top"/>
          </w:tcPr>
          <w:p>
            <w:pPr>
              <w:ind w:firstLine="210" w:firstLineChars="100"/>
              <w:rPr>
                <w:rFonts w:ascii="Arial" w:hAnsi="Arial" w:eastAsia="宋体" w:cs="Arial"/>
                <w:color w:val="000000"/>
                <w:sz w:val="21"/>
                <w:szCs w:val="21"/>
                <w:lang w:val="en-US" w:eastAsia="zh-CN" w:bidi="ar-SA"/>
              </w:rPr>
            </w:pPr>
            <w:r>
              <w:rPr>
                <w:rFonts w:hint="eastAsia"/>
              </w:rPr>
              <w:t>01</w:t>
            </w:r>
          </w:p>
        </w:tc>
        <w:tc>
          <w:tcPr>
            <w:tcW w:w="4897" w:type="dxa"/>
            <w:tcBorders>
              <w:top w:val="single" w:color="auto" w:sz="4" w:space="0"/>
              <w:bottom w:val="single" w:color="auto" w:sz="4" w:space="0"/>
            </w:tcBorders>
            <w:vAlign w:val="top"/>
          </w:tcPr>
          <w:p>
            <w:pPr>
              <w:rPr>
                <w:rFonts w:ascii="Arial" w:hAnsi="Arial" w:eastAsia="宋体" w:cs="Arial"/>
                <w:color w:val="000000"/>
                <w:sz w:val="21"/>
                <w:szCs w:val="21"/>
                <w:lang w:val="en-US" w:eastAsia="zh-CN" w:bidi="ar-SA"/>
              </w:rPr>
            </w:pPr>
            <w:r>
              <w:rPr>
                <w:rFonts w:hint="eastAsia"/>
              </w:rPr>
              <w:t>公路水路运输</w:t>
            </w:r>
          </w:p>
        </w:tc>
        <w:tc>
          <w:tcPr>
            <w:tcW w:w="3138" w:type="dxa"/>
            <w:tcBorders>
              <w:top w:val="single" w:color="auto" w:sz="4" w:space="0"/>
              <w:bottom w:val="single" w:color="auto" w:sz="4" w:space="0"/>
            </w:tcBorders>
            <w:vAlign w:val="top"/>
          </w:tcPr>
          <w:p>
            <w:pPr>
              <w:jc w:val="right"/>
              <w:rPr>
                <w:rFonts w:hint="default" w:ascii="Arial" w:hAnsi="Arial" w:eastAsia="宋体" w:cs="Arial"/>
                <w:color w:val="000000"/>
                <w:sz w:val="21"/>
                <w:szCs w:val="21"/>
                <w:lang w:val="en-US" w:eastAsia="zh-CN" w:bidi="ar-SA"/>
              </w:rPr>
            </w:pPr>
            <w:r>
              <w:rPr>
                <w:rFonts w:hint="eastAsia"/>
                <w:lang w:val="en-US" w:eastAsia="zh-CN"/>
              </w:rPr>
              <w:t>418.2</w:t>
            </w:r>
          </w:p>
        </w:tc>
        <w:tc>
          <w:tcPr>
            <w:tcW w:w="2678" w:type="dxa"/>
            <w:tcBorders>
              <w:top w:val="single" w:color="auto" w:sz="4" w:space="0"/>
              <w:bottom w:val="single" w:color="auto" w:sz="4" w:space="0"/>
            </w:tcBorders>
            <w:vAlign w:val="top"/>
          </w:tcPr>
          <w:p>
            <w:pPr>
              <w:jc w:val="right"/>
            </w:pPr>
            <w:r>
              <w:rPr>
                <w:rFonts w:hint="eastAsia"/>
                <w:lang w:val="en-US" w:eastAsia="zh-CN"/>
              </w:rPr>
              <w:t>418.2</w:t>
            </w:r>
          </w:p>
        </w:tc>
        <w:tc>
          <w:tcPr>
            <w:tcW w:w="2783" w:type="dxa"/>
            <w:tcBorders>
              <w:top w:val="single" w:color="auto" w:sz="4" w:space="0"/>
              <w:bottom w:val="single" w:color="auto" w:sz="4" w:space="0"/>
            </w:tcBorders>
          </w:tcPr>
          <w:p>
            <w:pPr>
              <w:jc w:val="right"/>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5" w:hRule="atLeast"/>
        </w:trPr>
        <w:tc>
          <w:tcPr>
            <w:tcW w:w="1812" w:type="dxa"/>
            <w:tcBorders>
              <w:top w:val="single" w:color="auto" w:sz="4" w:space="0"/>
              <w:bottom w:val="single" w:color="auto" w:sz="4" w:space="0"/>
            </w:tcBorders>
            <w:vAlign w:val="top"/>
          </w:tcPr>
          <w:p>
            <w:pPr>
              <w:ind w:firstLine="315" w:firstLineChars="150"/>
              <w:rPr>
                <w:rFonts w:ascii="Arial" w:hAnsi="Arial" w:eastAsia="宋体" w:cs="Arial"/>
                <w:color w:val="000000"/>
                <w:sz w:val="21"/>
                <w:szCs w:val="21"/>
                <w:lang w:val="en-US" w:eastAsia="zh-CN" w:bidi="ar-SA"/>
              </w:rPr>
            </w:pPr>
            <w:r>
              <w:rPr>
                <w:rFonts w:hint="eastAsia"/>
              </w:rPr>
              <w:t>2140101</w:t>
            </w:r>
          </w:p>
        </w:tc>
        <w:tc>
          <w:tcPr>
            <w:tcW w:w="4897" w:type="dxa"/>
            <w:tcBorders>
              <w:top w:val="single" w:color="auto" w:sz="4" w:space="0"/>
              <w:bottom w:val="single" w:color="auto" w:sz="4" w:space="0"/>
            </w:tcBorders>
            <w:vAlign w:val="top"/>
          </w:tcPr>
          <w:p>
            <w:pPr>
              <w:rPr>
                <w:rFonts w:ascii="Arial" w:hAnsi="Arial" w:eastAsia="宋体" w:cs="Arial"/>
                <w:color w:val="000000"/>
                <w:sz w:val="21"/>
                <w:szCs w:val="21"/>
                <w:lang w:val="en-US" w:eastAsia="zh-CN" w:bidi="ar-SA"/>
              </w:rPr>
            </w:pPr>
            <w:r>
              <w:rPr>
                <w:rFonts w:hint="eastAsia"/>
              </w:rPr>
              <w:t>行政运行</w:t>
            </w:r>
          </w:p>
        </w:tc>
        <w:tc>
          <w:tcPr>
            <w:tcW w:w="3138" w:type="dxa"/>
            <w:tcBorders>
              <w:top w:val="single" w:color="auto" w:sz="4" w:space="0"/>
              <w:bottom w:val="single" w:color="auto" w:sz="4" w:space="0"/>
            </w:tcBorders>
            <w:vAlign w:val="top"/>
          </w:tcPr>
          <w:p>
            <w:pPr>
              <w:jc w:val="right"/>
              <w:rPr>
                <w:rFonts w:hint="default" w:ascii="Arial" w:hAnsi="Arial" w:eastAsia="宋体" w:cs="Arial"/>
                <w:color w:val="000000"/>
                <w:sz w:val="21"/>
                <w:szCs w:val="21"/>
                <w:lang w:val="en-US" w:eastAsia="zh-CN" w:bidi="ar-SA"/>
              </w:rPr>
            </w:pPr>
            <w:r>
              <w:rPr>
                <w:rFonts w:hint="eastAsia"/>
                <w:lang w:val="en-US" w:eastAsia="zh-CN"/>
              </w:rPr>
              <w:t>388.2</w:t>
            </w:r>
          </w:p>
        </w:tc>
        <w:tc>
          <w:tcPr>
            <w:tcW w:w="2678" w:type="dxa"/>
            <w:tcBorders>
              <w:top w:val="single" w:color="auto" w:sz="4" w:space="0"/>
              <w:bottom w:val="single" w:color="auto" w:sz="4" w:space="0"/>
            </w:tcBorders>
            <w:vAlign w:val="top"/>
          </w:tcPr>
          <w:p>
            <w:pPr>
              <w:jc w:val="right"/>
            </w:pPr>
            <w:r>
              <w:rPr>
                <w:rFonts w:hint="eastAsia"/>
                <w:lang w:val="en-US" w:eastAsia="zh-CN"/>
              </w:rPr>
              <w:t>388.2</w:t>
            </w:r>
          </w:p>
        </w:tc>
        <w:tc>
          <w:tcPr>
            <w:tcW w:w="2783" w:type="dxa"/>
            <w:tcBorders>
              <w:top w:val="single" w:color="auto" w:sz="4" w:space="0"/>
              <w:bottom w:val="single" w:color="auto" w:sz="4" w:space="0"/>
            </w:tcBorders>
          </w:tcPr>
          <w:p>
            <w:pPr>
              <w:jc w:val="right"/>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6" w:hRule="atLeast"/>
        </w:trPr>
        <w:tc>
          <w:tcPr>
            <w:tcW w:w="1812" w:type="dxa"/>
            <w:tcBorders>
              <w:top w:val="single" w:color="auto" w:sz="4" w:space="0"/>
              <w:bottom w:val="single" w:color="auto" w:sz="4" w:space="0"/>
            </w:tcBorders>
            <w:vAlign w:val="top"/>
          </w:tcPr>
          <w:p>
            <w:pPr>
              <w:ind w:firstLine="315" w:firstLineChars="150"/>
              <w:rPr>
                <w:rFonts w:ascii="Arial" w:hAnsi="Arial" w:eastAsia="宋体" w:cs="Arial"/>
                <w:color w:val="000000"/>
                <w:sz w:val="21"/>
                <w:szCs w:val="21"/>
                <w:lang w:val="en-US" w:eastAsia="zh-CN" w:bidi="ar-SA"/>
              </w:rPr>
            </w:pPr>
            <w:r>
              <w:rPr>
                <w:rFonts w:hint="eastAsia"/>
              </w:rPr>
              <w:t>214</w:t>
            </w:r>
            <w:r>
              <w:rPr>
                <w:rFonts w:hint="eastAsia"/>
                <w:lang w:val="en-US" w:eastAsia="zh-CN"/>
              </w:rPr>
              <w:t>99</w:t>
            </w:r>
            <w:r>
              <w:rPr>
                <w:rFonts w:hint="eastAsia"/>
              </w:rPr>
              <w:t>99</w:t>
            </w:r>
          </w:p>
        </w:tc>
        <w:tc>
          <w:tcPr>
            <w:tcW w:w="4897" w:type="dxa"/>
            <w:tcBorders>
              <w:top w:val="single" w:color="auto" w:sz="4" w:space="0"/>
              <w:bottom w:val="single" w:color="auto" w:sz="4" w:space="0"/>
            </w:tcBorders>
            <w:vAlign w:val="top"/>
          </w:tcPr>
          <w:p>
            <w:pPr>
              <w:rPr>
                <w:rFonts w:ascii="Arial" w:hAnsi="Arial" w:eastAsia="宋体" w:cs="Arial"/>
                <w:color w:val="000000"/>
                <w:sz w:val="21"/>
                <w:szCs w:val="21"/>
                <w:lang w:val="en-US" w:eastAsia="zh-CN" w:bidi="ar-SA"/>
              </w:rPr>
            </w:pPr>
            <w:r>
              <w:rPr>
                <w:rFonts w:hint="eastAsia"/>
              </w:rPr>
              <w:t>其他</w:t>
            </w:r>
            <w:r>
              <w:rPr>
                <w:rFonts w:hint="eastAsia"/>
                <w:lang w:val="en-US" w:eastAsia="zh-CN"/>
              </w:rPr>
              <w:t>交通</w:t>
            </w:r>
            <w:r>
              <w:rPr>
                <w:rFonts w:hint="eastAsia"/>
              </w:rPr>
              <w:t>运输支出</w:t>
            </w:r>
          </w:p>
        </w:tc>
        <w:tc>
          <w:tcPr>
            <w:tcW w:w="3138" w:type="dxa"/>
            <w:tcBorders>
              <w:top w:val="single" w:color="auto" w:sz="4" w:space="0"/>
              <w:bottom w:val="single" w:color="auto" w:sz="4" w:space="0"/>
            </w:tcBorders>
            <w:vAlign w:val="top"/>
          </w:tcPr>
          <w:p>
            <w:pPr>
              <w:jc w:val="right"/>
              <w:rPr>
                <w:rFonts w:hint="default" w:ascii="Arial" w:hAnsi="Arial" w:eastAsia="宋体" w:cs="Arial"/>
                <w:color w:val="000000"/>
                <w:sz w:val="21"/>
                <w:szCs w:val="21"/>
                <w:lang w:val="en-US" w:eastAsia="zh-CN" w:bidi="ar-SA"/>
              </w:rPr>
            </w:pPr>
            <w:r>
              <w:rPr>
                <w:rFonts w:hint="eastAsia"/>
                <w:lang w:val="en-US" w:eastAsia="zh-CN"/>
              </w:rPr>
              <w:t>30</w:t>
            </w:r>
          </w:p>
        </w:tc>
        <w:tc>
          <w:tcPr>
            <w:tcW w:w="2678" w:type="dxa"/>
            <w:tcBorders>
              <w:top w:val="single" w:color="auto" w:sz="4" w:space="0"/>
              <w:bottom w:val="single" w:color="auto" w:sz="4" w:space="0"/>
            </w:tcBorders>
            <w:vAlign w:val="top"/>
          </w:tcPr>
          <w:p>
            <w:pPr>
              <w:jc w:val="right"/>
            </w:pPr>
            <w:r>
              <w:rPr>
                <w:rFonts w:hint="eastAsia"/>
                <w:lang w:val="en-US" w:eastAsia="zh-CN"/>
              </w:rPr>
              <w:t>30</w:t>
            </w:r>
          </w:p>
        </w:tc>
        <w:tc>
          <w:tcPr>
            <w:tcW w:w="2783" w:type="dxa"/>
            <w:tcBorders>
              <w:top w:val="single" w:color="auto" w:sz="4" w:space="0"/>
              <w:bottom w:val="single" w:color="auto" w:sz="4" w:space="0"/>
            </w:tcBorders>
          </w:tcPr>
          <w:p>
            <w:pPr>
              <w:jc w:val="right"/>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8" w:hRule="atLeast"/>
        </w:trPr>
        <w:tc>
          <w:tcPr>
            <w:tcW w:w="1812" w:type="dxa"/>
            <w:tcBorders>
              <w:top w:val="single" w:color="auto" w:sz="4" w:space="0"/>
              <w:bottom w:val="single" w:color="auto" w:sz="4" w:space="0"/>
            </w:tcBorders>
            <w:vAlign w:val="top"/>
          </w:tcPr>
          <w:p>
            <w:pPr>
              <w:rPr>
                <w:rFonts w:ascii="Arial" w:hAnsi="Arial" w:eastAsia="宋体" w:cs="Arial"/>
                <w:color w:val="000000"/>
                <w:sz w:val="21"/>
                <w:szCs w:val="21"/>
                <w:lang w:val="en-US" w:eastAsia="zh-CN" w:bidi="ar-SA"/>
              </w:rPr>
            </w:pPr>
          </w:p>
        </w:tc>
        <w:tc>
          <w:tcPr>
            <w:tcW w:w="4897" w:type="dxa"/>
            <w:tcBorders>
              <w:top w:val="single" w:color="auto" w:sz="4" w:space="0"/>
              <w:bottom w:val="single" w:color="auto" w:sz="4" w:space="0"/>
            </w:tcBorders>
            <w:vAlign w:val="top"/>
          </w:tcPr>
          <w:p>
            <w:pPr>
              <w:rPr>
                <w:rFonts w:ascii="Arial" w:hAnsi="Arial" w:eastAsia="宋体" w:cs="Arial"/>
                <w:color w:val="000000"/>
                <w:sz w:val="21"/>
                <w:szCs w:val="21"/>
                <w:lang w:val="en-US" w:eastAsia="zh-CN" w:bidi="ar-SA"/>
              </w:rPr>
            </w:pPr>
          </w:p>
        </w:tc>
        <w:tc>
          <w:tcPr>
            <w:tcW w:w="3138" w:type="dxa"/>
            <w:tcBorders>
              <w:top w:val="single" w:color="auto" w:sz="4" w:space="0"/>
              <w:bottom w:val="single" w:color="auto" w:sz="4" w:space="0"/>
            </w:tcBorders>
          </w:tcPr>
          <w:p>
            <w:pPr>
              <w:jc w:val="right"/>
            </w:pPr>
          </w:p>
        </w:tc>
        <w:tc>
          <w:tcPr>
            <w:tcW w:w="2678" w:type="dxa"/>
            <w:tcBorders>
              <w:top w:val="single" w:color="auto" w:sz="4" w:space="0"/>
              <w:bottom w:val="single" w:color="auto" w:sz="4" w:space="0"/>
            </w:tcBorders>
          </w:tcPr>
          <w:p>
            <w:pPr>
              <w:jc w:val="right"/>
            </w:pPr>
          </w:p>
        </w:tc>
        <w:tc>
          <w:tcPr>
            <w:tcW w:w="2783" w:type="dxa"/>
            <w:tcBorders>
              <w:top w:val="single" w:color="auto" w:sz="4" w:space="0"/>
              <w:bottom w:val="single" w:color="auto" w:sz="4" w:space="0"/>
            </w:tcBorders>
          </w:tcPr>
          <w:p>
            <w:pPr>
              <w:jc w:val="right"/>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7" w:hRule="atLeast"/>
        </w:trPr>
        <w:tc>
          <w:tcPr>
            <w:tcW w:w="1812" w:type="dxa"/>
            <w:tcBorders>
              <w:top w:val="single" w:color="auto" w:sz="4" w:space="0"/>
              <w:bottom w:val="single" w:color="auto" w:sz="4" w:space="0"/>
            </w:tcBorders>
          </w:tcPr>
          <w:p/>
        </w:tc>
        <w:tc>
          <w:tcPr>
            <w:tcW w:w="4897" w:type="dxa"/>
            <w:tcBorders>
              <w:top w:val="single" w:color="auto" w:sz="4" w:space="0"/>
              <w:bottom w:val="single" w:color="auto" w:sz="4" w:space="0"/>
            </w:tcBorders>
          </w:tcPr>
          <w:p/>
        </w:tc>
        <w:tc>
          <w:tcPr>
            <w:tcW w:w="3138" w:type="dxa"/>
            <w:tcBorders>
              <w:top w:val="single" w:color="auto" w:sz="4" w:space="0"/>
              <w:bottom w:val="single" w:color="auto" w:sz="4" w:space="0"/>
            </w:tcBorders>
          </w:tcPr>
          <w:p>
            <w:pPr>
              <w:jc w:val="right"/>
            </w:pPr>
          </w:p>
        </w:tc>
        <w:tc>
          <w:tcPr>
            <w:tcW w:w="2678" w:type="dxa"/>
            <w:tcBorders>
              <w:top w:val="single" w:color="auto" w:sz="4" w:space="0"/>
              <w:bottom w:val="single" w:color="auto" w:sz="4" w:space="0"/>
            </w:tcBorders>
          </w:tcPr>
          <w:p>
            <w:pPr>
              <w:jc w:val="right"/>
            </w:pPr>
          </w:p>
        </w:tc>
        <w:tc>
          <w:tcPr>
            <w:tcW w:w="2783" w:type="dxa"/>
            <w:tcBorders>
              <w:top w:val="single" w:color="auto" w:sz="4" w:space="0"/>
              <w:bottom w:val="single" w:color="auto" w:sz="4" w:space="0"/>
            </w:tcBorders>
          </w:tcPr>
          <w:p>
            <w:pPr>
              <w:jc w:val="right"/>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7" w:hRule="atLeast"/>
        </w:trPr>
        <w:tc>
          <w:tcPr>
            <w:tcW w:w="1812" w:type="dxa"/>
            <w:tcBorders>
              <w:top w:val="single" w:color="auto" w:sz="4" w:space="0"/>
              <w:bottom w:val="single" w:color="auto" w:sz="4" w:space="0"/>
            </w:tcBorders>
          </w:tcPr>
          <w:p/>
        </w:tc>
        <w:tc>
          <w:tcPr>
            <w:tcW w:w="4897" w:type="dxa"/>
            <w:tcBorders>
              <w:top w:val="single" w:color="auto" w:sz="4" w:space="0"/>
              <w:bottom w:val="single" w:color="auto" w:sz="4" w:space="0"/>
            </w:tcBorders>
          </w:tcPr>
          <w:p/>
        </w:tc>
        <w:tc>
          <w:tcPr>
            <w:tcW w:w="3138" w:type="dxa"/>
            <w:tcBorders>
              <w:top w:val="single" w:color="auto" w:sz="4" w:space="0"/>
              <w:bottom w:val="single" w:color="auto" w:sz="4" w:space="0"/>
            </w:tcBorders>
          </w:tcPr>
          <w:p>
            <w:pPr>
              <w:jc w:val="right"/>
            </w:pPr>
          </w:p>
        </w:tc>
        <w:tc>
          <w:tcPr>
            <w:tcW w:w="2678" w:type="dxa"/>
            <w:tcBorders>
              <w:top w:val="single" w:color="auto" w:sz="4" w:space="0"/>
              <w:bottom w:val="single" w:color="auto" w:sz="4" w:space="0"/>
            </w:tcBorders>
          </w:tcPr>
          <w:p>
            <w:pPr>
              <w:jc w:val="right"/>
            </w:pPr>
          </w:p>
        </w:tc>
        <w:tc>
          <w:tcPr>
            <w:tcW w:w="2783" w:type="dxa"/>
            <w:tcBorders>
              <w:top w:val="single" w:color="auto" w:sz="4" w:space="0"/>
              <w:bottom w:val="single" w:color="auto" w:sz="4" w:space="0"/>
            </w:tcBorders>
          </w:tcPr>
          <w:p>
            <w:pPr>
              <w:jc w:val="right"/>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2" w:hRule="atLeast"/>
        </w:trPr>
        <w:tc>
          <w:tcPr>
            <w:tcW w:w="1812" w:type="dxa"/>
            <w:tcBorders>
              <w:top w:val="single" w:color="auto" w:sz="4" w:space="0"/>
              <w:bottom w:val="single" w:color="auto" w:sz="4" w:space="0"/>
            </w:tcBorders>
          </w:tcPr>
          <w:p/>
        </w:tc>
        <w:tc>
          <w:tcPr>
            <w:tcW w:w="4897" w:type="dxa"/>
            <w:tcBorders>
              <w:top w:val="single" w:color="auto" w:sz="4" w:space="0"/>
              <w:bottom w:val="single" w:color="auto" w:sz="4" w:space="0"/>
            </w:tcBorders>
          </w:tcPr>
          <w:p/>
        </w:tc>
        <w:tc>
          <w:tcPr>
            <w:tcW w:w="3138" w:type="dxa"/>
            <w:tcBorders>
              <w:top w:val="single" w:color="auto" w:sz="4" w:space="0"/>
              <w:bottom w:val="single" w:color="auto" w:sz="4" w:space="0"/>
            </w:tcBorders>
          </w:tcPr>
          <w:p>
            <w:pPr>
              <w:jc w:val="right"/>
            </w:pPr>
          </w:p>
        </w:tc>
        <w:tc>
          <w:tcPr>
            <w:tcW w:w="2678" w:type="dxa"/>
            <w:tcBorders>
              <w:top w:val="single" w:color="auto" w:sz="4" w:space="0"/>
              <w:bottom w:val="single" w:color="auto" w:sz="4" w:space="0"/>
            </w:tcBorders>
          </w:tcPr>
          <w:p>
            <w:pPr>
              <w:jc w:val="right"/>
            </w:pPr>
          </w:p>
        </w:tc>
        <w:tc>
          <w:tcPr>
            <w:tcW w:w="2783" w:type="dxa"/>
            <w:tcBorders>
              <w:top w:val="single" w:color="auto" w:sz="4" w:space="0"/>
              <w:bottom w:val="single" w:color="auto" w:sz="4" w:space="0"/>
            </w:tcBorders>
          </w:tcPr>
          <w:p>
            <w:pPr>
              <w:jc w:val="right"/>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8" w:hRule="atLeast"/>
        </w:trPr>
        <w:tc>
          <w:tcPr>
            <w:tcW w:w="1812" w:type="dxa"/>
            <w:tcBorders>
              <w:top w:val="single" w:color="auto" w:sz="4" w:space="0"/>
              <w:bottom w:val="single" w:color="auto" w:sz="4" w:space="0"/>
            </w:tcBorders>
          </w:tcPr>
          <w:p/>
        </w:tc>
        <w:tc>
          <w:tcPr>
            <w:tcW w:w="4897" w:type="dxa"/>
            <w:tcBorders>
              <w:top w:val="single" w:color="auto" w:sz="4" w:space="0"/>
              <w:bottom w:val="single" w:color="auto" w:sz="4" w:space="0"/>
            </w:tcBorders>
          </w:tcPr>
          <w:p/>
        </w:tc>
        <w:tc>
          <w:tcPr>
            <w:tcW w:w="3138" w:type="dxa"/>
            <w:tcBorders>
              <w:top w:val="single" w:color="auto" w:sz="4" w:space="0"/>
              <w:bottom w:val="single" w:color="auto" w:sz="4" w:space="0"/>
            </w:tcBorders>
          </w:tcPr>
          <w:p>
            <w:pPr>
              <w:jc w:val="right"/>
            </w:pPr>
          </w:p>
        </w:tc>
        <w:tc>
          <w:tcPr>
            <w:tcW w:w="2678" w:type="dxa"/>
            <w:tcBorders>
              <w:top w:val="single" w:color="auto" w:sz="4" w:space="0"/>
              <w:bottom w:val="single" w:color="auto" w:sz="4" w:space="0"/>
            </w:tcBorders>
          </w:tcPr>
          <w:p>
            <w:pPr>
              <w:jc w:val="right"/>
            </w:pPr>
          </w:p>
        </w:tc>
        <w:tc>
          <w:tcPr>
            <w:tcW w:w="2783" w:type="dxa"/>
            <w:tcBorders>
              <w:top w:val="single" w:color="auto" w:sz="4" w:space="0"/>
              <w:bottom w:val="single" w:color="auto" w:sz="4" w:space="0"/>
            </w:tcBorders>
          </w:tcPr>
          <w:p>
            <w:pPr>
              <w:jc w:val="right"/>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4" w:hRule="atLeast"/>
        </w:trPr>
        <w:tc>
          <w:tcPr>
            <w:tcW w:w="1812" w:type="dxa"/>
            <w:tcBorders>
              <w:top w:val="single" w:color="auto" w:sz="4" w:space="0"/>
              <w:bottom w:val="single" w:color="auto" w:sz="4" w:space="0"/>
            </w:tcBorders>
          </w:tcPr>
          <w:p/>
        </w:tc>
        <w:tc>
          <w:tcPr>
            <w:tcW w:w="4897" w:type="dxa"/>
            <w:tcBorders>
              <w:top w:val="single" w:color="auto" w:sz="4" w:space="0"/>
              <w:bottom w:val="single" w:color="auto" w:sz="4" w:space="0"/>
            </w:tcBorders>
          </w:tcPr>
          <w:p/>
        </w:tc>
        <w:tc>
          <w:tcPr>
            <w:tcW w:w="3138" w:type="dxa"/>
            <w:tcBorders>
              <w:top w:val="single" w:color="auto" w:sz="4" w:space="0"/>
              <w:bottom w:val="single" w:color="auto" w:sz="4" w:space="0"/>
            </w:tcBorders>
          </w:tcPr>
          <w:p>
            <w:pPr>
              <w:jc w:val="right"/>
            </w:pPr>
          </w:p>
        </w:tc>
        <w:tc>
          <w:tcPr>
            <w:tcW w:w="2678" w:type="dxa"/>
            <w:tcBorders>
              <w:top w:val="single" w:color="auto" w:sz="4" w:space="0"/>
              <w:bottom w:val="single" w:color="auto" w:sz="4" w:space="0"/>
            </w:tcBorders>
          </w:tcPr>
          <w:p>
            <w:pPr>
              <w:jc w:val="right"/>
            </w:pPr>
          </w:p>
        </w:tc>
        <w:tc>
          <w:tcPr>
            <w:tcW w:w="2783" w:type="dxa"/>
            <w:tcBorders>
              <w:top w:val="single" w:color="auto" w:sz="4" w:space="0"/>
              <w:bottom w:val="single" w:color="auto" w:sz="4" w:space="0"/>
            </w:tcBorders>
          </w:tcPr>
          <w:p>
            <w:pPr>
              <w:jc w:val="right"/>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17" w:hRule="atLeast"/>
        </w:trPr>
        <w:tc>
          <w:tcPr>
            <w:tcW w:w="1812" w:type="dxa"/>
            <w:tcBorders>
              <w:top w:val="single" w:color="auto" w:sz="4" w:space="0"/>
              <w:bottom w:val="single" w:color="auto" w:sz="4" w:space="0"/>
            </w:tcBorders>
          </w:tcPr>
          <w:p/>
        </w:tc>
        <w:tc>
          <w:tcPr>
            <w:tcW w:w="4897" w:type="dxa"/>
            <w:tcBorders>
              <w:top w:val="single" w:color="auto" w:sz="4" w:space="0"/>
              <w:bottom w:val="single" w:color="auto" w:sz="4" w:space="0"/>
            </w:tcBorders>
          </w:tcPr>
          <w:p/>
        </w:tc>
        <w:tc>
          <w:tcPr>
            <w:tcW w:w="3138" w:type="dxa"/>
            <w:tcBorders>
              <w:top w:val="single" w:color="auto" w:sz="4" w:space="0"/>
              <w:bottom w:val="single" w:color="auto" w:sz="4" w:space="0"/>
            </w:tcBorders>
          </w:tcPr>
          <w:p>
            <w:pPr>
              <w:jc w:val="right"/>
            </w:pPr>
          </w:p>
        </w:tc>
        <w:tc>
          <w:tcPr>
            <w:tcW w:w="2678" w:type="dxa"/>
            <w:tcBorders>
              <w:top w:val="single" w:color="auto" w:sz="4" w:space="0"/>
              <w:bottom w:val="single" w:color="auto" w:sz="4" w:space="0"/>
            </w:tcBorders>
          </w:tcPr>
          <w:p>
            <w:pPr>
              <w:jc w:val="right"/>
            </w:pPr>
          </w:p>
        </w:tc>
        <w:tc>
          <w:tcPr>
            <w:tcW w:w="2783" w:type="dxa"/>
            <w:tcBorders>
              <w:top w:val="single" w:color="auto" w:sz="4" w:space="0"/>
              <w:bottom w:val="single" w:color="auto" w:sz="4" w:space="0"/>
            </w:tcBorders>
          </w:tcPr>
          <w:p>
            <w:pPr>
              <w:jc w:val="right"/>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8" w:hRule="atLeast"/>
        </w:trPr>
        <w:tc>
          <w:tcPr>
            <w:tcW w:w="1812" w:type="dxa"/>
            <w:tcBorders>
              <w:top w:val="single" w:color="auto" w:sz="4" w:space="0"/>
              <w:bottom w:val="single" w:color="auto" w:sz="4" w:space="0"/>
            </w:tcBorders>
          </w:tcPr>
          <w:p/>
        </w:tc>
        <w:tc>
          <w:tcPr>
            <w:tcW w:w="4897" w:type="dxa"/>
            <w:tcBorders>
              <w:top w:val="single" w:color="auto" w:sz="4" w:space="0"/>
              <w:bottom w:val="single" w:color="auto" w:sz="4" w:space="0"/>
            </w:tcBorders>
          </w:tcPr>
          <w:p/>
        </w:tc>
        <w:tc>
          <w:tcPr>
            <w:tcW w:w="3138" w:type="dxa"/>
            <w:tcBorders>
              <w:top w:val="single" w:color="auto" w:sz="4" w:space="0"/>
              <w:bottom w:val="single" w:color="auto" w:sz="4" w:space="0"/>
            </w:tcBorders>
          </w:tcPr>
          <w:p>
            <w:pPr>
              <w:jc w:val="right"/>
            </w:pPr>
          </w:p>
        </w:tc>
        <w:tc>
          <w:tcPr>
            <w:tcW w:w="2678" w:type="dxa"/>
            <w:tcBorders>
              <w:top w:val="single" w:color="auto" w:sz="4" w:space="0"/>
              <w:bottom w:val="single" w:color="auto" w:sz="4" w:space="0"/>
            </w:tcBorders>
          </w:tcPr>
          <w:p>
            <w:pPr>
              <w:jc w:val="right"/>
            </w:pPr>
          </w:p>
        </w:tc>
        <w:tc>
          <w:tcPr>
            <w:tcW w:w="2783" w:type="dxa"/>
            <w:tcBorders>
              <w:top w:val="single" w:color="auto" w:sz="4" w:space="0"/>
              <w:bottom w:val="single" w:color="auto" w:sz="4" w:space="0"/>
            </w:tcBorders>
          </w:tcPr>
          <w:p>
            <w:pPr>
              <w:jc w:val="right"/>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4" w:hRule="atLeast"/>
        </w:trPr>
        <w:tc>
          <w:tcPr>
            <w:tcW w:w="1812" w:type="dxa"/>
            <w:tcBorders>
              <w:top w:val="single" w:color="auto" w:sz="4" w:space="0"/>
              <w:bottom w:val="single" w:color="auto" w:sz="4" w:space="0"/>
            </w:tcBorders>
          </w:tcPr>
          <w:p/>
        </w:tc>
        <w:tc>
          <w:tcPr>
            <w:tcW w:w="4897" w:type="dxa"/>
            <w:tcBorders>
              <w:top w:val="single" w:color="auto" w:sz="4" w:space="0"/>
              <w:bottom w:val="single" w:color="auto" w:sz="4" w:space="0"/>
            </w:tcBorders>
          </w:tcPr>
          <w:p/>
        </w:tc>
        <w:tc>
          <w:tcPr>
            <w:tcW w:w="3138" w:type="dxa"/>
            <w:tcBorders>
              <w:top w:val="single" w:color="auto" w:sz="4" w:space="0"/>
              <w:bottom w:val="single" w:color="auto" w:sz="4" w:space="0"/>
            </w:tcBorders>
          </w:tcPr>
          <w:p>
            <w:pPr>
              <w:jc w:val="right"/>
            </w:pPr>
          </w:p>
        </w:tc>
        <w:tc>
          <w:tcPr>
            <w:tcW w:w="2678" w:type="dxa"/>
            <w:tcBorders>
              <w:top w:val="single" w:color="auto" w:sz="4" w:space="0"/>
              <w:bottom w:val="single" w:color="auto" w:sz="4" w:space="0"/>
            </w:tcBorders>
          </w:tcPr>
          <w:p>
            <w:pPr>
              <w:jc w:val="right"/>
            </w:pPr>
          </w:p>
        </w:tc>
        <w:tc>
          <w:tcPr>
            <w:tcW w:w="2783" w:type="dxa"/>
            <w:tcBorders>
              <w:top w:val="single" w:color="auto" w:sz="4" w:space="0"/>
              <w:bottom w:val="single" w:color="auto" w:sz="4" w:space="0"/>
            </w:tcBorders>
          </w:tcPr>
          <w:p>
            <w:pPr>
              <w:jc w:val="right"/>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7" w:hRule="atLeast"/>
        </w:trPr>
        <w:tc>
          <w:tcPr>
            <w:tcW w:w="1812" w:type="dxa"/>
            <w:tcBorders>
              <w:top w:val="single" w:color="auto" w:sz="4" w:space="0"/>
              <w:bottom w:val="single" w:color="auto" w:sz="4" w:space="0"/>
            </w:tcBorders>
          </w:tcPr>
          <w:p/>
        </w:tc>
        <w:tc>
          <w:tcPr>
            <w:tcW w:w="4897" w:type="dxa"/>
            <w:tcBorders>
              <w:top w:val="single" w:color="auto" w:sz="4" w:space="0"/>
              <w:bottom w:val="single" w:color="auto" w:sz="4" w:space="0"/>
            </w:tcBorders>
          </w:tcPr>
          <w:p/>
        </w:tc>
        <w:tc>
          <w:tcPr>
            <w:tcW w:w="3138" w:type="dxa"/>
            <w:tcBorders>
              <w:top w:val="single" w:color="auto" w:sz="4" w:space="0"/>
              <w:bottom w:val="single" w:color="auto" w:sz="4" w:space="0"/>
            </w:tcBorders>
          </w:tcPr>
          <w:p>
            <w:pPr>
              <w:jc w:val="right"/>
            </w:pPr>
          </w:p>
        </w:tc>
        <w:tc>
          <w:tcPr>
            <w:tcW w:w="2678" w:type="dxa"/>
            <w:tcBorders>
              <w:top w:val="single" w:color="auto" w:sz="4" w:space="0"/>
              <w:bottom w:val="single" w:color="auto" w:sz="4" w:space="0"/>
            </w:tcBorders>
          </w:tcPr>
          <w:p>
            <w:pPr>
              <w:jc w:val="right"/>
            </w:pPr>
          </w:p>
        </w:tc>
        <w:tc>
          <w:tcPr>
            <w:tcW w:w="2783" w:type="dxa"/>
            <w:tcBorders>
              <w:top w:val="single" w:color="auto" w:sz="4" w:space="0"/>
              <w:bottom w:val="single" w:color="auto" w:sz="4" w:space="0"/>
            </w:tcBorders>
          </w:tcPr>
          <w:p>
            <w:pPr>
              <w:jc w:val="right"/>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3" w:hRule="atLeast"/>
        </w:trPr>
        <w:tc>
          <w:tcPr>
            <w:tcW w:w="1812" w:type="dxa"/>
            <w:tcBorders>
              <w:top w:val="single" w:color="auto" w:sz="4" w:space="0"/>
              <w:bottom w:val="single" w:color="auto" w:sz="4" w:space="0"/>
            </w:tcBorders>
          </w:tcPr>
          <w:p/>
        </w:tc>
        <w:tc>
          <w:tcPr>
            <w:tcW w:w="4897" w:type="dxa"/>
            <w:tcBorders>
              <w:top w:val="single" w:color="auto" w:sz="4" w:space="0"/>
              <w:bottom w:val="single" w:color="auto" w:sz="4" w:space="0"/>
            </w:tcBorders>
          </w:tcPr>
          <w:p/>
        </w:tc>
        <w:tc>
          <w:tcPr>
            <w:tcW w:w="3138" w:type="dxa"/>
            <w:tcBorders>
              <w:top w:val="single" w:color="auto" w:sz="4" w:space="0"/>
              <w:bottom w:val="single" w:color="auto" w:sz="4" w:space="0"/>
            </w:tcBorders>
          </w:tcPr>
          <w:p>
            <w:pPr>
              <w:jc w:val="right"/>
            </w:pPr>
          </w:p>
        </w:tc>
        <w:tc>
          <w:tcPr>
            <w:tcW w:w="2678" w:type="dxa"/>
            <w:tcBorders>
              <w:top w:val="single" w:color="auto" w:sz="4" w:space="0"/>
              <w:bottom w:val="single" w:color="auto" w:sz="4" w:space="0"/>
            </w:tcBorders>
          </w:tcPr>
          <w:p>
            <w:pPr>
              <w:jc w:val="right"/>
            </w:pPr>
          </w:p>
        </w:tc>
        <w:tc>
          <w:tcPr>
            <w:tcW w:w="2783" w:type="dxa"/>
            <w:tcBorders>
              <w:top w:val="single" w:color="auto" w:sz="4" w:space="0"/>
              <w:bottom w:val="single" w:color="auto" w:sz="4" w:space="0"/>
            </w:tcBorders>
          </w:tcPr>
          <w:p>
            <w:pPr>
              <w:jc w:val="right"/>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18" w:hRule="atLeast"/>
        </w:trPr>
        <w:tc>
          <w:tcPr>
            <w:tcW w:w="1812" w:type="dxa"/>
            <w:tcBorders>
              <w:top w:val="single" w:color="auto" w:sz="4" w:space="0"/>
              <w:bottom w:val="single" w:color="auto" w:sz="4" w:space="0"/>
            </w:tcBorders>
          </w:tcPr>
          <w:p/>
        </w:tc>
        <w:tc>
          <w:tcPr>
            <w:tcW w:w="4897" w:type="dxa"/>
            <w:tcBorders>
              <w:top w:val="single" w:color="auto" w:sz="4" w:space="0"/>
              <w:bottom w:val="single" w:color="auto" w:sz="4" w:space="0"/>
            </w:tcBorders>
          </w:tcPr>
          <w:p/>
        </w:tc>
        <w:tc>
          <w:tcPr>
            <w:tcW w:w="3138" w:type="dxa"/>
            <w:tcBorders>
              <w:top w:val="single" w:color="auto" w:sz="4" w:space="0"/>
              <w:bottom w:val="single" w:color="auto" w:sz="4" w:space="0"/>
            </w:tcBorders>
          </w:tcPr>
          <w:p>
            <w:pPr>
              <w:jc w:val="right"/>
            </w:pPr>
          </w:p>
        </w:tc>
        <w:tc>
          <w:tcPr>
            <w:tcW w:w="2678" w:type="dxa"/>
            <w:tcBorders>
              <w:top w:val="single" w:color="auto" w:sz="4" w:space="0"/>
              <w:bottom w:val="single" w:color="auto" w:sz="4" w:space="0"/>
            </w:tcBorders>
          </w:tcPr>
          <w:p>
            <w:pPr>
              <w:jc w:val="right"/>
            </w:pPr>
          </w:p>
        </w:tc>
        <w:tc>
          <w:tcPr>
            <w:tcW w:w="2783" w:type="dxa"/>
            <w:tcBorders>
              <w:top w:val="single" w:color="auto" w:sz="4" w:space="0"/>
              <w:bottom w:val="single" w:color="auto" w:sz="4" w:space="0"/>
            </w:tcBorders>
          </w:tcPr>
          <w:p>
            <w:pPr>
              <w:jc w:val="right"/>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4" w:hRule="atLeast"/>
        </w:trPr>
        <w:tc>
          <w:tcPr>
            <w:tcW w:w="1812" w:type="dxa"/>
            <w:tcBorders>
              <w:top w:val="single" w:color="auto" w:sz="4" w:space="0"/>
              <w:bottom w:val="single" w:color="auto" w:sz="4" w:space="0"/>
            </w:tcBorders>
          </w:tcPr>
          <w:p/>
        </w:tc>
        <w:tc>
          <w:tcPr>
            <w:tcW w:w="4897" w:type="dxa"/>
            <w:tcBorders>
              <w:top w:val="single" w:color="auto" w:sz="4" w:space="0"/>
              <w:bottom w:val="single" w:color="auto" w:sz="4" w:space="0"/>
            </w:tcBorders>
          </w:tcPr>
          <w:p/>
        </w:tc>
        <w:tc>
          <w:tcPr>
            <w:tcW w:w="3138" w:type="dxa"/>
            <w:tcBorders>
              <w:top w:val="single" w:color="auto" w:sz="4" w:space="0"/>
              <w:bottom w:val="single" w:color="auto" w:sz="4" w:space="0"/>
            </w:tcBorders>
          </w:tcPr>
          <w:p>
            <w:pPr>
              <w:jc w:val="right"/>
            </w:pPr>
          </w:p>
        </w:tc>
        <w:tc>
          <w:tcPr>
            <w:tcW w:w="2678" w:type="dxa"/>
            <w:tcBorders>
              <w:top w:val="single" w:color="auto" w:sz="4" w:space="0"/>
              <w:bottom w:val="single" w:color="auto" w:sz="4" w:space="0"/>
            </w:tcBorders>
          </w:tcPr>
          <w:p>
            <w:pPr>
              <w:jc w:val="right"/>
            </w:pPr>
          </w:p>
        </w:tc>
        <w:tc>
          <w:tcPr>
            <w:tcW w:w="2783" w:type="dxa"/>
            <w:tcBorders>
              <w:top w:val="single" w:color="auto" w:sz="4" w:space="0"/>
              <w:bottom w:val="single" w:color="auto" w:sz="4" w:space="0"/>
            </w:tcBorders>
          </w:tcPr>
          <w:p>
            <w:pPr>
              <w:jc w:val="right"/>
            </w:pPr>
          </w:p>
        </w:tc>
      </w:tr>
    </w:tbl>
    <w:p>
      <w:pPr>
        <w:spacing w:line="14" w:lineRule="auto"/>
        <w:rPr>
          <w:sz w:val="2"/>
          <w:szCs w:val="2"/>
        </w:rPr>
      </w:pPr>
    </w:p>
    <w:p>
      <w:pPr>
        <w:sectPr>
          <w:type w:val="continuous"/>
          <w:pgSz w:w="16820" w:h="11900"/>
          <w:pgMar w:top="1011" w:right="661" w:bottom="400" w:left="715" w:header="0" w:footer="0" w:gutter="0"/>
          <w:pgNumType w:fmt="numberInDash"/>
          <w:cols w:equalWidth="0" w:num="1">
            <w:col w:w="15444"/>
          </w:cols>
        </w:sectPr>
      </w:pPr>
    </w:p>
    <w:p>
      <w:pPr>
        <w:spacing w:before="225" w:line="204" w:lineRule="auto"/>
        <w:jc w:val="center"/>
        <w:rPr>
          <w:rFonts w:ascii="宋体" w:hAnsi="宋体"/>
          <w:spacing w:val="4"/>
          <w:sz w:val="44"/>
          <w:szCs w:val="44"/>
        </w:rPr>
      </w:pPr>
      <w:r>
        <w:rPr>
          <w:rFonts w:hint="eastAsia" w:ascii="宋体" w:hAnsi="宋体" w:cs="宋体"/>
          <w:spacing w:val="4"/>
          <w:sz w:val="44"/>
          <w:szCs w:val="44"/>
        </w:rPr>
        <w:t>财政拨款收支总表</w:t>
      </w:r>
    </w:p>
    <w:p>
      <w:pPr>
        <w:spacing w:before="225" w:line="204" w:lineRule="auto"/>
        <w:jc w:val="center"/>
        <w:rPr>
          <w:rFonts w:ascii="宋体" w:hAnsi="宋体"/>
          <w:spacing w:val="4"/>
          <w:sz w:val="44"/>
          <w:szCs w:val="44"/>
        </w:rPr>
        <w:sectPr>
          <w:pgSz w:w="16820" w:h="11900"/>
          <w:pgMar w:top="1011" w:right="580" w:bottom="400" w:left="695" w:header="0" w:footer="0" w:gutter="0"/>
          <w:pgNumType w:fmt="numberInDash"/>
          <w:cols w:equalWidth="0" w:num="1">
            <w:col w:w="15545"/>
          </w:cols>
        </w:sectPr>
      </w:pPr>
    </w:p>
    <w:p>
      <w:pPr>
        <w:spacing w:before="23" w:line="203" w:lineRule="auto"/>
        <w:rPr>
          <w:rFonts w:ascii="宋体" w:hAnsi="宋体" w:cs="宋体"/>
          <w:spacing w:val="-10"/>
          <w:w w:val="87"/>
          <w:sz w:val="24"/>
          <w:szCs w:val="24"/>
        </w:rPr>
      </w:pPr>
      <w:r>
        <w:rPr>
          <w:rFonts w:hint="eastAsia" w:ascii="宋体" w:hAnsi="宋体" w:cs="宋体"/>
          <w:spacing w:val="-10"/>
          <w:w w:val="87"/>
          <w:sz w:val="24"/>
          <w:szCs w:val="24"/>
        </w:rPr>
        <w:t>填</w:t>
      </w:r>
      <w:r>
        <w:rPr>
          <w:rFonts w:ascii="宋体" w:hAnsi="宋体" w:cs="宋体"/>
          <w:spacing w:val="-10"/>
          <w:w w:val="87"/>
          <w:sz w:val="24"/>
          <w:szCs w:val="24"/>
        </w:rPr>
        <w:t xml:space="preserve"> </w:t>
      </w:r>
      <w:r>
        <w:rPr>
          <w:rFonts w:hint="eastAsia" w:ascii="宋体" w:hAnsi="宋体" w:cs="宋体"/>
          <w:spacing w:val="-10"/>
          <w:w w:val="87"/>
          <w:sz w:val="24"/>
          <w:szCs w:val="24"/>
        </w:rPr>
        <w:t>报</w:t>
      </w:r>
      <w:r>
        <w:rPr>
          <w:rFonts w:ascii="宋体" w:hAnsi="宋体" w:cs="宋体"/>
          <w:spacing w:val="-10"/>
          <w:w w:val="87"/>
          <w:sz w:val="24"/>
          <w:szCs w:val="24"/>
        </w:rPr>
        <w:t xml:space="preserve"> </w:t>
      </w:r>
      <w:r>
        <w:rPr>
          <w:rFonts w:hint="eastAsia" w:ascii="宋体" w:hAnsi="宋体" w:cs="宋体"/>
          <w:spacing w:val="-10"/>
          <w:w w:val="87"/>
          <w:sz w:val="24"/>
          <w:szCs w:val="24"/>
        </w:rPr>
        <w:t>单</w:t>
      </w:r>
      <w:r>
        <w:rPr>
          <w:rFonts w:ascii="宋体" w:hAnsi="宋体" w:cs="宋体"/>
          <w:spacing w:val="-10"/>
          <w:w w:val="87"/>
          <w:sz w:val="24"/>
          <w:szCs w:val="24"/>
        </w:rPr>
        <w:t xml:space="preserve"> </w:t>
      </w:r>
      <w:r>
        <w:rPr>
          <w:rFonts w:hint="eastAsia" w:ascii="宋体" w:hAnsi="宋体" w:cs="宋体"/>
          <w:spacing w:val="-10"/>
          <w:w w:val="87"/>
          <w:sz w:val="24"/>
          <w:szCs w:val="24"/>
        </w:rPr>
        <w:t>位</w:t>
      </w:r>
      <w:r>
        <w:rPr>
          <w:rFonts w:ascii="宋体" w:hAnsi="宋体" w:cs="宋体"/>
          <w:spacing w:val="-10"/>
          <w:w w:val="87"/>
          <w:sz w:val="24"/>
          <w:szCs w:val="24"/>
        </w:rPr>
        <w:t xml:space="preserve"> :</w:t>
      </w:r>
    </w:p>
    <w:p>
      <w:pPr>
        <w:spacing w:line="14" w:lineRule="auto"/>
        <w:rPr>
          <w:sz w:val="2"/>
          <w:szCs w:val="2"/>
        </w:rPr>
      </w:pPr>
      <w:r>
        <w:rPr>
          <w:sz w:val="2"/>
          <w:szCs w:val="2"/>
        </w:rPr>
        <w:br w:type="column"/>
      </w:r>
    </w:p>
    <w:p>
      <w:pPr>
        <w:spacing w:before="23" w:line="203" w:lineRule="auto"/>
        <w:ind w:firstLine="6692"/>
        <w:rPr>
          <w:rFonts w:ascii="宋体" w:hAnsi="宋体"/>
          <w:sz w:val="24"/>
          <w:szCs w:val="24"/>
        </w:rPr>
      </w:pPr>
      <w:r>
        <w:rPr>
          <w:rFonts w:hint="eastAsia" w:ascii="宋体" w:hAnsi="宋体" w:cs="宋体"/>
          <w:spacing w:val="-10"/>
          <w:w w:val="87"/>
          <w:sz w:val="24"/>
          <w:szCs w:val="24"/>
        </w:rPr>
        <w:t>单位</w:t>
      </w:r>
      <w:r>
        <w:rPr>
          <w:rFonts w:ascii="宋体" w:hAnsi="宋体" w:cs="宋体"/>
          <w:spacing w:val="-10"/>
          <w:w w:val="87"/>
          <w:sz w:val="24"/>
          <w:szCs w:val="24"/>
        </w:rPr>
        <w:t>:</w:t>
      </w:r>
      <w:r>
        <w:rPr>
          <w:rFonts w:ascii="宋体" w:hAnsi="宋体" w:cs="宋体"/>
          <w:spacing w:val="59"/>
          <w:sz w:val="24"/>
          <w:szCs w:val="24"/>
        </w:rPr>
        <w:t xml:space="preserve"> </w:t>
      </w:r>
      <w:r>
        <w:rPr>
          <w:rFonts w:hint="eastAsia" w:ascii="宋体" w:hAnsi="宋体" w:cs="宋体"/>
          <w:spacing w:val="-10"/>
          <w:w w:val="87"/>
          <w:sz w:val="24"/>
          <w:szCs w:val="24"/>
        </w:rPr>
        <w:t>万元</w:t>
      </w:r>
    </w:p>
    <w:p>
      <w:pPr>
        <w:sectPr>
          <w:type w:val="continuous"/>
          <w:pgSz w:w="16820" w:h="11900"/>
          <w:pgMar w:top="1011" w:right="580" w:bottom="400" w:left="695" w:header="0" w:footer="0" w:gutter="0"/>
          <w:pgNumType w:fmt="numberInDash"/>
          <w:cols w:equalWidth="0" w:num="2">
            <w:col w:w="7683" w:space="100"/>
            <w:col w:w="7763"/>
          </w:cols>
        </w:sectPr>
      </w:pPr>
    </w:p>
    <w:p>
      <w:pPr>
        <w:spacing w:line="52" w:lineRule="auto"/>
        <w:rPr>
          <w:sz w:val="2"/>
          <w:szCs w:val="2"/>
        </w:rPr>
      </w:pPr>
    </w:p>
    <w:tbl>
      <w:tblPr>
        <w:tblStyle w:val="7"/>
        <w:tblW w:w="15529" w:type="dxa"/>
        <w:tblInd w:w="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133"/>
        <w:gridCol w:w="2228"/>
        <w:gridCol w:w="3508"/>
        <w:gridCol w:w="2238"/>
        <w:gridCol w:w="2119"/>
        <w:gridCol w:w="230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0" w:hRule="atLeast"/>
        </w:trPr>
        <w:tc>
          <w:tcPr>
            <w:tcW w:w="3133" w:type="dxa"/>
            <w:tcBorders>
              <w:top w:val="single" w:color="000000" w:sz="2" w:space="0"/>
              <w:bottom w:val="single" w:color="000000" w:sz="2" w:space="0"/>
            </w:tcBorders>
          </w:tcPr>
          <w:p>
            <w:pPr>
              <w:spacing w:before="80" w:line="184" w:lineRule="auto"/>
              <w:ind w:firstLine="1894"/>
              <w:rPr>
                <w:rFonts w:ascii="宋体" w:hAnsi="宋体"/>
              </w:rPr>
            </w:pPr>
            <w:r>
              <w:pict>
                <v:shape id="_x0000_s1027" o:spid="_x0000_s1027" o:spt="202" type="#_x0000_t202" style="position:absolute;left:0pt;margin-left:52pt;margin-top:1.25pt;height:14.5pt;width:11.75pt;mso-position-horizontal-relative:page;mso-position-vertical-relative:page;z-index:251659264;mso-width-relative:page;mso-height-relative:page;" filled="f" stroked="f" coordsize="21600,21600">
                  <v:path/>
                  <v:fill on="f" focussize="0,0"/>
                  <v:stroke on="f" joinstyle="miter"/>
                  <v:imagedata o:title=""/>
                  <o:lock v:ext="edit"/>
                  <v:textbox inset="0mm,0mm,0mm,0mm">
                    <w:txbxContent>
                      <w:p>
                        <w:pPr>
                          <w:spacing w:before="20" w:line="219" w:lineRule="auto"/>
                          <w:ind w:firstLine="20"/>
                          <w:rPr>
                            <w:rFonts w:ascii="宋体" w:hAnsi="宋体"/>
                          </w:rPr>
                        </w:pPr>
                        <w:r>
                          <w:rPr>
                            <w:rFonts w:hint="eastAsia" w:ascii="宋体" w:hAnsi="宋体" w:cs="宋体"/>
                          </w:rPr>
                          <w:t>收</w:t>
                        </w:r>
                      </w:p>
                    </w:txbxContent>
                  </v:textbox>
                </v:shape>
              </w:pict>
            </w:r>
            <w:r>
              <w:rPr>
                <w:rFonts w:hint="eastAsia" w:ascii="宋体" w:hAnsi="宋体" w:cs="宋体"/>
              </w:rPr>
              <w:t>人</w:t>
            </w:r>
          </w:p>
        </w:tc>
        <w:tc>
          <w:tcPr>
            <w:tcW w:w="2228" w:type="dxa"/>
            <w:tcBorders>
              <w:top w:val="single" w:color="000000" w:sz="2" w:space="0"/>
              <w:bottom w:val="single" w:color="000000" w:sz="2" w:space="0"/>
            </w:tcBorders>
          </w:tcPr>
          <w:p/>
        </w:tc>
        <w:tc>
          <w:tcPr>
            <w:tcW w:w="10168" w:type="dxa"/>
            <w:gridSpan w:val="4"/>
            <w:tcBorders>
              <w:top w:val="single" w:color="000000" w:sz="2" w:space="0"/>
              <w:bottom w:val="single" w:color="000000" w:sz="2" w:space="0"/>
            </w:tcBorders>
          </w:tcPr>
          <w:p>
            <w:pPr>
              <w:spacing w:before="39" w:line="220" w:lineRule="auto"/>
              <w:ind w:firstLine="4863"/>
              <w:rPr>
                <w:rFonts w:ascii="宋体" w:hAnsi="宋体"/>
              </w:rPr>
            </w:pPr>
            <w:r>
              <w:rPr>
                <w:rFonts w:hint="eastAsia" w:ascii="宋体" w:hAnsi="宋体" w:cs="宋体"/>
                <w:spacing w:val="12"/>
              </w:rPr>
              <w:t>支出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5" w:hRule="atLeast"/>
        </w:trPr>
        <w:tc>
          <w:tcPr>
            <w:tcW w:w="3133" w:type="dxa"/>
            <w:tcBorders>
              <w:top w:val="single" w:color="000000" w:sz="2" w:space="0"/>
              <w:bottom w:val="single" w:color="000000" w:sz="2" w:space="0"/>
            </w:tcBorders>
          </w:tcPr>
          <w:p>
            <w:pPr>
              <w:spacing w:before="65" w:line="202" w:lineRule="auto"/>
              <w:ind w:firstLine="1344"/>
              <w:rPr>
                <w:rFonts w:ascii="宋体" w:hAnsi="宋体"/>
              </w:rPr>
            </w:pPr>
            <w:r>
              <w:rPr>
                <w:rFonts w:hint="eastAsia" w:ascii="宋体" w:hAnsi="宋体" w:cs="宋体"/>
                <w:spacing w:val="-6"/>
              </w:rPr>
              <w:t>项</w:t>
            </w:r>
            <w:r>
              <w:rPr>
                <w:rFonts w:ascii="宋体" w:hAnsi="宋体" w:cs="宋体"/>
                <w:spacing w:val="-5"/>
              </w:rPr>
              <w:t xml:space="preserve"> </w:t>
            </w:r>
            <w:r>
              <w:rPr>
                <w:rFonts w:hint="eastAsia" w:ascii="宋体" w:hAnsi="宋体" w:cs="宋体"/>
                <w:spacing w:val="-6"/>
              </w:rPr>
              <w:t>目</w:t>
            </w:r>
          </w:p>
        </w:tc>
        <w:tc>
          <w:tcPr>
            <w:tcW w:w="2228" w:type="dxa"/>
            <w:tcBorders>
              <w:top w:val="single" w:color="000000" w:sz="2" w:space="0"/>
              <w:bottom w:val="single" w:color="000000" w:sz="2" w:space="0"/>
            </w:tcBorders>
          </w:tcPr>
          <w:p>
            <w:pPr>
              <w:spacing w:before="45" w:line="219" w:lineRule="auto"/>
              <w:ind w:firstLine="791"/>
              <w:rPr>
                <w:rFonts w:ascii="宋体" w:hAnsi="宋体"/>
              </w:rPr>
            </w:pPr>
            <w:r>
              <w:rPr>
                <w:rFonts w:hint="eastAsia" w:ascii="宋体" w:hAnsi="宋体" w:cs="宋体"/>
                <w:spacing w:val="-3"/>
              </w:rPr>
              <w:t>预算数</w:t>
            </w:r>
          </w:p>
        </w:tc>
        <w:tc>
          <w:tcPr>
            <w:tcW w:w="3508" w:type="dxa"/>
            <w:tcBorders>
              <w:top w:val="single" w:color="000000" w:sz="2" w:space="0"/>
              <w:bottom w:val="single" w:color="000000" w:sz="2" w:space="0"/>
            </w:tcBorders>
          </w:tcPr>
          <w:p>
            <w:pPr>
              <w:spacing w:before="44" w:line="219" w:lineRule="auto"/>
              <w:ind w:firstLine="473"/>
              <w:rPr>
                <w:rFonts w:ascii="宋体" w:hAnsi="宋体"/>
              </w:rPr>
            </w:pPr>
            <w:r>
              <w:rPr>
                <w:rFonts w:hint="eastAsia" w:ascii="宋体" w:hAnsi="宋体" w:cs="宋体"/>
                <w:spacing w:val="-3"/>
              </w:rPr>
              <w:t>项目</w:t>
            </w:r>
            <w:r>
              <w:rPr>
                <w:rFonts w:ascii="宋体" w:hAnsi="宋体" w:cs="宋体"/>
                <w:spacing w:val="-3"/>
              </w:rPr>
              <w:t>(</w:t>
            </w:r>
            <w:r>
              <w:rPr>
                <w:rFonts w:hint="eastAsia" w:ascii="宋体" w:hAnsi="宋体" w:cs="宋体"/>
                <w:spacing w:val="-3"/>
              </w:rPr>
              <w:t>按支出功能科目类级</w:t>
            </w:r>
            <w:r>
              <w:rPr>
                <w:rFonts w:ascii="宋体" w:hAnsi="宋体" w:cs="宋体"/>
                <w:spacing w:val="-3"/>
              </w:rPr>
              <w:t>)</w:t>
            </w:r>
          </w:p>
        </w:tc>
        <w:tc>
          <w:tcPr>
            <w:tcW w:w="2238" w:type="dxa"/>
            <w:tcBorders>
              <w:top w:val="single" w:color="000000" w:sz="2" w:space="0"/>
              <w:bottom w:val="single" w:color="000000" w:sz="2" w:space="0"/>
            </w:tcBorders>
          </w:tcPr>
          <w:p>
            <w:pPr>
              <w:spacing w:before="44" w:line="220" w:lineRule="auto"/>
              <w:ind w:firstLine="905"/>
              <w:rPr>
                <w:rFonts w:ascii="宋体" w:hAnsi="宋体"/>
              </w:rPr>
            </w:pPr>
            <w:r>
              <w:rPr>
                <w:rFonts w:hint="eastAsia" w:ascii="宋体" w:hAnsi="宋体" w:cs="宋体"/>
                <w:spacing w:val="-3"/>
              </w:rPr>
              <w:t>合计</w:t>
            </w:r>
          </w:p>
        </w:tc>
        <w:tc>
          <w:tcPr>
            <w:tcW w:w="2119" w:type="dxa"/>
            <w:tcBorders>
              <w:top w:val="single" w:color="000000" w:sz="2" w:space="0"/>
              <w:bottom w:val="single" w:color="000000" w:sz="2" w:space="0"/>
            </w:tcBorders>
          </w:tcPr>
          <w:p>
            <w:pPr>
              <w:spacing w:before="75" w:line="193" w:lineRule="auto"/>
              <w:ind w:firstLine="237"/>
              <w:rPr>
                <w:rFonts w:ascii="宋体" w:hAnsi="宋体"/>
              </w:rPr>
            </w:pPr>
            <w:r>
              <w:rPr>
                <w:rFonts w:hint="eastAsia" w:ascii="宋体" w:hAnsi="宋体" w:cs="宋体"/>
                <w:spacing w:val="-5"/>
              </w:rPr>
              <w:t>一般公共预算支出</w:t>
            </w:r>
          </w:p>
        </w:tc>
        <w:tc>
          <w:tcPr>
            <w:tcW w:w="2303" w:type="dxa"/>
            <w:tcBorders>
              <w:top w:val="single" w:color="000000" w:sz="2" w:space="0"/>
              <w:bottom w:val="single" w:color="000000" w:sz="2" w:space="0"/>
            </w:tcBorders>
          </w:tcPr>
          <w:p>
            <w:pPr>
              <w:spacing w:before="34" w:line="219" w:lineRule="auto"/>
              <w:ind w:firstLine="198"/>
              <w:rPr>
                <w:rFonts w:ascii="宋体" w:hAnsi="宋体"/>
              </w:rPr>
            </w:pPr>
            <w:r>
              <w:rPr>
                <w:rFonts w:hint="eastAsia" w:ascii="宋体" w:hAnsi="宋体" w:cs="宋体"/>
                <w:spacing w:val="-5"/>
              </w:rPr>
              <w:t>政府性基金预算支出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5" w:hRule="atLeast"/>
        </w:trPr>
        <w:tc>
          <w:tcPr>
            <w:tcW w:w="3133" w:type="dxa"/>
            <w:tcBorders>
              <w:top w:val="single" w:color="000000" w:sz="2" w:space="0"/>
              <w:bottom w:val="single" w:color="000000" w:sz="2" w:space="0"/>
            </w:tcBorders>
            <w:vAlign w:val="bottom"/>
          </w:tcPr>
          <w:p>
            <w:pPr>
              <w:keepNext w:val="0"/>
              <w:keepLines w:val="0"/>
              <w:widowControl/>
              <w:suppressLineNumbers w:val="0"/>
              <w:jc w:val="left"/>
              <w:textAlignment w:val="bottom"/>
              <w:rPr>
                <w:rFonts w:ascii="宋体" w:hAnsi="宋体"/>
                <w:sz w:val="21"/>
                <w:szCs w:val="21"/>
              </w:rPr>
            </w:pPr>
            <w:r>
              <w:rPr>
                <w:rFonts w:hint="eastAsia" w:ascii="宋体" w:hAnsi="宋体" w:eastAsia="宋体" w:cs="宋体"/>
                <w:i w:val="0"/>
                <w:iCs w:val="0"/>
                <w:color w:val="000000"/>
                <w:kern w:val="0"/>
                <w:sz w:val="21"/>
                <w:szCs w:val="21"/>
                <w:u w:val="none"/>
                <w:lang w:val="en-US" w:eastAsia="zh-CN" w:bidi="ar"/>
              </w:rPr>
              <w:t>一、财政拨款收入</w:t>
            </w:r>
          </w:p>
        </w:tc>
        <w:tc>
          <w:tcPr>
            <w:tcW w:w="2228" w:type="dxa"/>
            <w:tcBorders>
              <w:top w:val="single" w:color="000000" w:sz="2" w:space="0"/>
              <w:bottom w:val="single" w:color="000000" w:sz="2" w:space="0"/>
            </w:tcBorders>
            <w:vAlign w:val="center"/>
          </w:tcPr>
          <w:p>
            <w:pPr>
              <w:keepNext w:val="0"/>
              <w:keepLines w:val="0"/>
              <w:widowControl/>
              <w:suppressLineNumbers w:val="0"/>
              <w:jc w:val="right"/>
              <w:textAlignment w:val="center"/>
              <w:rPr>
                <w:rFonts w:hint="default" w:eastAsia="宋体"/>
                <w:sz w:val="21"/>
                <w:szCs w:val="21"/>
                <w:lang w:val="en-US" w:eastAsia="zh-CN"/>
              </w:rPr>
            </w:pPr>
            <w:r>
              <w:rPr>
                <w:rFonts w:hint="eastAsia" w:ascii="宋体" w:hAnsi="宋体" w:eastAsia="宋体" w:cs="宋体"/>
                <w:i w:val="0"/>
                <w:iCs w:val="0"/>
                <w:color w:val="000000"/>
                <w:kern w:val="0"/>
                <w:sz w:val="21"/>
                <w:szCs w:val="21"/>
                <w:u w:val="none"/>
                <w:lang w:val="en-US" w:eastAsia="zh-CN" w:bidi="ar"/>
              </w:rPr>
              <w:t>388.20</w:t>
            </w:r>
          </w:p>
        </w:tc>
        <w:tc>
          <w:tcPr>
            <w:tcW w:w="3508" w:type="dxa"/>
            <w:tcBorders>
              <w:top w:val="single" w:color="000000" w:sz="2" w:space="0"/>
              <w:bottom w:val="single" w:color="000000" w:sz="2" w:space="0"/>
            </w:tcBorders>
          </w:tcPr>
          <w:p>
            <w:pPr>
              <w:spacing w:before="55" w:line="202" w:lineRule="auto"/>
              <w:ind w:firstLine="223"/>
              <w:rPr>
                <w:rFonts w:ascii="宋体" w:hAnsi="宋体"/>
              </w:rPr>
            </w:pPr>
            <w:r>
              <w:rPr>
                <w:rFonts w:hint="eastAsia" w:ascii="宋体" w:hAnsi="宋体" w:cs="宋体"/>
              </w:rPr>
              <w:t>一、本年支出</w:t>
            </w:r>
          </w:p>
        </w:tc>
        <w:tc>
          <w:tcPr>
            <w:tcW w:w="2238" w:type="dxa"/>
            <w:tcBorders>
              <w:top w:val="single" w:color="000000" w:sz="2" w:space="0"/>
              <w:bottom w:val="single" w:color="000000" w:sz="2" w:space="0"/>
            </w:tcBorders>
          </w:tcPr>
          <w:p>
            <w:pPr>
              <w:jc w:val="right"/>
            </w:pPr>
            <w:r>
              <w:rPr>
                <w:rFonts w:hint="eastAsia" w:ascii="宋体" w:hAnsi="宋体" w:eastAsia="宋体" w:cs="宋体"/>
                <w:i w:val="0"/>
                <w:iCs w:val="0"/>
                <w:color w:val="000000"/>
                <w:kern w:val="0"/>
                <w:sz w:val="24"/>
                <w:szCs w:val="24"/>
                <w:u w:val="none"/>
                <w:lang w:val="en-US" w:eastAsia="zh-CN" w:bidi="ar"/>
              </w:rPr>
              <w:t>388.20</w:t>
            </w:r>
          </w:p>
        </w:tc>
        <w:tc>
          <w:tcPr>
            <w:tcW w:w="2119" w:type="dxa"/>
            <w:tcBorders>
              <w:top w:val="single" w:color="000000" w:sz="2" w:space="0"/>
              <w:bottom w:val="single" w:color="000000" w:sz="2" w:space="0"/>
            </w:tcBorders>
            <w:vAlign w:val="top"/>
          </w:tcPr>
          <w:p>
            <w:pPr>
              <w:jc w:val="right"/>
            </w:pPr>
            <w:r>
              <w:rPr>
                <w:rFonts w:hint="eastAsia" w:ascii="宋体" w:hAnsi="宋体" w:eastAsia="宋体" w:cs="宋体"/>
                <w:i w:val="0"/>
                <w:iCs w:val="0"/>
                <w:color w:val="000000"/>
                <w:kern w:val="0"/>
                <w:sz w:val="24"/>
                <w:szCs w:val="24"/>
                <w:u w:val="none"/>
                <w:lang w:val="en-US" w:eastAsia="zh-CN" w:bidi="ar"/>
              </w:rPr>
              <w:t>388.20</w:t>
            </w:r>
          </w:p>
        </w:tc>
        <w:tc>
          <w:tcPr>
            <w:tcW w:w="2303" w:type="dxa"/>
            <w:tcBorders>
              <w:top w:val="single" w:color="000000" w:sz="2" w:space="0"/>
              <w:bottom w:val="single" w:color="000000" w:sz="2" w:space="0"/>
            </w:tcBorders>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5" w:hRule="atLeast"/>
        </w:trPr>
        <w:tc>
          <w:tcPr>
            <w:tcW w:w="3133" w:type="dxa"/>
            <w:tcBorders>
              <w:top w:val="single" w:color="000000" w:sz="2" w:space="0"/>
              <w:bottom w:val="single" w:color="000000" w:sz="2" w:space="0"/>
            </w:tcBorders>
            <w:vAlign w:val="center"/>
          </w:tcPr>
          <w:p>
            <w:pPr>
              <w:keepNext w:val="0"/>
              <w:keepLines w:val="0"/>
              <w:widowControl/>
              <w:suppressLineNumbers w:val="0"/>
              <w:jc w:val="left"/>
              <w:textAlignment w:val="center"/>
              <w:rPr>
                <w:rFonts w:ascii="宋体" w:hAnsi="宋体"/>
                <w:sz w:val="21"/>
                <w:szCs w:val="21"/>
              </w:rPr>
            </w:pPr>
            <w:r>
              <w:rPr>
                <w:rFonts w:hint="eastAsia" w:ascii="宋体" w:hAnsi="宋体" w:eastAsia="宋体" w:cs="宋体"/>
                <w:i w:val="0"/>
                <w:iCs w:val="0"/>
                <w:color w:val="000000"/>
                <w:kern w:val="0"/>
                <w:sz w:val="21"/>
                <w:szCs w:val="21"/>
                <w:u w:val="none"/>
                <w:lang w:val="en-US" w:eastAsia="zh-CN" w:bidi="ar"/>
              </w:rPr>
              <w:t xml:space="preserve">    （一）一般公共预算收入</w:t>
            </w:r>
          </w:p>
        </w:tc>
        <w:tc>
          <w:tcPr>
            <w:tcW w:w="2228" w:type="dxa"/>
            <w:tcBorders>
              <w:top w:val="single" w:color="000000" w:sz="2" w:space="0"/>
              <w:bottom w:val="single" w:color="000000" w:sz="2" w:space="0"/>
            </w:tcBorders>
            <w:vAlign w:val="center"/>
          </w:tcPr>
          <w:p>
            <w:pPr>
              <w:keepNext w:val="0"/>
              <w:keepLines w:val="0"/>
              <w:widowControl/>
              <w:suppressLineNumbers w:val="0"/>
              <w:jc w:val="right"/>
              <w:textAlignment w:val="center"/>
              <w:rPr>
                <w:sz w:val="21"/>
                <w:szCs w:val="21"/>
              </w:rPr>
            </w:pPr>
            <w:r>
              <w:rPr>
                <w:rFonts w:hint="eastAsia" w:ascii="宋体" w:hAnsi="宋体" w:eastAsia="宋体" w:cs="宋体"/>
                <w:i w:val="0"/>
                <w:iCs w:val="0"/>
                <w:color w:val="000000"/>
                <w:kern w:val="0"/>
                <w:sz w:val="21"/>
                <w:szCs w:val="21"/>
                <w:u w:val="none"/>
                <w:lang w:val="en-US" w:eastAsia="zh-CN" w:bidi="ar"/>
              </w:rPr>
              <w:t>388.20</w:t>
            </w:r>
          </w:p>
        </w:tc>
        <w:tc>
          <w:tcPr>
            <w:tcW w:w="3508" w:type="dxa"/>
            <w:tcBorders>
              <w:top w:val="single" w:color="000000" w:sz="2" w:space="0"/>
              <w:bottom w:val="single" w:color="000000" w:sz="2" w:space="0"/>
            </w:tcBorders>
            <w:vAlign w:val="center"/>
          </w:tcPr>
          <w:p>
            <w:pPr>
              <w:keepNext w:val="0"/>
              <w:keepLines w:val="0"/>
              <w:widowControl/>
              <w:suppressLineNumbers w:val="0"/>
              <w:jc w:val="left"/>
              <w:textAlignment w:val="center"/>
              <w:rPr>
                <w:sz w:val="21"/>
                <w:szCs w:val="21"/>
              </w:rPr>
            </w:pPr>
            <w:r>
              <w:rPr>
                <w:rFonts w:hint="eastAsia" w:ascii="宋体" w:hAnsi="宋体" w:eastAsia="宋体" w:cs="宋体"/>
                <w:i w:val="0"/>
                <w:iCs w:val="0"/>
                <w:color w:val="000000"/>
                <w:kern w:val="0"/>
                <w:sz w:val="21"/>
                <w:szCs w:val="21"/>
                <w:u w:val="none"/>
                <w:lang w:val="en-US" w:eastAsia="zh-CN" w:bidi="ar"/>
              </w:rPr>
              <w:t>交通运输支出</w:t>
            </w:r>
          </w:p>
        </w:tc>
        <w:tc>
          <w:tcPr>
            <w:tcW w:w="2238" w:type="dxa"/>
            <w:tcBorders>
              <w:top w:val="single" w:color="000000" w:sz="2" w:space="0"/>
              <w:bottom w:val="single" w:color="000000" w:sz="2" w:space="0"/>
            </w:tcBorders>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4"/>
                <w:szCs w:val="24"/>
                <w:u w:val="none"/>
                <w:lang w:val="en-US" w:eastAsia="zh-CN" w:bidi="ar"/>
              </w:rPr>
              <w:t>388.20</w:t>
            </w:r>
          </w:p>
        </w:tc>
        <w:tc>
          <w:tcPr>
            <w:tcW w:w="2119" w:type="dxa"/>
            <w:tcBorders>
              <w:top w:val="single" w:color="000000" w:sz="2" w:space="0"/>
              <w:bottom w:val="single" w:color="000000" w:sz="2" w:space="0"/>
            </w:tcBorders>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4"/>
                <w:szCs w:val="24"/>
                <w:u w:val="none"/>
                <w:lang w:val="en-US" w:eastAsia="zh-CN" w:bidi="ar"/>
              </w:rPr>
              <w:t>388.20</w:t>
            </w:r>
          </w:p>
        </w:tc>
        <w:tc>
          <w:tcPr>
            <w:tcW w:w="2303" w:type="dxa"/>
            <w:tcBorders>
              <w:top w:val="single" w:color="000000" w:sz="2" w:space="0"/>
              <w:bottom w:val="single" w:color="000000" w:sz="2" w:space="0"/>
            </w:tcBorders>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5" w:hRule="atLeast"/>
        </w:trPr>
        <w:tc>
          <w:tcPr>
            <w:tcW w:w="3133" w:type="dxa"/>
            <w:tcBorders>
              <w:top w:val="single" w:color="000000" w:sz="2" w:space="0"/>
              <w:bottom w:val="single" w:color="000000" w:sz="2" w:space="0"/>
            </w:tcBorders>
            <w:vAlign w:val="center"/>
          </w:tcPr>
          <w:p>
            <w:pPr>
              <w:keepNext w:val="0"/>
              <w:keepLines w:val="0"/>
              <w:widowControl/>
              <w:suppressLineNumbers w:val="0"/>
              <w:jc w:val="left"/>
              <w:textAlignment w:val="center"/>
              <w:rPr>
                <w:rFonts w:ascii="宋体" w:hAnsi="宋体"/>
                <w:sz w:val="21"/>
                <w:szCs w:val="21"/>
              </w:rPr>
            </w:pPr>
            <w:r>
              <w:rPr>
                <w:rFonts w:hint="eastAsia" w:ascii="宋体" w:hAnsi="宋体" w:eastAsia="宋体" w:cs="宋体"/>
                <w:i w:val="0"/>
                <w:iCs w:val="0"/>
                <w:color w:val="000000"/>
                <w:kern w:val="0"/>
                <w:sz w:val="21"/>
                <w:szCs w:val="21"/>
                <w:u w:val="none"/>
                <w:lang w:val="en-US" w:eastAsia="zh-CN" w:bidi="ar"/>
              </w:rPr>
              <w:t xml:space="preserve">    （二）政府性基金预算收入</w:t>
            </w:r>
          </w:p>
        </w:tc>
        <w:tc>
          <w:tcPr>
            <w:tcW w:w="2228" w:type="dxa"/>
            <w:tcBorders>
              <w:top w:val="single" w:color="000000" w:sz="2" w:space="0"/>
              <w:bottom w:val="single" w:color="000000" w:sz="2" w:space="0"/>
            </w:tcBorders>
            <w:vAlign w:val="center"/>
          </w:tcPr>
          <w:p>
            <w:pPr>
              <w:rPr>
                <w:sz w:val="21"/>
                <w:szCs w:val="21"/>
              </w:rPr>
            </w:pPr>
          </w:p>
        </w:tc>
        <w:tc>
          <w:tcPr>
            <w:tcW w:w="3508" w:type="dxa"/>
            <w:tcBorders>
              <w:top w:val="single" w:color="000000" w:sz="2" w:space="0"/>
              <w:bottom w:val="single" w:color="000000" w:sz="2" w:space="0"/>
            </w:tcBorders>
            <w:vAlign w:val="center"/>
          </w:tcPr>
          <w:p>
            <w:pPr>
              <w:keepNext w:val="0"/>
              <w:keepLines w:val="0"/>
              <w:widowControl/>
              <w:suppressLineNumbers w:val="0"/>
              <w:jc w:val="left"/>
              <w:textAlignment w:val="center"/>
              <w:rPr>
                <w:sz w:val="21"/>
                <w:szCs w:val="21"/>
              </w:rPr>
            </w:pPr>
            <w:r>
              <w:rPr>
                <w:rFonts w:hint="eastAsia" w:ascii="宋体" w:hAnsi="宋体" w:eastAsia="宋体" w:cs="宋体"/>
                <w:i w:val="0"/>
                <w:iCs w:val="0"/>
                <w:color w:val="000000"/>
                <w:kern w:val="0"/>
                <w:sz w:val="21"/>
                <w:szCs w:val="21"/>
                <w:u w:val="none"/>
                <w:lang w:val="en-US" w:eastAsia="zh-CN" w:bidi="ar"/>
              </w:rPr>
              <w:t>　公路水路运输</w:t>
            </w:r>
          </w:p>
        </w:tc>
        <w:tc>
          <w:tcPr>
            <w:tcW w:w="2238" w:type="dxa"/>
            <w:tcBorders>
              <w:top w:val="single" w:color="000000" w:sz="2" w:space="0"/>
              <w:bottom w:val="single" w:color="000000" w:sz="2" w:space="0"/>
            </w:tcBorders>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4"/>
                <w:szCs w:val="24"/>
                <w:u w:val="none"/>
                <w:lang w:val="en-US" w:eastAsia="zh-CN" w:bidi="ar"/>
              </w:rPr>
              <w:t>388.20</w:t>
            </w:r>
          </w:p>
        </w:tc>
        <w:tc>
          <w:tcPr>
            <w:tcW w:w="2119" w:type="dxa"/>
            <w:tcBorders>
              <w:top w:val="single" w:color="000000" w:sz="2" w:space="0"/>
              <w:bottom w:val="single" w:color="000000" w:sz="2" w:space="0"/>
            </w:tcBorders>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4"/>
                <w:szCs w:val="24"/>
                <w:u w:val="none"/>
                <w:lang w:val="en-US" w:eastAsia="zh-CN" w:bidi="ar"/>
              </w:rPr>
              <w:t>388.20</w:t>
            </w:r>
          </w:p>
        </w:tc>
        <w:tc>
          <w:tcPr>
            <w:tcW w:w="2303" w:type="dxa"/>
            <w:tcBorders>
              <w:top w:val="single" w:color="000000" w:sz="2" w:space="0"/>
              <w:bottom w:val="single" w:color="000000" w:sz="2" w:space="0"/>
            </w:tcBorders>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5" w:hRule="atLeast"/>
        </w:trPr>
        <w:tc>
          <w:tcPr>
            <w:tcW w:w="3133" w:type="dxa"/>
            <w:tcBorders>
              <w:top w:val="single" w:color="000000" w:sz="2" w:space="0"/>
              <w:bottom w:val="single" w:color="000000" w:sz="2" w:space="0"/>
            </w:tcBorders>
            <w:vAlign w:val="center"/>
          </w:tcPr>
          <w:p>
            <w:pPr>
              <w:keepNext w:val="0"/>
              <w:keepLines w:val="0"/>
              <w:widowControl/>
              <w:suppressLineNumbers w:val="0"/>
              <w:jc w:val="left"/>
              <w:textAlignment w:val="center"/>
              <w:rPr>
                <w:rFonts w:ascii="宋体" w:hAnsi="宋体"/>
                <w:sz w:val="21"/>
                <w:szCs w:val="21"/>
              </w:rPr>
            </w:pPr>
            <w:r>
              <w:rPr>
                <w:rFonts w:hint="eastAsia" w:ascii="宋体" w:hAnsi="宋体" w:eastAsia="宋体" w:cs="宋体"/>
                <w:i w:val="0"/>
                <w:iCs w:val="0"/>
                <w:color w:val="000000"/>
                <w:kern w:val="0"/>
                <w:sz w:val="21"/>
                <w:szCs w:val="21"/>
                <w:u w:val="none"/>
                <w:lang w:val="en-US" w:eastAsia="zh-CN" w:bidi="ar"/>
              </w:rPr>
              <w:t xml:space="preserve">    （三）国有资本经营预算收入</w:t>
            </w:r>
          </w:p>
        </w:tc>
        <w:tc>
          <w:tcPr>
            <w:tcW w:w="2228" w:type="dxa"/>
            <w:tcBorders>
              <w:top w:val="single" w:color="000000" w:sz="2" w:space="0"/>
              <w:bottom w:val="single" w:color="000000" w:sz="2" w:space="0"/>
            </w:tcBorders>
            <w:vAlign w:val="center"/>
          </w:tcPr>
          <w:p>
            <w:pPr>
              <w:rPr>
                <w:sz w:val="21"/>
                <w:szCs w:val="21"/>
              </w:rPr>
            </w:pPr>
          </w:p>
        </w:tc>
        <w:tc>
          <w:tcPr>
            <w:tcW w:w="3508" w:type="dxa"/>
            <w:tcBorders>
              <w:top w:val="single" w:color="000000" w:sz="2" w:space="0"/>
              <w:bottom w:val="single" w:color="000000" w:sz="2" w:space="0"/>
            </w:tcBorders>
            <w:vAlign w:val="center"/>
          </w:tcPr>
          <w:p>
            <w:pPr>
              <w:keepNext w:val="0"/>
              <w:keepLines w:val="0"/>
              <w:widowControl/>
              <w:suppressLineNumbers w:val="0"/>
              <w:jc w:val="left"/>
              <w:textAlignment w:val="center"/>
              <w:rPr>
                <w:sz w:val="21"/>
                <w:szCs w:val="21"/>
              </w:rPr>
            </w:pPr>
            <w:r>
              <w:rPr>
                <w:rFonts w:hint="eastAsia" w:ascii="宋体" w:hAnsi="宋体" w:eastAsia="宋体" w:cs="宋体"/>
                <w:i w:val="0"/>
                <w:iCs w:val="0"/>
                <w:color w:val="000000"/>
                <w:kern w:val="0"/>
                <w:sz w:val="21"/>
                <w:szCs w:val="21"/>
                <w:u w:val="none"/>
                <w:lang w:val="en-US" w:eastAsia="zh-CN" w:bidi="ar"/>
              </w:rPr>
              <w:t>　　行政运行</w:t>
            </w:r>
          </w:p>
        </w:tc>
        <w:tc>
          <w:tcPr>
            <w:tcW w:w="2238" w:type="dxa"/>
            <w:tcBorders>
              <w:top w:val="single" w:color="000000" w:sz="2" w:space="0"/>
              <w:bottom w:val="single" w:color="000000" w:sz="2" w:space="0"/>
            </w:tcBorders>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4"/>
                <w:szCs w:val="24"/>
                <w:u w:val="none"/>
                <w:lang w:val="en-US" w:eastAsia="zh-CN" w:bidi="ar"/>
              </w:rPr>
              <w:t>388.20</w:t>
            </w:r>
          </w:p>
        </w:tc>
        <w:tc>
          <w:tcPr>
            <w:tcW w:w="2119" w:type="dxa"/>
            <w:tcBorders>
              <w:top w:val="single" w:color="000000" w:sz="2" w:space="0"/>
              <w:bottom w:val="single" w:color="000000" w:sz="2" w:space="0"/>
            </w:tcBorders>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4"/>
                <w:szCs w:val="24"/>
                <w:u w:val="none"/>
                <w:lang w:val="en-US" w:eastAsia="zh-CN" w:bidi="ar"/>
              </w:rPr>
              <w:t>388.20</w:t>
            </w:r>
          </w:p>
        </w:tc>
        <w:tc>
          <w:tcPr>
            <w:tcW w:w="2303" w:type="dxa"/>
            <w:tcBorders>
              <w:top w:val="single" w:color="000000" w:sz="2" w:space="0"/>
              <w:bottom w:val="single" w:color="000000" w:sz="2" w:space="0"/>
            </w:tcBorders>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5" w:hRule="atLeast"/>
        </w:trPr>
        <w:tc>
          <w:tcPr>
            <w:tcW w:w="3133" w:type="dxa"/>
            <w:tcBorders>
              <w:top w:val="single" w:color="000000" w:sz="2" w:space="0"/>
              <w:bottom w:val="single" w:color="000000" w:sz="2" w:space="0"/>
            </w:tcBorders>
          </w:tcPr>
          <w:p/>
        </w:tc>
        <w:tc>
          <w:tcPr>
            <w:tcW w:w="2228" w:type="dxa"/>
            <w:tcBorders>
              <w:top w:val="single" w:color="000000" w:sz="2" w:space="0"/>
              <w:bottom w:val="single" w:color="000000" w:sz="2" w:space="0"/>
            </w:tcBorders>
          </w:tcPr>
          <w:p>
            <w:pPr>
              <w:jc w:val="right"/>
            </w:pPr>
          </w:p>
        </w:tc>
        <w:tc>
          <w:tcPr>
            <w:tcW w:w="3508" w:type="dxa"/>
            <w:tcBorders>
              <w:top w:val="single" w:color="000000" w:sz="2" w:space="0"/>
              <w:bottom w:val="single" w:color="000000" w:sz="2" w:space="0"/>
            </w:tcBorders>
            <w:vAlign w:val="center"/>
          </w:tcPr>
          <w:p>
            <w:pPr>
              <w:keepNext w:val="0"/>
              <w:keepLines w:val="0"/>
              <w:widowControl/>
              <w:suppressLineNumbers w:val="0"/>
              <w:jc w:val="left"/>
              <w:textAlignment w:val="center"/>
            </w:pPr>
          </w:p>
        </w:tc>
        <w:tc>
          <w:tcPr>
            <w:tcW w:w="2238" w:type="dxa"/>
            <w:tcBorders>
              <w:top w:val="single" w:color="000000" w:sz="2" w:space="0"/>
              <w:bottom w:val="single" w:color="000000" w:sz="2" w:space="0"/>
            </w:tcBorders>
            <w:vAlign w:val="center"/>
          </w:tcPr>
          <w:p>
            <w:pPr>
              <w:keepNext w:val="0"/>
              <w:keepLines w:val="0"/>
              <w:widowControl/>
              <w:suppressLineNumbers w:val="0"/>
              <w:jc w:val="right"/>
              <w:textAlignment w:val="center"/>
            </w:pPr>
          </w:p>
        </w:tc>
        <w:tc>
          <w:tcPr>
            <w:tcW w:w="2119" w:type="dxa"/>
            <w:tcBorders>
              <w:top w:val="single" w:color="000000" w:sz="2" w:space="0"/>
              <w:bottom w:val="single" w:color="000000" w:sz="2" w:space="0"/>
            </w:tcBorders>
          </w:tcPr>
          <w:p>
            <w:pPr>
              <w:jc w:val="right"/>
            </w:pPr>
          </w:p>
        </w:tc>
        <w:tc>
          <w:tcPr>
            <w:tcW w:w="2303" w:type="dxa"/>
            <w:tcBorders>
              <w:top w:val="single" w:color="000000" w:sz="2" w:space="0"/>
              <w:bottom w:val="single" w:color="000000" w:sz="2" w:space="0"/>
            </w:tcBorders>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5" w:hRule="atLeast"/>
        </w:trPr>
        <w:tc>
          <w:tcPr>
            <w:tcW w:w="3133" w:type="dxa"/>
            <w:tcBorders>
              <w:top w:val="single" w:color="000000" w:sz="2" w:space="0"/>
              <w:bottom w:val="single" w:color="000000" w:sz="2" w:space="0"/>
            </w:tcBorders>
          </w:tcPr>
          <w:p/>
        </w:tc>
        <w:tc>
          <w:tcPr>
            <w:tcW w:w="2228" w:type="dxa"/>
            <w:tcBorders>
              <w:top w:val="single" w:color="000000" w:sz="2" w:space="0"/>
              <w:bottom w:val="single" w:color="000000" w:sz="2" w:space="0"/>
            </w:tcBorders>
          </w:tcPr>
          <w:p>
            <w:pPr>
              <w:jc w:val="right"/>
            </w:pPr>
          </w:p>
        </w:tc>
        <w:tc>
          <w:tcPr>
            <w:tcW w:w="3508" w:type="dxa"/>
            <w:tcBorders>
              <w:top w:val="single" w:color="000000" w:sz="2" w:space="0"/>
              <w:bottom w:val="single" w:color="000000" w:sz="2" w:space="0"/>
            </w:tcBorders>
          </w:tcPr>
          <w:p/>
        </w:tc>
        <w:tc>
          <w:tcPr>
            <w:tcW w:w="2238" w:type="dxa"/>
            <w:tcBorders>
              <w:top w:val="single" w:color="000000" w:sz="2" w:space="0"/>
              <w:bottom w:val="single" w:color="000000" w:sz="2" w:space="0"/>
            </w:tcBorders>
          </w:tcPr>
          <w:p>
            <w:pPr>
              <w:jc w:val="right"/>
            </w:pPr>
          </w:p>
        </w:tc>
        <w:tc>
          <w:tcPr>
            <w:tcW w:w="2119" w:type="dxa"/>
            <w:tcBorders>
              <w:top w:val="single" w:color="000000" w:sz="2" w:space="0"/>
              <w:bottom w:val="single" w:color="000000" w:sz="2" w:space="0"/>
            </w:tcBorders>
          </w:tcPr>
          <w:p>
            <w:pPr>
              <w:jc w:val="right"/>
            </w:pPr>
          </w:p>
        </w:tc>
        <w:tc>
          <w:tcPr>
            <w:tcW w:w="2303" w:type="dxa"/>
            <w:tcBorders>
              <w:top w:val="single" w:color="000000" w:sz="2" w:space="0"/>
              <w:bottom w:val="single" w:color="000000" w:sz="2" w:space="0"/>
            </w:tcBorders>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5" w:hRule="atLeast"/>
        </w:trPr>
        <w:tc>
          <w:tcPr>
            <w:tcW w:w="3133" w:type="dxa"/>
            <w:tcBorders>
              <w:top w:val="single" w:color="000000" w:sz="2" w:space="0"/>
              <w:bottom w:val="single" w:color="000000" w:sz="2" w:space="0"/>
            </w:tcBorders>
          </w:tcPr>
          <w:p/>
        </w:tc>
        <w:tc>
          <w:tcPr>
            <w:tcW w:w="2228" w:type="dxa"/>
            <w:tcBorders>
              <w:top w:val="single" w:color="000000" w:sz="2" w:space="0"/>
              <w:bottom w:val="single" w:color="000000" w:sz="2" w:space="0"/>
            </w:tcBorders>
          </w:tcPr>
          <w:p>
            <w:pPr>
              <w:jc w:val="right"/>
            </w:pPr>
          </w:p>
        </w:tc>
        <w:tc>
          <w:tcPr>
            <w:tcW w:w="3508" w:type="dxa"/>
            <w:tcBorders>
              <w:top w:val="single" w:color="000000" w:sz="2" w:space="0"/>
              <w:bottom w:val="single" w:color="000000" w:sz="2" w:space="0"/>
            </w:tcBorders>
          </w:tcPr>
          <w:p/>
        </w:tc>
        <w:tc>
          <w:tcPr>
            <w:tcW w:w="2238" w:type="dxa"/>
            <w:tcBorders>
              <w:top w:val="single" w:color="000000" w:sz="2" w:space="0"/>
              <w:bottom w:val="single" w:color="000000" w:sz="2" w:space="0"/>
            </w:tcBorders>
          </w:tcPr>
          <w:p>
            <w:pPr>
              <w:jc w:val="right"/>
            </w:pPr>
          </w:p>
        </w:tc>
        <w:tc>
          <w:tcPr>
            <w:tcW w:w="2119" w:type="dxa"/>
            <w:tcBorders>
              <w:top w:val="single" w:color="000000" w:sz="2" w:space="0"/>
              <w:bottom w:val="single" w:color="000000" w:sz="2" w:space="0"/>
            </w:tcBorders>
          </w:tcPr>
          <w:p>
            <w:pPr>
              <w:jc w:val="right"/>
            </w:pPr>
          </w:p>
        </w:tc>
        <w:tc>
          <w:tcPr>
            <w:tcW w:w="2303" w:type="dxa"/>
            <w:tcBorders>
              <w:top w:val="single" w:color="000000" w:sz="2" w:space="0"/>
              <w:bottom w:val="single" w:color="000000" w:sz="2" w:space="0"/>
            </w:tcBorders>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5" w:hRule="atLeast"/>
        </w:trPr>
        <w:tc>
          <w:tcPr>
            <w:tcW w:w="3133" w:type="dxa"/>
            <w:tcBorders>
              <w:top w:val="single" w:color="000000" w:sz="2" w:space="0"/>
              <w:bottom w:val="single" w:color="000000" w:sz="2" w:space="0"/>
            </w:tcBorders>
          </w:tcPr>
          <w:p/>
        </w:tc>
        <w:tc>
          <w:tcPr>
            <w:tcW w:w="2228" w:type="dxa"/>
            <w:tcBorders>
              <w:top w:val="single" w:color="000000" w:sz="2" w:space="0"/>
              <w:bottom w:val="single" w:color="000000" w:sz="2" w:space="0"/>
            </w:tcBorders>
          </w:tcPr>
          <w:p>
            <w:pPr>
              <w:jc w:val="right"/>
            </w:pPr>
          </w:p>
        </w:tc>
        <w:tc>
          <w:tcPr>
            <w:tcW w:w="3508" w:type="dxa"/>
            <w:tcBorders>
              <w:top w:val="single" w:color="000000" w:sz="2" w:space="0"/>
              <w:bottom w:val="single" w:color="000000" w:sz="2" w:space="0"/>
            </w:tcBorders>
          </w:tcPr>
          <w:p/>
        </w:tc>
        <w:tc>
          <w:tcPr>
            <w:tcW w:w="2238" w:type="dxa"/>
            <w:tcBorders>
              <w:top w:val="single" w:color="000000" w:sz="2" w:space="0"/>
              <w:bottom w:val="single" w:color="000000" w:sz="2" w:space="0"/>
            </w:tcBorders>
          </w:tcPr>
          <w:p>
            <w:pPr>
              <w:jc w:val="right"/>
            </w:pPr>
          </w:p>
        </w:tc>
        <w:tc>
          <w:tcPr>
            <w:tcW w:w="2119" w:type="dxa"/>
            <w:tcBorders>
              <w:top w:val="single" w:color="000000" w:sz="2" w:space="0"/>
              <w:bottom w:val="single" w:color="000000" w:sz="2" w:space="0"/>
            </w:tcBorders>
          </w:tcPr>
          <w:p>
            <w:pPr>
              <w:jc w:val="right"/>
            </w:pPr>
          </w:p>
        </w:tc>
        <w:tc>
          <w:tcPr>
            <w:tcW w:w="2303" w:type="dxa"/>
            <w:tcBorders>
              <w:top w:val="single" w:color="000000" w:sz="2" w:space="0"/>
              <w:bottom w:val="single" w:color="000000" w:sz="2" w:space="0"/>
            </w:tcBorders>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4" w:hRule="atLeast"/>
        </w:trPr>
        <w:tc>
          <w:tcPr>
            <w:tcW w:w="3133" w:type="dxa"/>
            <w:tcBorders>
              <w:top w:val="single" w:color="000000" w:sz="2" w:space="0"/>
              <w:bottom w:val="single" w:color="000000" w:sz="2" w:space="0"/>
            </w:tcBorders>
          </w:tcPr>
          <w:p/>
        </w:tc>
        <w:tc>
          <w:tcPr>
            <w:tcW w:w="2228" w:type="dxa"/>
            <w:tcBorders>
              <w:top w:val="single" w:color="000000" w:sz="2" w:space="0"/>
              <w:bottom w:val="single" w:color="000000" w:sz="2" w:space="0"/>
            </w:tcBorders>
          </w:tcPr>
          <w:p>
            <w:pPr>
              <w:jc w:val="right"/>
            </w:pPr>
          </w:p>
        </w:tc>
        <w:tc>
          <w:tcPr>
            <w:tcW w:w="3508" w:type="dxa"/>
            <w:tcBorders>
              <w:top w:val="single" w:color="000000" w:sz="2" w:space="0"/>
              <w:bottom w:val="single" w:color="000000" w:sz="2" w:space="0"/>
            </w:tcBorders>
          </w:tcPr>
          <w:p/>
        </w:tc>
        <w:tc>
          <w:tcPr>
            <w:tcW w:w="2238" w:type="dxa"/>
            <w:tcBorders>
              <w:top w:val="single" w:color="000000" w:sz="2" w:space="0"/>
              <w:bottom w:val="single" w:color="000000" w:sz="2" w:space="0"/>
            </w:tcBorders>
          </w:tcPr>
          <w:p>
            <w:pPr>
              <w:jc w:val="right"/>
            </w:pPr>
          </w:p>
        </w:tc>
        <w:tc>
          <w:tcPr>
            <w:tcW w:w="2119" w:type="dxa"/>
            <w:tcBorders>
              <w:top w:val="single" w:color="000000" w:sz="2" w:space="0"/>
              <w:bottom w:val="single" w:color="000000" w:sz="2" w:space="0"/>
            </w:tcBorders>
          </w:tcPr>
          <w:p>
            <w:pPr>
              <w:jc w:val="right"/>
            </w:pPr>
          </w:p>
        </w:tc>
        <w:tc>
          <w:tcPr>
            <w:tcW w:w="2303" w:type="dxa"/>
            <w:tcBorders>
              <w:top w:val="single" w:color="000000" w:sz="2" w:space="0"/>
              <w:bottom w:val="single" w:color="000000" w:sz="2" w:space="0"/>
            </w:tcBorders>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5" w:hRule="atLeast"/>
        </w:trPr>
        <w:tc>
          <w:tcPr>
            <w:tcW w:w="3133" w:type="dxa"/>
            <w:tcBorders>
              <w:top w:val="single" w:color="000000" w:sz="2" w:space="0"/>
              <w:bottom w:val="single" w:color="000000" w:sz="2" w:space="0"/>
            </w:tcBorders>
          </w:tcPr>
          <w:p/>
        </w:tc>
        <w:tc>
          <w:tcPr>
            <w:tcW w:w="2228" w:type="dxa"/>
            <w:tcBorders>
              <w:top w:val="single" w:color="000000" w:sz="2" w:space="0"/>
              <w:bottom w:val="single" w:color="000000" w:sz="2" w:space="0"/>
            </w:tcBorders>
          </w:tcPr>
          <w:p>
            <w:pPr>
              <w:jc w:val="right"/>
            </w:pPr>
          </w:p>
        </w:tc>
        <w:tc>
          <w:tcPr>
            <w:tcW w:w="3508" w:type="dxa"/>
            <w:tcBorders>
              <w:top w:val="single" w:color="000000" w:sz="2" w:space="0"/>
              <w:bottom w:val="single" w:color="000000" w:sz="2" w:space="0"/>
            </w:tcBorders>
          </w:tcPr>
          <w:p/>
        </w:tc>
        <w:tc>
          <w:tcPr>
            <w:tcW w:w="2238" w:type="dxa"/>
            <w:tcBorders>
              <w:top w:val="single" w:color="000000" w:sz="2" w:space="0"/>
              <w:bottom w:val="single" w:color="000000" w:sz="2" w:space="0"/>
            </w:tcBorders>
          </w:tcPr>
          <w:p>
            <w:pPr>
              <w:jc w:val="right"/>
            </w:pPr>
          </w:p>
        </w:tc>
        <w:tc>
          <w:tcPr>
            <w:tcW w:w="2119" w:type="dxa"/>
            <w:tcBorders>
              <w:top w:val="single" w:color="000000" w:sz="2" w:space="0"/>
              <w:bottom w:val="single" w:color="000000" w:sz="2" w:space="0"/>
            </w:tcBorders>
          </w:tcPr>
          <w:p>
            <w:pPr>
              <w:jc w:val="right"/>
            </w:pPr>
          </w:p>
        </w:tc>
        <w:tc>
          <w:tcPr>
            <w:tcW w:w="2303" w:type="dxa"/>
            <w:tcBorders>
              <w:top w:val="single" w:color="000000" w:sz="2" w:space="0"/>
              <w:bottom w:val="single" w:color="000000" w:sz="2" w:space="0"/>
            </w:tcBorders>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4" w:hRule="atLeast"/>
        </w:trPr>
        <w:tc>
          <w:tcPr>
            <w:tcW w:w="3133" w:type="dxa"/>
            <w:tcBorders>
              <w:top w:val="single" w:color="000000" w:sz="2" w:space="0"/>
              <w:bottom w:val="single" w:color="000000" w:sz="2" w:space="0"/>
            </w:tcBorders>
          </w:tcPr>
          <w:p/>
        </w:tc>
        <w:tc>
          <w:tcPr>
            <w:tcW w:w="2228" w:type="dxa"/>
            <w:tcBorders>
              <w:top w:val="single" w:color="000000" w:sz="2" w:space="0"/>
              <w:bottom w:val="single" w:color="000000" w:sz="2" w:space="0"/>
            </w:tcBorders>
          </w:tcPr>
          <w:p>
            <w:pPr>
              <w:jc w:val="right"/>
            </w:pPr>
          </w:p>
        </w:tc>
        <w:tc>
          <w:tcPr>
            <w:tcW w:w="3508" w:type="dxa"/>
            <w:tcBorders>
              <w:top w:val="single" w:color="000000" w:sz="2" w:space="0"/>
              <w:bottom w:val="single" w:color="000000" w:sz="2" w:space="0"/>
            </w:tcBorders>
          </w:tcPr>
          <w:p/>
        </w:tc>
        <w:tc>
          <w:tcPr>
            <w:tcW w:w="2238" w:type="dxa"/>
            <w:tcBorders>
              <w:top w:val="single" w:color="000000" w:sz="2" w:space="0"/>
              <w:bottom w:val="single" w:color="000000" w:sz="2" w:space="0"/>
            </w:tcBorders>
          </w:tcPr>
          <w:p>
            <w:pPr>
              <w:jc w:val="right"/>
            </w:pPr>
          </w:p>
        </w:tc>
        <w:tc>
          <w:tcPr>
            <w:tcW w:w="2119" w:type="dxa"/>
            <w:tcBorders>
              <w:top w:val="single" w:color="000000" w:sz="2" w:space="0"/>
              <w:bottom w:val="single" w:color="000000" w:sz="2" w:space="0"/>
            </w:tcBorders>
          </w:tcPr>
          <w:p>
            <w:pPr>
              <w:jc w:val="right"/>
            </w:pPr>
          </w:p>
        </w:tc>
        <w:tc>
          <w:tcPr>
            <w:tcW w:w="2303" w:type="dxa"/>
            <w:tcBorders>
              <w:top w:val="single" w:color="000000" w:sz="2" w:space="0"/>
              <w:bottom w:val="single" w:color="000000" w:sz="2" w:space="0"/>
            </w:tcBorders>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4" w:hRule="atLeast"/>
        </w:trPr>
        <w:tc>
          <w:tcPr>
            <w:tcW w:w="3133" w:type="dxa"/>
            <w:tcBorders>
              <w:top w:val="single" w:color="000000" w:sz="2" w:space="0"/>
              <w:bottom w:val="single" w:color="000000" w:sz="2" w:space="0"/>
            </w:tcBorders>
          </w:tcPr>
          <w:p/>
        </w:tc>
        <w:tc>
          <w:tcPr>
            <w:tcW w:w="2228" w:type="dxa"/>
            <w:tcBorders>
              <w:top w:val="single" w:color="000000" w:sz="2" w:space="0"/>
              <w:bottom w:val="single" w:color="000000" w:sz="2" w:space="0"/>
            </w:tcBorders>
          </w:tcPr>
          <w:p>
            <w:pPr>
              <w:jc w:val="right"/>
            </w:pPr>
          </w:p>
        </w:tc>
        <w:tc>
          <w:tcPr>
            <w:tcW w:w="3508" w:type="dxa"/>
            <w:tcBorders>
              <w:top w:val="single" w:color="000000" w:sz="2" w:space="0"/>
              <w:bottom w:val="single" w:color="000000" w:sz="2" w:space="0"/>
            </w:tcBorders>
          </w:tcPr>
          <w:p/>
        </w:tc>
        <w:tc>
          <w:tcPr>
            <w:tcW w:w="2238" w:type="dxa"/>
            <w:tcBorders>
              <w:top w:val="single" w:color="000000" w:sz="2" w:space="0"/>
              <w:bottom w:val="single" w:color="000000" w:sz="2" w:space="0"/>
            </w:tcBorders>
          </w:tcPr>
          <w:p>
            <w:pPr>
              <w:jc w:val="right"/>
            </w:pPr>
          </w:p>
        </w:tc>
        <w:tc>
          <w:tcPr>
            <w:tcW w:w="2119" w:type="dxa"/>
            <w:tcBorders>
              <w:top w:val="single" w:color="000000" w:sz="2" w:space="0"/>
              <w:bottom w:val="single" w:color="000000" w:sz="2" w:space="0"/>
            </w:tcBorders>
          </w:tcPr>
          <w:p>
            <w:pPr>
              <w:jc w:val="right"/>
            </w:pPr>
          </w:p>
        </w:tc>
        <w:tc>
          <w:tcPr>
            <w:tcW w:w="2303" w:type="dxa"/>
            <w:tcBorders>
              <w:top w:val="single" w:color="000000" w:sz="2" w:space="0"/>
              <w:bottom w:val="single" w:color="000000" w:sz="2" w:space="0"/>
            </w:tcBorders>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4" w:hRule="atLeast"/>
        </w:trPr>
        <w:tc>
          <w:tcPr>
            <w:tcW w:w="3133" w:type="dxa"/>
            <w:tcBorders>
              <w:top w:val="single" w:color="000000" w:sz="2" w:space="0"/>
              <w:bottom w:val="single" w:color="000000" w:sz="2" w:space="0"/>
            </w:tcBorders>
          </w:tcPr>
          <w:p/>
        </w:tc>
        <w:tc>
          <w:tcPr>
            <w:tcW w:w="2228" w:type="dxa"/>
            <w:tcBorders>
              <w:top w:val="single" w:color="000000" w:sz="2" w:space="0"/>
              <w:bottom w:val="single" w:color="000000" w:sz="2" w:space="0"/>
            </w:tcBorders>
          </w:tcPr>
          <w:p>
            <w:pPr>
              <w:jc w:val="right"/>
            </w:pPr>
          </w:p>
        </w:tc>
        <w:tc>
          <w:tcPr>
            <w:tcW w:w="3508" w:type="dxa"/>
            <w:tcBorders>
              <w:top w:val="single" w:color="000000" w:sz="2" w:space="0"/>
              <w:bottom w:val="single" w:color="000000" w:sz="2" w:space="0"/>
            </w:tcBorders>
          </w:tcPr>
          <w:p/>
        </w:tc>
        <w:tc>
          <w:tcPr>
            <w:tcW w:w="2238" w:type="dxa"/>
            <w:tcBorders>
              <w:top w:val="single" w:color="000000" w:sz="2" w:space="0"/>
              <w:bottom w:val="single" w:color="000000" w:sz="2" w:space="0"/>
            </w:tcBorders>
          </w:tcPr>
          <w:p>
            <w:pPr>
              <w:jc w:val="right"/>
            </w:pPr>
          </w:p>
        </w:tc>
        <w:tc>
          <w:tcPr>
            <w:tcW w:w="2119" w:type="dxa"/>
            <w:tcBorders>
              <w:top w:val="single" w:color="000000" w:sz="2" w:space="0"/>
              <w:bottom w:val="single" w:color="000000" w:sz="2" w:space="0"/>
            </w:tcBorders>
          </w:tcPr>
          <w:p>
            <w:pPr>
              <w:jc w:val="right"/>
            </w:pPr>
          </w:p>
        </w:tc>
        <w:tc>
          <w:tcPr>
            <w:tcW w:w="2303" w:type="dxa"/>
            <w:tcBorders>
              <w:top w:val="single" w:color="000000" w:sz="2" w:space="0"/>
              <w:bottom w:val="single" w:color="000000" w:sz="2" w:space="0"/>
            </w:tcBorders>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4" w:hRule="atLeast"/>
        </w:trPr>
        <w:tc>
          <w:tcPr>
            <w:tcW w:w="3133" w:type="dxa"/>
            <w:tcBorders>
              <w:top w:val="single" w:color="000000" w:sz="2" w:space="0"/>
              <w:bottom w:val="single" w:color="000000" w:sz="2" w:space="0"/>
            </w:tcBorders>
          </w:tcPr>
          <w:p/>
        </w:tc>
        <w:tc>
          <w:tcPr>
            <w:tcW w:w="2228" w:type="dxa"/>
            <w:tcBorders>
              <w:top w:val="single" w:color="000000" w:sz="2" w:space="0"/>
              <w:bottom w:val="single" w:color="000000" w:sz="2" w:space="0"/>
            </w:tcBorders>
          </w:tcPr>
          <w:p>
            <w:pPr>
              <w:jc w:val="right"/>
            </w:pPr>
          </w:p>
        </w:tc>
        <w:tc>
          <w:tcPr>
            <w:tcW w:w="3508" w:type="dxa"/>
            <w:tcBorders>
              <w:top w:val="single" w:color="000000" w:sz="2" w:space="0"/>
              <w:bottom w:val="single" w:color="000000" w:sz="2" w:space="0"/>
            </w:tcBorders>
          </w:tcPr>
          <w:p/>
        </w:tc>
        <w:tc>
          <w:tcPr>
            <w:tcW w:w="2238" w:type="dxa"/>
            <w:tcBorders>
              <w:top w:val="single" w:color="000000" w:sz="2" w:space="0"/>
              <w:bottom w:val="single" w:color="000000" w:sz="2" w:space="0"/>
            </w:tcBorders>
          </w:tcPr>
          <w:p>
            <w:pPr>
              <w:jc w:val="right"/>
            </w:pPr>
          </w:p>
        </w:tc>
        <w:tc>
          <w:tcPr>
            <w:tcW w:w="2119" w:type="dxa"/>
            <w:tcBorders>
              <w:top w:val="single" w:color="000000" w:sz="2" w:space="0"/>
              <w:bottom w:val="single" w:color="000000" w:sz="2" w:space="0"/>
            </w:tcBorders>
          </w:tcPr>
          <w:p>
            <w:pPr>
              <w:jc w:val="right"/>
            </w:pPr>
          </w:p>
        </w:tc>
        <w:tc>
          <w:tcPr>
            <w:tcW w:w="2303" w:type="dxa"/>
            <w:tcBorders>
              <w:top w:val="single" w:color="000000" w:sz="2" w:space="0"/>
              <w:bottom w:val="single" w:color="000000" w:sz="2" w:space="0"/>
            </w:tcBorders>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4" w:hRule="atLeast"/>
        </w:trPr>
        <w:tc>
          <w:tcPr>
            <w:tcW w:w="3133" w:type="dxa"/>
            <w:tcBorders>
              <w:top w:val="single" w:color="000000" w:sz="2" w:space="0"/>
              <w:bottom w:val="single" w:color="000000" w:sz="2" w:space="0"/>
            </w:tcBorders>
          </w:tcPr>
          <w:p/>
        </w:tc>
        <w:tc>
          <w:tcPr>
            <w:tcW w:w="2228" w:type="dxa"/>
            <w:tcBorders>
              <w:top w:val="single" w:color="000000" w:sz="2" w:space="0"/>
              <w:bottom w:val="single" w:color="000000" w:sz="2" w:space="0"/>
            </w:tcBorders>
          </w:tcPr>
          <w:p>
            <w:pPr>
              <w:jc w:val="right"/>
            </w:pPr>
          </w:p>
        </w:tc>
        <w:tc>
          <w:tcPr>
            <w:tcW w:w="3508" w:type="dxa"/>
            <w:tcBorders>
              <w:top w:val="single" w:color="000000" w:sz="2" w:space="0"/>
              <w:bottom w:val="single" w:color="000000" w:sz="2" w:space="0"/>
            </w:tcBorders>
          </w:tcPr>
          <w:p/>
        </w:tc>
        <w:tc>
          <w:tcPr>
            <w:tcW w:w="2238" w:type="dxa"/>
            <w:tcBorders>
              <w:top w:val="single" w:color="000000" w:sz="2" w:space="0"/>
              <w:bottom w:val="single" w:color="000000" w:sz="2" w:space="0"/>
            </w:tcBorders>
          </w:tcPr>
          <w:p>
            <w:pPr>
              <w:jc w:val="right"/>
            </w:pPr>
          </w:p>
        </w:tc>
        <w:tc>
          <w:tcPr>
            <w:tcW w:w="2119" w:type="dxa"/>
            <w:tcBorders>
              <w:top w:val="single" w:color="000000" w:sz="2" w:space="0"/>
              <w:bottom w:val="single" w:color="000000" w:sz="2" w:space="0"/>
            </w:tcBorders>
          </w:tcPr>
          <w:p>
            <w:pPr>
              <w:jc w:val="right"/>
            </w:pPr>
          </w:p>
        </w:tc>
        <w:tc>
          <w:tcPr>
            <w:tcW w:w="2303" w:type="dxa"/>
            <w:tcBorders>
              <w:top w:val="single" w:color="000000" w:sz="2" w:space="0"/>
              <w:bottom w:val="single" w:color="000000" w:sz="2" w:space="0"/>
            </w:tcBorders>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4" w:hRule="atLeast"/>
        </w:trPr>
        <w:tc>
          <w:tcPr>
            <w:tcW w:w="3133" w:type="dxa"/>
            <w:tcBorders>
              <w:top w:val="single" w:color="000000" w:sz="2" w:space="0"/>
              <w:bottom w:val="single" w:color="000000" w:sz="2" w:space="0"/>
            </w:tcBorders>
          </w:tcPr>
          <w:p/>
        </w:tc>
        <w:tc>
          <w:tcPr>
            <w:tcW w:w="2228" w:type="dxa"/>
            <w:tcBorders>
              <w:top w:val="single" w:color="000000" w:sz="2" w:space="0"/>
              <w:bottom w:val="single" w:color="000000" w:sz="2" w:space="0"/>
            </w:tcBorders>
          </w:tcPr>
          <w:p>
            <w:pPr>
              <w:jc w:val="right"/>
            </w:pPr>
          </w:p>
        </w:tc>
        <w:tc>
          <w:tcPr>
            <w:tcW w:w="3508" w:type="dxa"/>
            <w:tcBorders>
              <w:top w:val="single" w:color="000000" w:sz="2" w:space="0"/>
              <w:bottom w:val="single" w:color="000000" w:sz="2" w:space="0"/>
            </w:tcBorders>
          </w:tcPr>
          <w:p/>
        </w:tc>
        <w:tc>
          <w:tcPr>
            <w:tcW w:w="2238" w:type="dxa"/>
            <w:tcBorders>
              <w:top w:val="single" w:color="000000" w:sz="2" w:space="0"/>
              <w:bottom w:val="single" w:color="000000" w:sz="2" w:space="0"/>
            </w:tcBorders>
          </w:tcPr>
          <w:p>
            <w:pPr>
              <w:jc w:val="right"/>
            </w:pPr>
          </w:p>
        </w:tc>
        <w:tc>
          <w:tcPr>
            <w:tcW w:w="2119" w:type="dxa"/>
            <w:tcBorders>
              <w:top w:val="single" w:color="000000" w:sz="2" w:space="0"/>
              <w:bottom w:val="single" w:color="000000" w:sz="2" w:space="0"/>
            </w:tcBorders>
          </w:tcPr>
          <w:p>
            <w:pPr>
              <w:jc w:val="right"/>
            </w:pPr>
          </w:p>
        </w:tc>
        <w:tc>
          <w:tcPr>
            <w:tcW w:w="2303" w:type="dxa"/>
            <w:tcBorders>
              <w:top w:val="single" w:color="000000" w:sz="2" w:space="0"/>
              <w:bottom w:val="single" w:color="000000" w:sz="2" w:space="0"/>
            </w:tcBorders>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5" w:hRule="atLeast"/>
        </w:trPr>
        <w:tc>
          <w:tcPr>
            <w:tcW w:w="3133" w:type="dxa"/>
            <w:tcBorders>
              <w:top w:val="single" w:color="000000" w:sz="2" w:space="0"/>
              <w:bottom w:val="single" w:color="000000" w:sz="2" w:space="0"/>
            </w:tcBorders>
          </w:tcPr>
          <w:p/>
        </w:tc>
        <w:tc>
          <w:tcPr>
            <w:tcW w:w="2228" w:type="dxa"/>
            <w:tcBorders>
              <w:top w:val="single" w:color="000000" w:sz="2" w:space="0"/>
              <w:bottom w:val="single" w:color="000000" w:sz="2" w:space="0"/>
            </w:tcBorders>
          </w:tcPr>
          <w:p>
            <w:pPr>
              <w:jc w:val="right"/>
            </w:pPr>
          </w:p>
        </w:tc>
        <w:tc>
          <w:tcPr>
            <w:tcW w:w="3508" w:type="dxa"/>
            <w:tcBorders>
              <w:top w:val="single" w:color="000000" w:sz="2" w:space="0"/>
              <w:bottom w:val="single" w:color="000000" w:sz="2" w:space="0"/>
            </w:tcBorders>
          </w:tcPr>
          <w:p/>
        </w:tc>
        <w:tc>
          <w:tcPr>
            <w:tcW w:w="2238" w:type="dxa"/>
            <w:tcBorders>
              <w:top w:val="single" w:color="000000" w:sz="2" w:space="0"/>
              <w:bottom w:val="single" w:color="000000" w:sz="2" w:space="0"/>
            </w:tcBorders>
          </w:tcPr>
          <w:p>
            <w:pPr>
              <w:jc w:val="right"/>
            </w:pPr>
          </w:p>
        </w:tc>
        <w:tc>
          <w:tcPr>
            <w:tcW w:w="2119" w:type="dxa"/>
            <w:tcBorders>
              <w:top w:val="single" w:color="000000" w:sz="2" w:space="0"/>
              <w:bottom w:val="single" w:color="000000" w:sz="2" w:space="0"/>
            </w:tcBorders>
          </w:tcPr>
          <w:p>
            <w:pPr>
              <w:jc w:val="right"/>
            </w:pPr>
          </w:p>
        </w:tc>
        <w:tc>
          <w:tcPr>
            <w:tcW w:w="2303" w:type="dxa"/>
            <w:tcBorders>
              <w:top w:val="single" w:color="000000" w:sz="2" w:space="0"/>
              <w:bottom w:val="single" w:color="000000" w:sz="2" w:space="0"/>
            </w:tcBorders>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5" w:hRule="atLeast"/>
        </w:trPr>
        <w:tc>
          <w:tcPr>
            <w:tcW w:w="3133" w:type="dxa"/>
            <w:tcBorders>
              <w:top w:val="single" w:color="000000" w:sz="2" w:space="0"/>
              <w:bottom w:val="single" w:color="000000" w:sz="2" w:space="0"/>
            </w:tcBorders>
          </w:tcPr>
          <w:p>
            <w:pPr>
              <w:spacing w:before="42" w:line="219" w:lineRule="auto"/>
              <w:ind w:firstLine="235"/>
              <w:rPr>
                <w:rFonts w:ascii="宋体" w:hAnsi="宋体"/>
              </w:rPr>
            </w:pPr>
            <w:r>
              <w:rPr>
                <w:rFonts w:hint="eastAsia" w:ascii="宋体" w:hAnsi="宋体" w:cs="宋体"/>
                <w:spacing w:val="1"/>
              </w:rPr>
              <w:t>二、上年结转</w:t>
            </w:r>
          </w:p>
        </w:tc>
        <w:tc>
          <w:tcPr>
            <w:tcW w:w="2228" w:type="dxa"/>
            <w:tcBorders>
              <w:top w:val="single" w:color="000000" w:sz="2" w:space="0"/>
              <w:bottom w:val="single" w:color="000000" w:sz="2" w:space="0"/>
            </w:tcBorders>
          </w:tcPr>
          <w:p>
            <w:pPr>
              <w:jc w:val="right"/>
            </w:pPr>
          </w:p>
        </w:tc>
        <w:tc>
          <w:tcPr>
            <w:tcW w:w="3508" w:type="dxa"/>
            <w:tcBorders>
              <w:top w:val="single" w:color="000000" w:sz="2" w:space="0"/>
              <w:bottom w:val="single" w:color="000000" w:sz="2" w:space="0"/>
            </w:tcBorders>
          </w:tcPr>
          <w:p>
            <w:pPr>
              <w:spacing w:before="42" w:line="219" w:lineRule="auto"/>
              <w:ind w:firstLine="223"/>
              <w:rPr>
                <w:rFonts w:ascii="宋体" w:hAnsi="宋体"/>
              </w:rPr>
            </w:pPr>
            <w:r>
              <w:rPr>
                <w:rFonts w:hint="eastAsia" w:ascii="宋体" w:hAnsi="宋体" w:cs="宋体"/>
                <w:spacing w:val="1"/>
              </w:rPr>
              <w:t>二、结转下年</w:t>
            </w:r>
          </w:p>
        </w:tc>
        <w:tc>
          <w:tcPr>
            <w:tcW w:w="2238" w:type="dxa"/>
            <w:tcBorders>
              <w:top w:val="single" w:color="000000" w:sz="2" w:space="0"/>
              <w:bottom w:val="single" w:color="000000" w:sz="2" w:space="0"/>
            </w:tcBorders>
          </w:tcPr>
          <w:p>
            <w:pPr>
              <w:jc w:val="right"/>
            </w:pPr>
          </w:p>
        </w:tc>
        <w:tc>
          <w:tcPr>
            <w:tcW w:w="2119" w:type="dxa"/>
            <w:tcBorders>
              <w:top w:val="single" w:color="000000" w:sz="2" w:space="0"/>
              <w:bottom w:val="single" w:color="000000" w:sz="2" w:space="0"/>
            </w:tcBorders>
          </w:tcPr>
          <w:p>
            <w:pPr>
              <w:jc w:val="right"/>
            </w:pPr>
          </w:p>
        </w:tc>
        <w:tc>
          <w:tcPr>
            <w:tcW w:w="2303" w:type="dxa"/>
            <w:tcBorders>
              <w:top w:val="single" w:color="000000" w:sz="2" w:space="0"/>
              <w:bottom w:val="single" w:color="000000" w:sz="2" w:space="0"/>
            </w:tcBorders>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5" w:hRule="atLeast"/>
        </w:trPr>
        <w:tc>
          <w:tcPr>
            <w:tcW w:w="3133" w:type="dxa"/>
            <w:tcBorders>
              <w:top w:val="single" w:color="000000" w:sz="2" w:space="0"/>
              <w:bottom w:val="single" w:color="000000" w:sz="2" w:space="0"/>
            </w:tcBorders>
          </w:tcPr>
          <w:p>
            <w:pPr>
              <w:spacing w:before="82" w:line="187" w:lineRule="auto"/>
              <w:ind w:firstLine="235"/>
              <w:rPr>
                <w:rFonts w:ascii="宋体" w:hAnsi="宋体"/>
              </w:rPr>
            </w:pPr>
            <w:r>
              <w:rPr>
                <w:rFonts w:hint="eastAsia" w:ascii="宋体" w:hAnsi="宋体" w:cs="宋体"/>
              </w:rPr>
              <w:t>一般公共预算拨款结转</w:t>
            </w:r>
          </w:p>
        </w:tc>
        <w:tc>
          <w:tcPr>
            <w:tcW w:w="2228" w:type="dxa"/>
            <w:tcBorders>
              <w:top w:val="single" w:color="000000" w:sz="2" w:space="0"/>
              <w:bottom w:val="single" w:color="000000" w:sz="2" w:space="0"/>
            </w:tcBorders>
          </w:tcPr>
          <w:p>
            <w:pPr>
              <w:jc w:val="right"/>
            </w:pPr>
          </w:p>
        </w:tc>
        <w:tc>
          <w:tcPr>
            <w:tcW w:w="3508" w:type="dxa"/>
            <w:tcBorders>
              <w:top w:val="single" w:color="000000" w:sz="2" w:space="0"/>
              <w:bottom w:val="single" w:color="000000" w:sz="2" w:space="0"/>
            </w:tcBorders>
          </w:tcPr>
          <w:p/>
        </w:tc>
        <w:tc>
          <w:tcPr>
            <w:tcW w:w="2238" w:type="dxa"/>
            <w:tcBorders>
              <w:top w:val="single" w:color="000000" w:sz="2" w:space="0"/>
              <w:bottom w:val="single" w:color="000000" w:sz="2" w:space="0"/>
            </w:tcBorders>
          </w:tcPr>
          <w:p>
            <w:pPr>
              <w:jc w:val="right"/>
            </w:pPr>
          </w:p>
        </w:tc>
        <w:tc>
          <w:tcPr>
            <w:tcW w:w="2119" w:type="dxa"/>
            <w:tcBorders>
              <w:top w:val="single" w:color="000000" w:sz="2" w:space="0"/>
              <w:bottom w:val="single" w:color="000000" w:sz="2" w:space="0"/>
            </w:tcBorders>
          </w:tcPr>
          <w:p>
            <w:pPr>
              <w:jc w:val="right"/>
            </w:pPr>
          </w:p>
        </w:tc>
        <w:tc>
          <w:tcPr>
            <w:tcW w:w="2303" w:type="dxa"/>
            <w:tcBorders>
              <w:top w:val="single" w:color="000000" w:sz="2" w:space="0"/>
              <w:bottom w:val="single" w:color="000000" w:sz="2" w:space="0"/>
            </w:tcBorders>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5" w:hRule="atLeast"/>
        </w:trPr>
        <w:tc>
          <w:tcPr>
            <w:tcW w:w="3133" w:type="dxa"/>
            <w:tcBorders>
              <w:top w:val="single" w:color="000000" w:sz="2" w:space="0"/>
              <w:bottom w:val="single" w:color="000000" w:sz="2" w:space="0"/>
            </w:tcBorders>
          </w:tcPr>
          <w:p>
            <w:pPr>
              <w:spacing w:before="41" w:line="219" w:lineRule="auto"/>
              <w:ind w:firstLine="235"/>
              <w:rPr>
                <w:rFonts w:ascii="宋体" w:hAnsi="宋体"/>
              </w:rPr>
            </w:pPr>
            <w:r>
              <w:rPr>
                <w:rFonts w:hint="eastAsia" w:ascii="宋体" w:hAnsi="宋体" w:cs="宋体"/>
                <w:spacing w:val="-1"/>
              </w:rPr>
              <w:t>政府性基金预算拨款结转</w:t>
            </w:r>
          </w:p>
        </w:tc>
        <w:tc>
          <w:tcPr>
            <w:tcW w:w="2228" w:type="dxa"/>
            <w:tcBorders>
              <w:top w:val="single" w:color="000000" w:sz="2" w:space="0"/>
              <w:bottom w:val="single" w:color="000000" w:sz="2" w:space="0"/>
            </w:tcBorders>
          </w:tcPr>
          <w:p>
            <w:pPr>
              <w:jc w:val="right"/>
            </w:pPr>
          </w:p>
        </w:tc>
        <w:tc>
          <w:tcPr>
            <w:tcW w:w="3508" w:type="dxa"/>
            <w:tcBorders>
              <w:top w:val="single" w:color="000000" w:sz="2" w:space="0"/>
              <w:bottom w:val="single" w:color="000000" w:sz="2" w:space="0"/>
            </w:tcBorders>
          </w:tcPr>
          <w:p/>
        </w:tc>
        <w:tc>
          <w:tcPr>
            <w:tcW w:w="2238" w:type="dxa"/>
            <w:tcBorders>
              <w:top w:val="single" w:color="000000" w:sz="2" w:space="0"/>
              <w:bottom w:val="single" w:color="000000" w:sz="2" w:space="0"/>
            </w:tcBorders>
          </w:tcPr>
          <w:p>
            <w:pPr>
              <w:jc w:val="right"/>
            </w:pPr>
          </w:p>
        </w:tc>
        <w:tc>
          <w:tcPr>
            <w:tcW w:w="2119" w:type="dxa"/>
            <w:tcBorders>
              <w:top w:val="single" w:color="000000" w:sz="2" w:space="0"/>
              <w:bottom w:val="single" w:color="000000" w:sz="2" w:space="0"/>
            </w:tcBorders>
          </w:tcPr>
          <w:p>
            <w:pPr>
              <w:jc w:val="right"/>
            </w:pPr>
          </w:p>
        </w:tc>
        <w:tc>
          <w:tcPr>
            <w:tcW w:w="2303" w:type="dxa"/>
            <w:tcBorders>
              <w:top w:val="single" w:color="000000" w:sz="2" w:space="0"/>
              <w:bottom w:val="single" w:color="000000" w:sz="2" w:space="0"/>
            </w:tcBorders>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5" w:hRule="atLeast"/>
        </w:trPr>
        <w:tc>
          <w:tcPr>
            <w:tcW w:w="3133" w:type="dxa"/>
            <w:tcBorders>
              <w:top w:val="single" w:color="000000" w:sz="2" w:space="0"/>
              <w:bottom w:val="single" w:color="000000" w:sz="2" w:space="0"/>
            </w:tcBorders>
          </w:tcPr>
          <w:p/>
        </w:tc>
        <w:tc>
          <w:tcPr>
            <w:tcW w:w="2228" w:type="dxa"/>
            <w:tcBorders>
              <w:top w:val="single" w:color="000000" w:sz="2" w:space="0"/>
              <w:bottom w:val="single" w:color="000000" w:sz="2" w:space="0"/>
            </w:tcBorders>
          </w:tcPr>
          <w:p>
            <w:pPr>
              <w:jc w:val="right"/>
            </w:pPr>
          </w:p>
        </w:tc>
        <w:tc>
          <w:tcPr>
            <w:tcW w:w="3508" w:type="dxa"/>
            <w:tcBorders>
              <w:top w:val="single" w:color="000000" w:sz="2" w:space="0"/>
              <w:bottom w:val="single" w:color="000000" w:sz="2" w:space="0"/>
            </w:tcBorders>
          </w:tcPr>
          <w:p/>
        </w:tc>
        <w:tc>
          <w:tcPr>
            <w:tcW w:w="2238" w:type="dxa"/>
            <w:tcBorders>
              <w:top w:val="single" w:color="000000" w:sz="2" w:space="0"/>
              <w:bottom w:val="single" w:color="000000" w:sz="2" w:space="0"/>
            </w:tcBorders>
          </w:tcPr>
          <w:p>
            <w:pPr>
              <w:jc w:val="right"/>
            </w:pPr>
          </w:p>
        </w:tc>
        <w:tc>
          <w:tcPr>
            <w:tcW w:w="2119" w:type="dxa"/>
            <w:tcBorders>
              <w:top w:val="single" w:color="000000" w:sz="2" w:space="0"/>
              <w:bottom w:val="single" w:color="000000" w:sz="2" w:space="0"/>
            </w:tcBorders>
          </w:tcPr>
          <w:p>
            <w:pPr>
              <w:jc w:val="right"/>
            </w:pPr>
          </w:p>
        </w:tc>
        <w:tc>
          <w:tcPr>
            <w:tcW w:w="2303" w:type="dxa"/>
            <w:tcBorders>
              <w:top w:val="single" w:color="000000" w:sz="2" w:space="0"/>
              <w:bottom w:val="single" w:color="000000" w:sz="2" w:space="0"/>
            </w:tcBorders>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5" w:hRule="atLeast"/>
        </w:trPr>
        <w:tc>
          <w:tcPr>
            <w:tcW w:w="3133" w:type="dxa"/>
            <w:tcBorders>
              <w:top w:val="single" w:color="000000" w:sz="2" w:space="0"/>
              <w:bottom w:val="single" w:color="000000" w:sz="2" w:space="0"/>
            </w:tcBorders>
          </w:tcPr>
          <w:p/>
        </w:tc>
        <w:tc>
          <w:tcPr>
            <w:tcW w:w="2228" w:type="dxa"/>
            <w:tcBorders>
              <w:top w:val="single" w:color="000000" w:sz="2" w:space="0"/>
              <w:bottom w:val="single" w:color="000000" w:sz="2" w:space="0"/>
            </w:tcBorders>
          </w:tcPr>
          <w:p>
            <w:pPr>
              <w:jc w:val="right"/>
            </w:pPr>
          </w:p>
        </w:tc>
        <w:tc>
          <w:tcPr>
            <w:tcW w:w="3508" w:type="dxa"/>
            <w:tcBorders>
              <w:top w:val="single" w:color="000000" w:sz="2" w:space="0"/>
              <w:bottom w:val="single" w:color="000000" w:sz="2" w:space="0"/>
            </w:tcBorders>
          </w:tcPr>
          <w:p/>
        </w:tc>
        <w:tc>
          <w:tcPr>
            <w:tcW w:w="2238" w:type="dxa"/>
            <w:tcBorders>
              <w:top w:val="single" w:color="000000" w:sz="2" w:space="0"/>
              <w:bottom w:val="single" w:color="000000" w:sz="2" w:space="0"/>
            </w:tcBorders>
          </w:tcPr>
          <w:p>
            <w:pPr>
              <w:jc w:val="right"/>
            </w:pPr>
          </w:p>
        </w:tc>
        <w:tc>
          <w:tcPr>
            <w:tcW w:w="2119" w:type="dxa"/>
            <w:tcBorders>
              <w:top w:val="single" w:color="000000" w:sz="2" w:space="0"/>
              <w:bottom w:val="single" w:color="000000" w:sz="2" w:space="0"/>
            </w:tcBorders>
          </w:tcPr>
          <w:p>
            <w:pPr>
              <w:jc w:val="right"/>
            </w:pPr>
          </w:p>
        </w:tc>
        <w:tc>
          <w:tcPr>
            <w:tcW w:w="2303" w:type="dxa"/>
            <w:tcBorders>
              <w:top w:val="single" w:color="000000" w:sz="2" w:space="0"/>
              <w:bottom w:val="single" w:color="000000" w:sz="2" w:space="0"/>
            </w:tcBorders>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0" w:hRule="atLeast"/>
        </w:trPr>
        <w:tc>
          <w:tcPr>
            <w:tcW w:w="3133" w:type="dxa"/>
            <w:tcBorders>
              <w:top w:val="single" w:color="000000" w:sz="2" w:space="0"/>
              <w:bottom w:val="single" w:color="000000" w:sz="2" w:space="0"/>
            </w:tcBorders>
          </w:tcPr>
          <w:p>
            <w:pPr>
              <w:spacing w:before="81" w:line="192" w:lineRule="auto"/>
              <w:ind w:firstLine="1154"/>
              <w:rPr>
                <w:rFonts w:ascii="宋体" w:hAnsi="宋体"/>
                <w:sz w:val="20"/>
                <w:szCs w:val="20"/>
              </w:rPr>
            </w:pPr>
            <w:r>
              <w:rPr>
                <w:rFonts w:hint="eastAsia" w:ascii="宋体" w:hAnsi="宋体" w:cs="宋体"/>
                <w:spacing w:val="12"/>
                <w:sz w:val="20"/>
                <w:szCs w:val="20"/>
              </w:rPr>
              <w:t>收入总计</w:t>
            </w:r>
          </w:p>
        </w:tc>
        <w:tc>
          <w:tcPr>
            <w:tcW w:w="2228" w:type="dxa"/>
            <w:tcBorders>
              <w:top w:val="single" w:color="000000" w:sz="2" w:space="0"/>
              <w:bottom w:val="single" w:color="000000" w:sz="2" w:space="0"/>
            </w:tcBorders>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388.20</w:t>
            </w:r>
          </w:p>
        </w:tc>
        <w:tc>
          <w:tcPr>
            <w:tcW w:w="3508" w:type="dxa"/>
            <w:tcBorders>
              <w:top w:val="single" w:color="000000" w:sz="2" w:space="0"/>
              <w:bottom w:val="single" w:color="000000" w:sz="2" w:space="0"/>
            </w:tcBorders>
          </w:tcPr>
          <w:p>
            <w:pPr>
              <w:spacing w:before="62" w:line="200" w:lineRule="auto"/>
              <w:ind w:firstLine="1344"/>
              <w:rPr>
                <w:rFonts w:ascii="宋体" w:hAnsi="宋体"/>
              </w:rPr>
            </w:pPr>
            <w:r>
              <w:rPr>
                <w:rFonts w:hint="eastAsia" w:ascii="宋体" w:hAnsi="宋体" w:cs="宋体"/>
                <w:spacing w:val="-2"/>
              </w:rPr>
              <w:t>支出总计</w:t>
            </w:r>
          </w:p>
        </w:tc>
        <w:tc>
          <w:tcPr>
            <w:tcW w:w="2238" w:type="dxa"/>
            <w:tcBorders>
              <w:top w:val="single" w:color="000000" w:sz="2" w:space="0"/>
              <w:bottom w:val="single" w:color="000000" w:sz="2" w:space="0"/>
            </w:tcBorders>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388.20</w:t>
            </w:r>
          </w:p>
        </w:tc>
        <w:tc>
          <w:tcPr>
            <w:tcW w:w="2119" w:type="dxa"/>
            <w:tcBorders>
              <w:top w:val="single" w:color="000000" w:sz="2" w:space="0"/>
              <w:bottom w:val="single" w:color="000000" w:sz="2" w:space="0"/>
            </w:tcBorders>
          </w:tcPr>
          <w:p>
            <w:pPr>
              <w:jc w:val="right"/>
            </w:pPr>
          </w:p>
        </w:tc>
        <w:tc>
          <w:tcPr>
            <w:tcW w:w="2303" w:type="dxa"/>
            <w:tcBorders>
              <w:top w:val="single" w:color="000000" w:sz="2" w:space="0"/>
              <w:bottom w:val="single" w:color="000000" w:sz="2" w:space="0"/>
            </w:tcBorders>
          </w:tcPr>
          <w:p/>
        </w:tc>
      </w:tr>
    </w:tbl>
    <w:p>
      <w:pPr>
        <w:spacing w:line="14" w:lineRule="auto"/>
        <w:rPr>
          <w:sz w:val="2"/>
          <w:szCs w:val="2"/>
        </w:rPr>
      </w:pPr>
    </w:p>
    <w:p>
      <w:pPr>
        <w:sectPr>
          <w:type w:val="continuous"/>
          <w:pgSz w:w="16820" w:h="11900"/>
          <w:pgMar w:top="1011" w:right="580" w:bottom="400" w:left="695" w:header="0" w:footer="0" w:gutter="0"/>
          <w:pgNumType w:fmt="numberInDash"/>
          <w:cols w:equalWidth="0" w:num="1">
            <w:col w:w="15545"/>
          </w:cols>
        </w:sectPr>
      </w:pPr>
    </w:p>
    <w:p>
      <w:pPr>
        <w:spacing w:before="225" w:line="204" w:lineRule="auto"/>
        <w:jc w:val="center"/>
        <w:rPr>
          <w:rFonts w:ascii="宋体" w:hAnsi="宋体"/>
          <w:spacing w:val="4"/>
          <w:sz w:val="44"/>
          <w:szCs w:val="44"/>
        </w:rPr>
      </w:pPr>
      <w:r>
        <w:pict>
          <v:shape id="_x0000_s1028" o:spid="_x0000_s1028" o:spt="202" type="#_x0000_t202" style="position:absolute;left:0pt;margin-left:754.5pt;margin-top:89.7pt;height:17.5pt;width:61.2pt;mso-position-horizontal-relative:page;mso-position-vertical-relative:page;z-index:251659264;mso-width-relative:page;mso-height-relative:page;" filled="f" stroked="f" coordsize="21600,21600" o:allowincell="f">
            <v:path/>
            <v:fill on="f" focussize="0,0"/>
            <v:stroke on="f" joinstyle="miter"/>
            <v:imagedata o:title=""/>
            <o:lock v:ext="edit"/>
            <v:textbox inset="0mm,0mm,0mm,0mm">
              <w:txbxContent>
                <w:p>
                  <w:pPr>
                    <w:spacing w:before="20" w:line="220" w:lineRule="auto"/>
                    <w:ind w:firstLine="20"/>
                    <w:rPr>
                      <w:rFonts w:ascii="宋体" w:hAnsi="宋体"/>
                      <w:sz w:val="26"/>
                      <w:szCs w:val="26"/>
                    </w:rPr>
                  </w:pPr>
                  <w:r>
                    <w:rPr>
                      <w:rFonts w:hint="eastAsia" w:ascii="宋体" w:hAnsi="宋体" w:cs="宋体"/>
                      <w:spacing w:val="-11"/>
                      <w:w w:val="87"/>
                      <w:sz w:val="26"/>
                      <w:szCs w:val="26"/>
                    </w:rPr>
                    <w:t>单位</w:t>
                  </w:r>
                  <w:r>
                    <w:rPr>
                      <w:rFonts w:ascii="宋体" w:hAnsi="宋体" w:cs="宋体"/>
                      <w:spacing w:val="-11"/>
                      <w:w w:val="87"/>
                      <w:sz w:val="26"/>
                      <w:szCs w:val="26"/>
                    </w:rPr>
                    <w:t>:</w:t>
                  </w:r>
                  <w:r>
                    <w:rPr>
                      <w:rFonts w:ascii="宋体" w:hAnsi="宋体" w:cs="宋体"/>
                      <w:spacing w:val="98"/>
                      <w:sz w:val="26"/>
                      <w:szCs w:val="26"/>
                    </w:rPr>
                    <w:t xml:space="preserve"> </w:t>
                  </w:r>
                  <w:r>
                    <w:rPr>
                      <w:rFonts w:hint="eastAsia" w:ascii="宋体" w:hAnsi="宋体" w:cs="宋体"/>
                      <w:spacing w:val="-11"/>
                      <w:w w:val="87"/>
                      <w:sz w:val="26"/>
                      <w:szCs w:val="26"/>
                    </w:rPr>
                    <w:t>万元</w:t>
                  </w:r>
                </w:p>
              </w:txbxContent>
            </v:textbox>
          </v:shape>
        </w:pict>
      </w:r>
      <w:r>
        <w:rPr>
          <w:rFonts w:hint="eastAsia" w:ascii="宋体" w:hAnsi="宋体" w:cs="宋体"/>
          <w:spacing w:val="4"/>
          <w:sz w:val="44"/>
          <w:szCs w:val="44"/>
        </w:rPr>
        <w:t>一般公共预算支出表</w:t>
      </w:r>
    </w:p>
    <w:p>
      <w:pPr>
        <w:spacing w:before="23" w:line="203" w:lineRule="auto"/>
        <w:rPr>
          <w:rFonts w:ascii="宋体" w:hAnsi="宋体" w:cs="宋体"/>
          <w:spacing w:val="-10"/>
          <w:w w:val="87"/>
          <w:sz w:val="24"/>
          <w:szCs w:val="24"/>
        </w:rPr>
      </w:pPr>
      <w:r>
        <w:rPr>
          <w:rFonts w:hint="eastAsia" w:ascii="宋体" w:hAnsi="宋体" w:cs="宋体"/>
          <w:spacing w:val="-10"/>
          <w:w w:val="87"/>
          <w:sz w:val="24"/>
          <w:szCs w:val="24"/>
        </w:rPr>
        <w:t>填</w:t>
      </w:r>
      <w:r>
        <w:rPr>
          <w:rFonts w:ascii="宋体" w:hAnsi="宋体" w:cs="宋体"/>
          <w:spacing w:val="-10"/>
          <w:w w:val="87"/>
          <w:sz w:val="24"/>
          <w:szCs w:val="24"/>
        </w:rPr>
        <w:t xml:space="preserve"> </w:t>
      </w:r>
      <w:r>
        <w:rPr>
          <w:rFonts w:hint="eastAsia" w:ascii="宋体" w:hAnsi="宋体" w:cs="宋体"/>
          <w:spacing w:val="-10"/>
          <w:w w:val="87"/>
          <w:sz w:val="24"/>
          <w:szCs w:val="24"/>
        </w:rPr>
        <w:t>报</w:t>
      </w:r>
      <w:r>
        <w:rPr>
          <w:rFonts w:ascii="宋体" w:hAnsi="宋体" w:cs="宋体"/>
          <w:spacing w:val="-10"/>
          <w:w w:val="87"/>
          <w:sz w:val="24"/>
          <w:szCs w:val="24"/>
        </w:rPr>
        <w:t xml:space="preserve"> </w:t>
      </w:r>
      <w:r>
        <w:rPr>
          <w:rFonts w:hint="eastAsia" w:ascii="宋体" w:hAnsi="宋体" w:cs="宋体"/>
          <w:spacing w:val="-10"/>
          <w:w w:val="87"/>
          <w:sz w:val="24"/>
          <w:szCs w:val="24"/>
        </w:rPr>
        <w:t>单</w:t>
      </w:r>
      <w:r>
        <w:rPr>
          <w:rFonts w:ascii="宋体" w:hAnsi="宋体" w:cs="宋体"/>
          <w:spacing w:val="-10"/>
          <w:w w:val="87"/>
          <w:sz w:val="24"/>
          <w:szCs w:val="24"/>
        </w:rPr>
        <w:t xml:space="preserve"> </w:t>
      </w:r>
      <w:r>
        <w:rPr>
          <w:rFonts w:hint="eastAsia" w:ascii="宋体" w:hAnsi="宋体" w:cs="宋体"/>
          <w:spacing w:val="-10"/>
          <w:w w:val="87"/>
          <w:sz w:val="24"/>
          <w:szCs w:val="24"/>
        </w:rPr>
        <w:t>位</w:t>
      </w:r>
      <w:r>
        <w:rPr>
          <w:rFonts w:ascii="宋体" w:hAnsi="宋体" w:cs="宋体"/>
          <w:spacing w:val="-10"/>
          <w:w w:val="87"/>
          <w:sz w:val="24"/>
          <w:szCs w:val="24"/>
        </w:rPr>
        <w:t xml:space="preserve"> :</w:t>
      </w:r>
    </w:p>
    <w:tbl>
      <w:tblPr>
        <w:tblStyle w:val="7"/>
        <w:tblpPr w:leftFromText="180" w:rightFromText="180" w:vertAnchor="text" w:horzAnchor="page" w:tblpX="668" w:tblpY="137"/>
        <w:tblOverlap w:val="never"/>
        <w:tblW w:w="15539"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793"/>
        <w:gridCol w:w="4747"/>
        <w:gridCol w:w="2988"/>
        <w:gridCol w:w="2988"/>
        <w:gridCol w:w="302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7" w:hRule="atLeast"/>
        </w:trPr>
        <w:tc>
          <w:tcPr>
            <w:tcW w:w="6540" w:type="dxa"/>
            <w:gridSpan w:val="2"/>
            <w:tcBorders>
              <w:top w:val="single" w:color="000000" w:sz="2" w:space="0"/>
              <w:bottom w:val="single" w:color="000000" w:sz="2" w:space="0"/>
            </w:tcBorders>
          </w:tcPr>
          <w:p>
            <w:pPr>
              <w:spacing w:before="82" w:line="197" w:lineRule="auto"/>
              <w:ind w:firstLine="2385"/>
              <w:rPr>
                <w:rFonts w:ascii="宋体" w:hAnsi="宋体"/>
                <w:sz w:val="22"/>
              </w:rPr>
            </w:pPr>
            <w:r>
              <w:rPr>
                <w:rFonts w:hint="eastAsia" w:ascii="宋体" w:hAnsi="宋体" w:cs="宋体"/>
                <w:spacing w:val="5"/>
                <w:sz w:val="22"/>
                <w:szCs w:val="22"/>
              </w:rPr>
              <w:t>支出功能分类科目</w:t>
            </w:r>
          </w:p>
        </w:tc>
        <w:tc>
          <w:tcPr>
            <w:tcW w:w="8999" w:type="dxa"/>
            <w:gridSpan w:val="3"/>
            <w:tcBorders>
              <w:top w:val="single" w:color="000000" w:sz="2" w:space="0"/>
              <w:bottom w:val="single" w:color="000000" w:sz="2" w:space="0"/>
            </w:tcBorders>
          </w:tcPr>
          <w:p>
            <w:pPr>
              <w:spacing w:before="43" w:line="219" w:lineRule="auto"/>
              <w:ind w:firstLine="3835"/>
              <w:rPr>
                <w:rFonts w:ascii="宋体" w:hAnsi="宋体"/>
                <w:sz w:val="22"/>
              </w:rPr>
            </w:pPr>
            <w:r>
              <w:rPr>
                <w:rFonts w:ascii="宋体" w:hAnsi="宋体" w:cs="宋体"/>
                <w:spacing w:val="1"/>
                <w:sz w:val="22"/>
                <w:szCs w:val="22"/>
              </w:rPr>
              <w:t>2022</w:t>
            </w:r>
            <w:r>
              <w:rPr>
                <w:rFonts w:hint="eastAsia" w:ascii="宋体" w:hAnsi="宋体" w:cs="宋体"/>
                <w:spacing w:val="1"/>
                <w:sz w:val="22"/>
                <w:szCs w:val="22"/>
              </w:rPr>
              <w:t>年预算数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2" w:hRule="atLeast"/>
        </w:trPr>
        <w:tc>
          <w:tcPr>
            <w:tcW w:w="1793" w:type="dxa"/>
            <w:tcBorders>
              <w:top w:val="single" w:color="000000" w:sz="2" w:space="0"/>
              <w:bottom w:val="single" w:color="000000" w:sz="2" w:space="0"/>
            </w:tcBorders>
          </w:tcPr>
          <w:p>
            <w:pPr>
              <w:spacing w:before="70" w:line="219" w:lineRule="auto"/>
              <w:ind w:firstLine="465"/>
              <w:rPr>
                <w:rFonts w:ascii="宋体" w:hAnsi="宋体"/>
                <w:sz w:val="22"/>
              </w:rPr>
            </w:pPr>
            <w:r>
              <w:rPr>
                <w:rFonts w:hint="eastAsia" w:ascii="宋体" w:hAnsi="宋体" w:cs="宋体"/>
                <w:spacing w:val="-2"/>
                <w:sz w:val="22"/>
                <w:szCs w:val="22"/>
              </w:rPr>
              <w:t>科目编码</w:t>
            </w:r>
          </w:p>
        </w:tc>
        <w:tc>
          <w:tcPr>
            <w:tcW w:w="4747" w:type="dxa"/>
            <w:tcBorders>
              <w:top w:val="single" w:color="000000" w:sz="2" w:space="0"/>
              <w:bottom w:val="single" w:color="000000" w:sz="2" w:space="0"/>
            </w:tcBorders>
          </w:tcPr>
          <w:p>
            <w:pPr>
              <w:spacing w:before="70" w:line="219" w:lineRule="auto"/>
              <w:ind w:firstLine="1922"/>
              <w:rPr>
                <w:rFonts w:ascii="宋体" w:hAnsi="宋体"/>
                <w:sz w:val="22"/>
              </w:rPr>
            </w:pPr>
            <w:r>
              <w:rPr>
                <w:rFonts w:hint="eastAsia" w:ascii="宋体" w:hAnsi="宋体" w:cs="宋体"/>
                <w:spacing w:val="-2"/>
                <w:sz w:val="22"/>
                <w:szCs w:val="22"/>
              </w:rPr>
              <w:t>科目名称</w:t>
            </w:r>
          </w:p>
        </w:tc>
        <w:tc>
          <w:tcPr>
            <w:tcW w:w="2988" w:type="dxa"/>
            <w:tcBorders>
              <w:top w:val="single" w:color="000000" w:sz="2" w:space="0"/>
              <w:bottom w:val="single" w:color="000000" w:sz="2" w:space="0"/>
            </w:tcBorders>
          </w:tcPr>
          <w:p>
            <w:pPr>
              <w:spacing w:before="70" w:line="221" w:lineRule="auto"/>
              <w:ind w:firstLine="1265"/>
              <w:rPr>
                <w:rFonts w:ascii="宋体" w:hAnsi="宋体"/>
                <w:sz w:val="22"/>
              </w:rPr>
            </w:pPr>
            <w:r>
              <w:rPr>
                <w:rFonts w:hint="eastAsia" w:ascii="宋体" w:hAnsi="宋体" w:cs="宋体"/>
                <w:spacing w:val="-3"/>
                <w:sz w:val="22"/>
                <w:szCs w:val="22"/>
              </w:rPr>
              <w:t>合计</w:t>
            </w:r>
          </w:p>
        </w:tc>
        <w:tc>
          <w:tcPr>
            <w:tcW w:w="2988" w:type="dxa"/>
            <w:tcBorders>
              <w:top w:val="single" w:color="000000" w:sz="2" w:space="0"/>
              <w:bottom w:val="single" w:color="000000" w:sz="2" w:space="0"/>
            </w:tcBorders>
          </w:tcPr>
          <w:p>
            <w:pPr>
              <w:spacing w:before="70" w:line="219" w:lineRule="auto"/>
              <w:ind w:firstLine="1047"/>
              <w:rPr>
                <w:rFonts w:ascii="宋体" w:hAnsi="宋体"/>
                <w:sz w:val="22"/>
              </w:rPr>
            </w:pPr>
            <w:r>
              <w:rPr>
                <w:rFonts w:hint="eastAsia" w:ascii="宋体" w:hAnsi="宋体" w:cs="宋体"/>
                <w:spacing w:val="6"/>
                <w:sz w:val="22"/>
                <w:szCs w:val="22"/>
              </w:rPr>
              <w:t>基本支出</w:t>
            </w:r>
          </w:p>
        </w:tc>
        <w:tc>
          <w:tcPr>
            <w:tcW w:w="3023" w:type="dxa"/>
            <w:tcBorders>
              <w:top w:val="single" w:color="000000" w:sz="2" w:space="0"/>
              <w:bottom w:val="single" w:color="000000" w:sz="2" w:space="0"/>
            </w:tcBorders>
          </w:tcPr>
          <w:p>
            <w:pPr>
              <w:spacing w:before="70" w:line="220" w:lineRule="auto"/>
              <w:ind w:firstLine="1069"/>
              <w:rPr>
                <w:rFonts w:ascii="宋体" w:hAnsi="宋体"/>
                <w:sz w:val="22"/>
              </w:rPr>
            </w:pPr>
            <w:r>
              <w:rPr>
                <w:rFonts w:hint="eastAsia" w:ascii="宋体" w:hAnsi="宋体" w:cs="宋体"/>
                <w:spacing w:val="6"/>
                <w:sz w:val="22"/>
                <w:szCs w:val="22"/>
              </w:rPr>
              <w:t>项目支出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2" w:hRule="atLeast"/>
        </w:trPr>
        <w:tc>
          <w:tcPr>
            <w:tcW w:w="1793" w:type="dxa"/>
            <w:tcBorders>
              <w:top w:val="single" w:color="000000" w:sz="2" w:space="0"/>
              <w:bottom w:val="single" w:color="000000" w:sz="2" w:space="0"/>
            </w:tcBorders>
          </w:tcPr>
          <w:p>
            <w:pPr>
              <w:spacing w:before="83" w:line="220" w:lineRule="auto"/>
              <w:ind w:firstLine="235"/>
              <w:rPr>
                <w:rFonts w:ascii="宋体" w:hAnsi="宋体"/>
                <w:sz w:val="22"/>
              </w:rPr>
            </w:pPr>
            <w:r>
              <w:rPr>
                <w:rFonts w:ascii="宋体" w:hAnsi="宋体" w:cs="宋体"/>
                <w:spacing w:val="-7"/>
                <w:sz w:val="22"/>
                <w:szCs w:val="22"/>
              </w:rPr>
              <w:t>(</w:t>
            </w:r>
            <w:r>
              <w:rPr>
                <w:rFonts w:hint="eastAsia" w:ascii="宋体" w:hAnsi="宋体" w:cs="宋体"/>
                <w:spacing w:val="-7"/>
                <w:sz w:val="22"/>
                <w:szCs w:val="22"/>
              </w:rPr>
              <w:t>公开到项级</w:t>
            </w:r>
            <w:r>
              <w:rPr>
                <w:rFonts w:ascii="宋体" w:hAnsi="宋体" w:cs="宋体"/>
                <w:spacing w:val="-7"/>
                <w:sz w:val="22"/>
                <w:szCs w:val="22"/>
              </w:rPr>
              <w:t>)</w:t>
            </w:r>
          </w:p>
        </w:tc>
        <w:tc>
          <w:tcPr>
            <w:tcW w:w="4747" w:type="dxa"/>
            <w:tcBorders>
              <w:top w:val="single" w:color="000000" w:sz="2" w:space="0"/>
              <w:bottom w:val="single" w:color="000000" w:sz="2" w:space="0"/>
            </w:tcBorders>
          </w:tcPr>
          <w:p>
            <w:pPr>
              <w:spacing w:before="133" w:line="219" w:lineRule="auto"/>
              <w:ind w:firstLine="2232"/>
              <w:rPr>
                <w:rFonts w:ascii="宋体" w:hAnsi="宋体"/>
                <w:sz w:val="13"/>
                <w:szCs w:val="13"/>
              </w:rPr>
            </w:pPr>
            <w:r>
              <w:rPr>
                <w:rFonts w:hint="eastAsia" w:ascii="宋体" w:hAnsi="宋体" w:cs="宋体"/>
                <w:spacing w:val="-2"/>
                <w:sz w:val="13"/>
                <w:szCs w:val="13"/>
              </w:rPr>
              <w:t>米来</w:t>
            </w:r>
          </w:p>
        </w:tc>
        <w:tc>
          <w:tcPr>
            <w:tcW w:w="2988" w:type="dxa"/>
            <w:tcBorders>
              <w:top w:val="single" w:color="000000" w:sz="2" w:space="0"/>
              <w:bottom w:val="single" w:color="000000" w:sz="2" w:space="0"/>
            </w:tcBorders>
          </w:tcPr>
          <w:p>
            <w:pPr>
              <w:spacing w:before="119" w:line="185" w:lineRule="auto"/>
              <w:ind w:firstLine="1435"/>
              <w:rPr>
                <w:rFonts w:ascii="宋体" w:hAnsi="宋体" w:cs="宋体"/>
                <w:sz w:val="22"/>
              </w:rPr>
            </w:pPr>
            <w:r>
              <w:rPr>
                <w:rFonts w:ascii="宋体" w:hAnsi="宋体" w:cs="宋体"/>
                <w:sz w:val="22"/>
                <w:szCs w:val="22"/>
              </w:rPr>
              <w:t>1</w:t>
            </w:r>
          </w:p>
        </w:tc>
        <w:tc>
          <w:tcPr>
            <w:tcW w:w="2988" w:type="dxa"/>
            <w:tcBorders>
              <w:top w:val="single" w:color="000000" w:sz="2" w:space="0"/>
              <w:bottom w:val="single" w:color="000000" w:sz="2" w:space="0"/>
            </w:tcBorders>
          </w:tcPr>
          <w:p>
            <w:pPr>
              <w:spacing w:before="120" w:line="184" w:lineRule="auto"/>
              <w:ind w:firstLine="1437"/>
              <w:rPr>
                <w:rFonts w:ascii="宋体" w:hAnsi="宋体" w:cs="宋体"/>
                <w:sz w:val="22"/>
              </w:rPr>
            </w:pPr>
            <w:r>
              <w:rPr>
                <w:rFonts w:ascii="宋体" w:hAnsi="宋体" w:cs="宋体"/>
                <w:sz w:val="22"/>
                <w:szCs w:val="22"/>
              </w:rPr>
              <w:t>2</w:t>
            </w:r>
          </w:p>
        </w:tc>
        <w:tc>
          <w:tcPr>
            <w:tcW w:w="3023" w:type="dxa"/>
            <w:tcBorders>
              <w:top w:val="single" w:color="000000" w:sz="2" w:space="0"/>
              <w:bottom w:val="single" w:color="000000" w:sz="2" w:space="0"/>
            </w:tcBorders>
          </w:tcPr>
          <w:p>
            <w:pPr>
              <w:spacing w:before="120" w:line="183" w:lineRule="auto"/>
              <w:ind w:firstLine="1449"/>
              <w:rPr>
                <w:rFonts w:ascii="宋体" w:hAnsi="宋体" w:cs="宋体"/>
                <w:sz w:val="22"/>
              </w:rPr>
            </w:pPr>
            <w:r>
              <w:rPr>
                <w:rFonts w:ascii="宋体" w:hAnsi="宋体" w:cs="宋体"/>
                <w:sz w:val="22"/>
                <w:szCs w:val="22"/>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0" w:hRule="atLeast"/>
        </w:trPr>
        <w:tc>
          <w:tcPr>
            <w:tcW w:w="1793" w:type="dxa"/>
            <w:tcBorders>
              <w:top w:val="single" w:color="000000" w:sz="2" w:space="0"/>
              <w:bottom w:val="single" w:color="auto" w:sz="4" w:space="0"/>
            </w:tcBorders>
          </w:tcPr>
          <w:p>
            <w:pPr>
              <w:spacing w:before="126" w:line="219" w:lineRule="auto"/>
              <w:ind w:firstLine="55"/>
              <w:rPr>
                <w:rFonts w:ascii="宋体" w:hAnsi="宋体"/>
                <w:sz w:val="22"/>
              </w:rPr>
            </w:pPr>
            <w:r>
              <w:rPr>
                <w:rFonts w:hint="eastAsia" w:ascii="宋体" w:hAnsi="宋体" w:cs="宋体"/>
                <w:spacing w:val="1"/>
                <w:sz w:val="22"/>
                <w:szCs w:val="22"/>
              </w:rPr>
              <w:t>功能科目编码</w:t>
            </w:r>
          </w:p>
        </w:tc>
        <w:tc>
          <w:tcPr>
            <w:tcW w:w="4747" w:type="dxa"/>
            <w:tcBorders>
              <w:top w:val="single" w:color="000000" w:sz="2" w:space="0"/>
              <w:bottom w:val="single" w:color="auto" w:sz="4" w:space="0"/>
            </w:tcBorders>
          </w:tcPr>
          <w:p>
            <w:pPr>
              <w:spacing w:before="126" w:line="219" w:lineRule="auto"/>
              <w:ind w:firstLine="52"/>
              <w:rPr>
                <w:rFonts w:ascii="宋体" w:hAnsi="宋体"/>
                <w:sz w:val="22"/>
              </w:rPr>
            </w:pPr>
            <w:r>
              <w:rPr>
                <w:rFonts w:hint="eastAsia" w:ascii="宋体" w:hAnsi="宋体" w:cs="宋体"/>
                <w:spacing w:val="1"/>
                <w:sz w:val="22"/>
                <w:szCs w:val="22"/>
              </w:rPr>
              <w:t>功能科目名称</w:t>
            </w:r>
          </w:p>
        </w:tc>
        <w:tc>
          <w:tcPr>
            <w:tcW w:w="2988" w:type="dxa"/>
            <w:tcBorders>
              <w:top w:val="single" w:color="000000" w:sz="2" w:space="0"/>
              <w:bottom w:val="single" w:color="auto" w:sz="4" w:space="0"/>
            </w:tcBorders>
          </w:tcPr>
          <w:p>
            <w:pPr>
              <w:spacing w:before="126" w:line="221" w:lineRule="auto"/>
              <w:ind w:firstLine="45"/>
              <w:rPr>
                <w:rFonts w:ascii="宋体" w:hAnsi="宋体"/>
                <w:sz w:val="22"/>
              </w:rPr>
            </w:pPr>
            <w:r>
              <w:rPr>
                <w:rFonts w:hint="eastAsia" w:ascii="宋体" w:hAnsi="宋体" w:cs="宋体"/>
                <w:spacing w:val="-3"/>
                <w:sz w:val="22"/>
                <w:szCs w:val="22"/>
              </w:rPr>
              <w:t>合计：</w:t>
            </w:r>
          </w:p>
        </w:tc>
        <w:tc>
          <w:tcPr>
            <w:tcW w:w="2988" w:type="dxa"/>
            <w:tcBorders>
              <w:top w:val="single" w:color="000000" w:sz="2" w:space="0"/>
              <w:bottom w:val="single" w:color="auto" w:sz="4" w:space="0"/>
            </w:tcBorders>
          </w:tcPr>
          <w:p>
            <w:pPr>
              <w:spacing w:before="126" w:line="219" w:lineRule="auto"/>
              <w:ind w:firstLine="47"/>
              <w:rPr>
                <w:rFonts w:ascii="宋体" w:hAnsi="宋体"/>
                <w:sz w:val="22"/>
              </w:rPr>
            </w:pPr>
            <w:r>
              <w:rPr>
                <w:rFonts w:hint="eastAsia" w:ascii="宋体" w:hAnsi="宋体" w:cs="宋体"/>
                <w:spacing w:val="-10"/>
                <w:w w:val="98"/>
                <w:sz w:val="22"/>
                <w:szCs w:val="22"/>
              </w:rPr>
              <w:t>基本支出</w:t>
            </w:r>
            <w:r>
              <w:rPr>
                <w:rFonts w:ascii="宋体" w:hAnsi="宋体" w:cs="宋体"/>
                <w:spacing w:val="-10"/>
                <w:w w:val="98"/>
                <w:sz w:val="22"/>
                <w:szCs w:val="22"/>
              </w:rPr>
              <w:t>-</w:t>
            </w:r>
            <w:r>
              <w:rPr>
                <w:rFonts w:hint="eastAsia" w:ascii="宋体" w:hAnsi="宋体" w:cs="宋体"/>
                <w:spacing w:val="-10"/>
                <w:w w:val="98"/>
                <w:sz w:val="22"/>
                <w:szCs w:val="22"/>
              </w:rPr>
              <w:t>合计</w:t>
            </w:r>
          </w:p>
        </w:tc>
        <w:tc>
          <w:tcPr>
            <w:tcW w:w="3023" w:type="dxa"/>
            <w:tcBorders>
              <w:top w:val="single" w:color="000000" w:sz="2" w:space="0"/>
              <w:bottom w:val="single" w:color="auto" w:sz="4" w:space="0"/>
            </w:tcBorders>
          </w:tcPr>
          <w:p>
            <w:pPr>
              <w:spacing w:before="126" w:line="220" w:lineRule="auto"/>
              <w:ind w:firstLine="59"/>
              <w:rPr>
                <w:rFonts w:ascii="宋体" w:hAnsi="宋体"/>
                <w:sz w:val="22"/>
              </w:rPr>
            </w:pPr>
            <w:r>
              <w:rPr>
                <w:rFonts w:hint="eastAsia" w:ascii="宋体" w:hAnsi="宋体" w:cs="宋体"/>
                <w:spacing w:val="-10"/>
                <w:w w:val="98"/>
                <w:sz w:val="22"/>
                <w:szCs w:val="22"/>
              </w:rPr>
              <w:t>项目支出</w:t>
            </w:r>
            <w:r>
              <w:rPr>
                <w:rFonts w:ascii="宋体" w:hAnsi="宋体" w:cs="宋体"/>
                <w:spacing w:val="-10"/>
                <w:w w:val="98"/>
                <w:sz w:val="22"/>
                <w:szCs w:val="22"/>
              </w:rPr>
              <w:t>-</w:t>
            </w:r>
            <w:r>
              <w:rPr>
                <w:rFonts w:hint="eastAsia" w:ascii="宋体" w:hAnsi="宋体" w:cs="宋体"/>
                <w:spacing w:val="-10"/>
                <w:w w:val="98"/>
                <w:sz w:val="22"/>
                <w:szCs w:val="22"/>
              </w:rPr>
              <w:t>合计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5" w:hRule="atLeast"/>
        </w:trPr>
        <w:tc>
          <w:tcPr>
            <w:tcW w:w="1793" w:type="dxa"/>
            <w:tcBorders>
              <w:top w:val="single" w:color="auto" w:sz="4" w:space="0"/>
              <w:bottom w:val="single" w:color="auto" w:sz="4" w:space="0"/>
            </w:tcBorders>
          </w:tcPr>
          <w:p>
            <w:pPr>
              <w:spacing w:before="126" w:line="219" w:lineRule="auto"/>
              <w:ind w:firstLine="55"/>
              <w:rPr>
                <w:rFonts w:ascii="宋体" w:hAnsi="宋体" w:cs="宋体"/>
                <w:spacing w:val="1"/>
                <w:sz w:val="22"/>
                <w:szCs w:val="22"/>
              </w:rPr>
            </w:pPr>
          </w:p>
        </w:tc>
        <w:tc>
          <w:tcPr>
            <w:tcW w:w="4747" w:type="dxa"/>
            <w:tcBorders>
              <w:top w:val="single" w:color="auto" w:sz="4" w:space="0"/>
              <w:bottom w:val="single" w:color="auto" w:sz="4" w:space="0"/>
            </w:tcBorders>
          </w:tcPr>
          <w:p>
            <w:pPr>
              <w:spacing w:before="126" w:line="219" w:lineRule="auto"/>
              <w:ind w:firstLine="52"/>
              <w:rPr>
                <w:rFonts w:ascii="宋体" w:hAnsi="宋体" w:cs="宋体"/>
                <w:spacing w:val="1"/>
                <w:sz w:val="22"/>
                <w:szCs w:val="22"/>
              </w:rPr>
            </w:pPr>
            <w:r>
              <w:rPr>
                <w:rFonts w:hint="eastAsia" w:ascii="宋体" w:hAnsi="宋体" w:cs="宋体"/>
                <w:spacing w:val="1"/>
                <w:sz w:val="22"/>
                <w:szCs w:val="22"/>
              </w:rPr>
              <w:t>合计</w:t>
            </w:r>
          </w:p>
        </w:tc>
        <w:tc>
          <w:tcPr>
            <w:tcW w:w="2988" w:type="dxa"/>
            <w:tcBorders>
              <w:top w:val="single" w:color="auto" w:sz="4" w:space="0"/>
              <w:bottom w:val="single" w:color="auto" w:sz="4" w:space="0"/>
            </w:tcBorders>
            <w:vAlign w:val="top"/>
          </w:tcPr>
          <w:p>
            <w:pPr>
              <w:jc w:val="right"/>
              <w:rPr>
                <w:rFonts w:ascii="宋体" w:hAnsi="宋体" w:cs="宋体"/>
                <w:spacing w:val="-3"/>
                <w:sz w:val="22"/>
                <w:szCs w:val="22"/>
              </w:rPr>
            </w:pPr>
            <w:r>
              <w:rPr>
                <w:rFonts w:hint="eastAsia"/>
                <w:lang w:val="en-US" w:eastAsia="zh-CN"/>
              </w:rPr>
              <w:t>418.2</w:t>
            </w:r>
          </w:p>
        </w:tc>
        <w:tc>
          <w:tcPr>
            <w:tcW w:w="2988" w:type="dxa"/>
            <w:tcBorders>
              <w:top w:val="single" w:color="auto" w:sz="4" w:space="0"/>
              <w:bottom w:val="single" w:color="auto" w:sz="4" w:space="0"/>
            </w:tcBorders>
            <w:vAlign w:val="top"/>
          </w:tcPr>
          <w:p>
            <w:pPr>
              <w:jc w:val="right"/>
              <w:rPr>
                <w:rFonts w:ascii="宋体" w:hAnsi="宋体" w:cs="宋体"/>
                <w:spacing w:val="-10"/>
                <w:w w:val="98"/>
                <w:sz w:val="22"/>
                <w:szCs w:val="22"/>
              </w:rPr>
            </w:pPr>
            <w:r>
              <w:rPr>
                <w:rFonts w:hint="eastAsia"/>
                <w:lang w:val="en-US" w:eastAsia="zh-CN"/>
              </w:rPr>
              <w:t>418.2</w:t>
            </w:r>
          </w:p>
        </w:tc>
        <w:tc>
          <w:tcPr>
            <w:tcW w:w="3023" w:type="dxa"/>
            <w:tcBorders>
              <w:top w:val="single" w:color="auto" w:sz="4" w:space="0"/>
              <w:bottom w:val="single" w:color="auto" w:sz="4" w:space="0"/>
            </w:tcBorders>
          </w:tcPr>
          <w:p>
            <w:pPr>
              <w:spacing w:before="126" w:line="220" w:lineRule="auto"/>
              <w:ind w:firstLine="59"/>
              <w:jc w:val="right"/>
              <w:rPr>
                <w:rFonts w:ascii="宋体" w:hAnsi="宋体" w:cs="宋体"/>
                <w:spacing w:val="-10"/>
                <w:w w:val="98"/>
                <w:sz w:val="22"/>
                <w:szCs w:val="22"/>
              </w:rPr>
            </w:pPr>
            <w:r>
              <w:rPr>
                <w:rFonts w:hint="eastAsia" w:ascii="宋体" w:hAnsi="宋体" w:cs="宋体"/>
                <w:spacing w:val="-10"/>
                <w:w w:val="98"/>
                <w:sz w:val="22"/>
                <w:szCs w:val="22"/>
                <w:lang w:val="en-US" w:eastAsia="zh-CN"/>
              </w:rPr>
              <w:t>0</w:t>
            </w:r>
            <w:r>
              <w:rPr>
                <w:rFonts w:hint="eastAsia" w:ascii="宋体" w:hAnsi="宋体" w:cs="宋体"/>
                <w:spacing w:val="-10"/>
                <w:w w:val="98"/>
                <w:sz w:val="22"/>
                <w:szCs w:val="22"/>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5" w:hRule="atLeast"/>
        </w:trPr>
        <w:tc>
          <w:tcPr>
            <w:tcW w:w="1793" w:type="dxa"/>
            <w:tcBorders>
              <w:top w:val="single" w:color="auto" w:sz="4" w:space="0"/>
              <w:bottom w:val="single" w:color="auto" w:sz="4" w:space="0"/>
            </w:tcBorders>
            <w:vAlign w:val="top"/>
          </w:tcPr>
          <w:p>
            <w:pPr>
              <w:rPr>
                <w:rFonts w:ascii="宋体" w:hAnsi="宋体" w:cs="宋体"/>
                <w:spacing w:val="1"/>
                <w:sz w:val="22"/>
                <w:szCs w:val="22"/>
              </w:rPr>
            </w:pPr>
            <w:r>
              <w:rPr>
                <w:rFonts w:hint="eastAsia"/>
              </w:rPr>
              <w:t>214</w:t>
            </w:r>
          </w:p>
        </w:tc>
        <w:tc>
          <w:tcPr>
            <w:tcW w:w="4747" w:type="dxa"/>
            <w:tcBorders>
              <w:top w:val="single" w:color="auto" w:sz="4" w:space="0"/>
              <w:bottom w:val="single" w:color="auto" w:sz="4" w:space="0"/>
            </w:tcBorders>
            <w:vAlign w:val="top"/>
          </w:tcPr>
          <w:p>
            <w:r>
              <w:rPr>
                <w:rFonts w:hint="eastAsia"/>
              </w:rPr>
              <w:t>交通运输支出</w:t>
            </w:r>
          </w:p>
        </w:tc>
        <w:tc>
          <w:tcPr>
            <w:tcW w:w="2988" w:type="dxa"/>
            <w:tcBorders>
              <w:top w:val="single" w:color="auto" w:sz="4" w:space="0"/>
              <w:bottom w:val="single" w:color="auto" w:sz="4" w:space="0"/>
            </w:tcBorders>
            <w:vAlign w:val="top"/>
          </w:tcPr>
          <w:p>
            <w:pPr>
              <w:jc w:val="right"/>
              <w:rPr>
                <w:rFonts w:ascii="宋体" w:hAnsi="宋体" w:cs="宋体"/>
                <w:spacing w:val="-3"/>
                <w:sz w:val="22"/>
                <w:szCs w:val="22"/>
              </w:rPr>
            </w:pPr>
            <w:r>
              <w:rPr>
                <w:rFonts w:hint="eastAsia"/>
                <w:lang w:val="en-US" w:eastAsia="zh-CN"/>
              </w:rPr>
              <w:t>418.2</w:t>
            </w:r>
          </w:p>
        </w:tc>
        <w:tc>
          <w:tcPr>
            <w:tcW w:w="2988" w:type="dxa"/>
            <w:tcBorders>
              <w:top w:val="single" w:color="auto" w:sz="4" w:space="0"/>
              <w:bottom w:val="single" w:color="auto" w:sz="4" w:space="0"/>
            </w:tcBorders>
            <w:vAlign w:val="top"/>
          </w:tcPr>
          <w:p>
            <w:pPr>
              <w:jc w:val="right"/>
              <w:rPr>
                <w:rFonts w:ascii="宋体" w:hAnsi="宋体" w:cs="宋体"/>
                <w:spacing w:val="-3"/>
                <w:sz w:val="22"/>
                <w:szCs w:val="22"/>
              </w:rPr>
            </w:pPr>
            <w:r>
              <w:rPr>
                <w:rFonts w:hint="eastAsia"/>
                <w:lang w:val="en-US" w:eastAsia="zh-CN"/>
              </w:rPr>
              <w:t>418.2</w:t>
            </w:r>
          </w:p>
        </w:tc>
        <w:tc>
          <w:tcPr>
            <w:tcW w:w="3023" w:type="dxa"/>
            <w:tcBorders>
              <w:top w:val="single" w:color="auto" w:sz="4" w:space="0"/>
              <w:bottom w:val="single" w:color="auto" w:sz="4" w:space="0"/>
            </w:tcBorders>
          </w:tcPr>
          <w:p>
            <w:pPr>
              <w:spacing w:before="126" w:line="220" w:lineRule="auto"/>
              <w:ind w:firstLine="59"/>
              <w:jc w:val="right"/>
              <w:rPr>
                <w:rFonts w:ascii="宋体" w:hAnsi="宋体" w:cs="宋体"/>
                <w:spacing w:val="-10"/>
                <w:w w:val="98"/>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5" w:hRule="atLeast"/>
        </w:trPr>
        <w:tc>
          <w:tcPr>
            <w:tcW w:w="1793" w:type="dxa"/>
            <w:tcBorders>
              <w:top w:val="single" w:color="auto" w:sz="4" w:space="0"/>
              <w:bottom w:val="single" w:color="auto" w:sz="4" w:space="0"/>
            </w:tcBorders>
            <w:vAlign w:val="top"/>
          </w:tcPr>
          <w:p>
            <w:pPr>
              <w:ind w:firstLine="210" w:firstLineChars="100"/>
              <w:rPr>
                <w:rFonts w:ascii="宋体" w:hAnsi="宋体" w:cs="宋体"/>
                <w:spacing w:val="1"/>
                <w:sz w:val="22"/>
                <w:szCs w:val="22"/>
              </w:rPr>
            </w:pPr>
            <w:r>
              <w:rPr>
                <w:rFonts w:hint="eastAsia"/>
              </w:rPr>
              <w:t>01</w:t>
            </w:r>
          </w:p>
        </w:tc>
        <w:tc>
          <w:tcPr>
            <w:tcW w:w="4747" w:type="dxa"/>
            <w:tcBorders>
              <w:top w:val="single" w:color="auto" w:sz="4" w:space="0"/>
              <w:bottom w:val="single" w:color="auto" w:sz="4" w:space="0"/>
            </w:tcBorders>
            <w:vAlign w:val="top"/>
          </w:tcPr>
          <w:p>
            <w:r>
              <w:rPr>
                <w:rFonts w:hint="eastAsia"/>
              </w:rPr>
              <w:t>公路水路运输</w:t>
            </w:r>
          </w:p>
        </w:tc>
        <w:tc>
          <w:tcPr>
            <w:tcW w:w="2988" w:type="dxa"/>
            <w:tcBorders>
              <w:top w:val="single" w:color="auto" w:sz="4" w:space="0"/>
              <w:bottom w:val="single" w:color="auto" w:sz="4" w:space="0"/>
            </w:tcBorders>
            <w:vAlign w:val="top"/>
          </w:tcPr>
          <w:p>
            <w:pPr>
              <w:jc w:val="right"/>
              <w:rPr>
                <w:rFonts w:ascii="宋体" w:hAnsi="宋体" w:cs="宋体"/>
                <w:spacing w:val="-10"/>
                <w:w w:val="98"/>
                <w:sz w:val="22"/>
                <w:szCs w:val="22"/>
              </w:rPr>
            </w:pPr>
            <w:r>
              <w:rPr>
                <w:rFonts w:hint="eastAsia"/>
                <w:lang w:val="en-US" w:eastAsia="zh-CN"/>
              </w:rPr>
              <w:t>418.2</w:t>
            </w:r>
          </w:p>
        </w:tc>
        <w:tc>
          <w:tcPr>
            <w:tcW w:w="2988" w:type="dxa"/>
            <w:tcBorders>
              <w:top w:val="single" w:color="auto" w:sz="4" w:space="0"/>
              <w:bottom w:val="single" w:color="auto" w:sz="4" w:space="0"/>
            </w:tcBorders>
            <w:vAlign w:val="top"/>
          </w:tcPr>
          <w:p>
            <w:pPr>
              <w:jc w:val="right"/>
              <w:rPr>
                <w:rFonts w:ascii="宋体" w:hAnsi="宋体" w:cs="宋体"/>
                <w:spacing w:val="-10"/>
                <w:w w:val="98"/>
                <w:sz w:val="22"/>
                <w:szCs w:val="22"/>
              </w:rPr>
            </w:pPr>
            <w:r>
              <w:rPr>
                <w:rFonts w:hint="eastAsia"/>
                <w:lang w:val="en-US" w:eastAsia="zh-CN"/>
              </w:rPr>
              <w:t>418.2</w:t>
            </w:r>
          </w:p>
        </w:tc>
        <w:tc>
          <w:tcPr>
            <w:tcW w:w="3023" w:type="dxa"/>
            <w:tcBorders>
              <w:top w:val="single" w:color="auto" w:sz="4" w:space="0"/>
              <w:bottom w:val="single" w:color="auto" w:sz="4" w:space="0"/>
            </w:tcBorders>
          </w:tcPr>
          <w:p>
            <w:pPr>
              <w:spacing w:before="126" w:line="220" w:lineRule="auto"/>
              <w:ind w:firstLine="59"/>
              <w:jc w:val="right"/>
              <w:rPr>
                <w:rFonts w:ascii="宋体" w:hAnsi="宋体" w:cs="宋体"/>
                <w:spacing w:val="-10"/>
                <w:w w:val="98"/>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0" w:hRule="atLeast"/>
        </w:trPr>
        <w:tc>
          <w:tcPr>
            <w:tcW w:w="1793" w:type="dxa"/>
            <w:tcBorders>
              <w:top w:val="single" w:color="auto" w:sz="4" w:space="0"/>
              <w:bottom w:val="single" w:color="auto" w:sz="4" w:space="0"/>
            </w:tcBorders>
            <w:vAlign w:val="top"/>
          </w:tcPr>
          <w:p>
            <w:pPr>
              <w:ind w:firstLine="315" w:firstLineChars="150"/>
              <w:rPr>
                <w:rFonts w:ascii="宋体" w:hAnsi="宋体" w:cs="宋体"/>
                <w:spacing w:val="1"/>
                <w:sz w:val="22"/>
                <w:szCs w:val="22"/>
              </w:rPr>
            </w:pPr>
            <w:r>
              <w:rPr>
                <w:rFonts w:hint="eastAsia"/>
              </w:rPr>
              <w:t>2140101</w:t>
            </w:r>
          </w:p>
        </w:tc>
        <w:tc>
          <w:tcPr>
            <w:tcW w:w="4747" w:type="dxa"/>
            <w:tcBorders>
              <w:top w:val="single" w:color="auto" w:sz="4" w:space="0"/>
              <w:bottom w:val="single" w:color="auto" w:sz="4" w:space="0"/>
            </w:tcBorders>
            <w:vAlign w:val="top"/>
          </w:tcPr>
          <w:p>
            <w:r>
              <w:rPr>
                <w:rFonts w:hint="eastAsia"/>
              </w:rPr>
              <w:t>行政运行</w:t>
            </w:r>
          </w:p>
        </w:tc>
        <w:tc>
          <w:tcPr>
            <w:tcW w:w="2988" w:type="dxa"/>
            <w:tcBorders>
              <w:top w:val="single" w:color="auto" w:sz="4" w:space="0"/>
              <w:bottom w:val="single" w:color="auto" w:sz="4" w:space="0"/>
            </w:tcBorders>
            <w:vAlign w:val="top"/>
          </w:tcPr>
          <w:p>
            <w:pPr>
              <w:jc w:val="right"/>
              <w:rPr>
                <w:rFonts w:ascii="宋体" w:hAnsi="宋体" w:cs="宋体"/>
                <w:spacing w:val="-10"/>
                <w:w w:val="98"/>
                <w:sz w:val="22"/>
                <w:szCs w:val="22"/>
              </w:rPr>
            </w:pPr>
            <w:r>
              <w:rPr>
                <w:rFonts w:hint="eastAsia"/>
                <w:lang w:val="en-US" w:eastAsia="zh-CN"/>
              </w:rPr>
              <w:t>388.2</w:t>
            </w:r>
          </w:p>
        </w:tc>
        <w:tc>
          <w:tcPr>
            <w:tcW w:w="2988" w:type="dxa"/>
            <w:tcBorders>
              <w:top w:val="single" w:color="auto" w:sz="4" w:space="0"/>
              <w:bottom w:val="single" w:color="auto" w:sz="4" w:space="0"/>
            </w:tcBorders>
            <w:vAlign w:val="top"/>
          </w:tcPr>
          <w:p>
            <w:pPr>
              <w:jc w:val="right"/>
              <w:rPr>
                <w:rFonts w:ascii="宋体" w:hAnsi="宋体" w:cs="宋体"/>
                <w:spacing w:val="-10"/>
                <w:w w:val="98"/>
                <w:sz w:val="22"/>
                <w:szCs w:val="22"/>
              </w:rPr>
            </w:pPr>
            <w:r>
              <w:rPr>
                <w:rFonts w:hint="eastAsia"/>
                <w:lang w:val="en-US" w:eastAsia="zh-CN"/>
              </w:rPr>
              <w:t>388.2</w:t>
            </w:r>
          </w:p>
        </w:tc>
        <w:tc>
          <w:tcPr>
            <w:tcW w:w="3023" w:type="dxa"/>
            <w:tcBorders>
              <w:top w:val="single" w:color="auto" w:sz="4" w:space="0"/>
              <w:bottom w:val="single" w:color="auto" w:sz="4" w:space="0"/>
            </w:tcBorders>
          </w:tcPr>
          <w:p>
            <w:pPr>
              <w:spacing w:before="126" w:line="220" w:lineRule="auto"/>
              <w:ind w:firstLine="59"/>
              <w:jc w:val="right"/>
              <w:rPr>
                <w:rFonts w:ascii="宋体" w:hAnsi="宋体" w:cs="宋体"/>
                <w:spacing w:val="-10"/>
                <w:w w:val="98"/>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0" w:hRule="atLeast"/>
        </w:trPr>
        <w:tc>
          <w:tcPr>
            <w:tcW w:w="1793" w:type="dxa"/>
            <w:tcBorders>
              <w:top w:val="single" w:color="auto" w:sz="4" w:space="0"/>
              <w:bottom w:val="single" w:color="auto" w:sz="4" w:space="0"/>
            </w:tcBorders>
            <w:vAlign w:val="top"/>
          </w:tcPr>
          <w:p>
            <w:pPr>
              <w:ind w:firstLine="315" w:firstLineChars="150"/>
              <w:rPr>
                <w:rFonts w:ascii="宋体" w:hAnsi="宋体" w:cs="宋体"/>
                <w:spacing w:val="1"/>
                <w:sz w:val="22"/>
                <w:szCs w:val="22"/>
              </w:rPr>
            </w:pPr>
            <w:r>
              <w:rPr>
                <w:rFonts w:hint="eastAsia"/>
              </w:rPr>
              <w:t>214</w:t>
            </w:r>
            <w:r>
              <w:rPr>
                <w:rFonts w:hint="eastAsia"/>
                <w:lang w:val="en-US" w:eastAsia="zh-CN"/>
              </w:rPr>
              <w:t>99</w:t>
            </w:r>
            <w:r>
              <w:rPr>
                <w:rFonts w:hint="eastAsia"/>
              </w:rPr>
              <w:t>99</w:t>
            </w:r>
          </w:p>
        </w:tc>
        <w:tc>
          <w:tcPr>
            <w:tcW w:w="4747" w:type="dxa"/>
            <w:tcBorders>
              <w:top w:val="single" w:color="auto" w:sz="4" w:space="0"/>
              <w:bottom w:val="single" w:color="auto" w:sz="4" w:space="0"/>
            </w:tcBorders>
            <w:vAlign w:val="top"/>
          </w:tcPr>
          <w:p>
            <w:r>
              <w:rPr>
                <w:rFonts w:hint="eastAsia"/>
              </w:rPr>
              <w:t>其他</w:t>
            </w:r>
            <w:r>
              <w:rPr>
                <w:rFonts w:hint="eastAsia"/>
                <w:lang w:val="en-US" w:eastAsia="zh-CN"/>
              </w:rPr>
              <w:t>交通</w:t>
            </w:r>
            <w:r>
              <w:rPr>
                <w:rFonts w:hint="eastAsia"/>
              </w:rPr>
              <w:t>运输支出</w:t>
            </w:r>
          </w:p>
        </w:tc>
        <w:tc>
          <w:tcPr>
            <w:tcW w:w="2988" w:type="dxa"/>
            <w:tcBorders>
              <w:top w:val="single" w:color="auto" w:sz="4" w:space="0"/>
              <w:bottom w:val="single" w:color="auto" w:sz="4" w:space="0"/>
            </w:tcBorders>
            <w:vAlign w:val="top"/>
          </w:tcPr>
          <w:p>
            <w:pPr>
              <w:jc w:val="right"/>
              <w:rPr>
                <w:rFonts w:ascii="宋体" w:hAnsi="宋体" w:cs="宋体"/>
                <w:spacing w:val="-10"/>
                <w:w w:val="98"/>
                <w:sz w:val="22"/>
                <w:szCs w:val="22"/>
              </w:rPr>
            </w:pPr>
            <w:r>
              <w:rPr>
                <w:rFonts w:hint="eastAsia"/>
                <w:lang w:val="en-US" w:eastAsia="zh-CN"/>
              </w:rPr>
              <w:t>30</w:t>
            </w:r>
          </w:p>
        </w:tc>
        <w:tc>
          <w:tcPr>
            <w:tcW w:w="2988" w:type="dxa"/>
            <w:tcBorders>
              <w:top w:val="single" w:color="auto" w:sz="4" w:space="0"/>
              <w:bottom w:val="single" w:color="auto" w:sz="4" w:space="0"/>
            </w:tcBorders>
            <w:vAlign w:val="top"/>
          </w:tcPr>
          <w:p>
            <w:pPr>
              <w:jc w:val="right"/>
              <w:rPr>
                <w:rFonts w:ascii="宋体" w:hAnsi="宋体" w:cs="宋体"/>
                <w:spacing w:val="-10"/>
                <w:w w:val="98"/>
                <w:sz w:val="22"/>
                <w:szCs w:val="22"/>
              </w:rPr>
            </w:pPr>
            <w:r>
              <w:rPr>
                <w:rFonts w:hint="eastAsia"/>
                <w:lang w:val="en-US" w:eastAsia="zh-CN"/>
              </w:rPr>
              <w:t>30</w:t>
            </w:r>
          </w:p>
        </w:tc>
        <w:tc>
          <w:tcPr>
            <w:tcW w:w="3023" w:type="dxa"/>
            <w:tcBorders>
              <w:top w:val="single" w:color="auto" w:sz="4" w:space="0"/>
              <w:bottom w:val="single" w:color="auto" w:sz="4" w:space="0"/>
            </w:tcBorders>
          </w:tcPr>
          <w:p>
            <w:pPr>
              <w:spacing w:before="126" w:line="220" w:lineRule="auto"/>
              <w:ind w:firstLine="59"/>
              <w:jc w:val="right"/>
              <w:rPr>
                <w:rFonts w:ascii="宋体" w:hAnsi="宋体" w:cs="宋体"/>
                <w:spacing w:val="-10"/>
                <w:w w:val="98"/>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5" w:hRule="atLeast"/>
        </w:trPr>
        <w:tc>
          <w:tcPr>
            <w:tcW w:w="1793" w:type="dxa"/>
            <w:tcBorders>
              <w:top w:val="single" w:color="auto" w:sz="4" w:space="0"/>
              <w:bottom w:val="single" w:color="auto" w:sz="4" w:space="0"/>
            </w:tcBorders>
          </w:tcPr>
          <w:p>
            <w:pPr>
              <w:spacing w:before="126" w:line="219" w:lineRule="auto"/>
              <w:ind w:firstLine="55"/>
              <w:rPr>
                <w:rFonts w:ascii="宋体" w:hAnsi="宋体" w:cs="宋体"/>
                <w:spacing w:val="1"/>
                <w:sz w:val="22"/>
                <w:szCs w:val="22"/>
              </w:rPr>
            </w:pPr>
          </w:p>
        </w:tc>
        <w:tc>
          <w:tcPr>
            <w:tcW w:w="4747" w:type="dxa"/>
            <w:tcBorders>
              <w:top w:val="single" w:color="auto" w:sz="4" w:space="0"/>
              <w:bottom w:val="single" w:color="auto" w:sz="4" w:space="0"/>
            </w:tcBorders>
          </w:tcPr>
          <w:p/>
        </w:tc>
        <w:tc>
          <w:tcPr>
            <w:tcW w:w="2988" w:type="dxa"/>
            <w:tcBorders>
              <w:top w:val="single" w:color="auto" w:sz="4" w:space="0"/>
              <w:bottom w:val="single" w:color="auto" w:sz="4" w:space="0"/>
            </w:tcBorders>
          </w:tcPr>
          <w:p>
            <w:pPr>
              <w:spacing w:before="126" w:line="220" w:lineRule="auto"/>
              <w:ind w:firstLine="59"/>
              <w:jc w:val="right"/>
              <w:rPr>
                <w:rFonts w:ascii="宋体" w:hAnsi="宋体" w:cs="宋体"/>
                <w:spacing w:val="-10"/>
                <w:w w:val="98"/>
                <w:sz w:val="22"/>
                <w:szCs w:val="22"/>
              </w:rPr>
            </w:pPr>
          </w:p>
        </w:tc>
        <w:tc>
          <w:tcPr>
            <w:tcW w:w="2988" w:type="dxa"/>
            <w:tcBorders>
              <w:top w:val="single" w:color="auto" w:sz="4" w:space="0"/>
              <w:bottom w:val="single" w:color="auto" w:sz="4" w:space="0"/>
            </w:tcBorders>
          </w:tcPr>
          <w:p>
            <w:pPr>
              <w:spacing w:before="126" w:line="220" w:lineRule="auto"/>
              <w:ind w:firstLine="59"/>
              <w:jc w:val="right"/>
              <w:rPr>
                <w:rFonts w:ascii="宋体" w:hAnsi="宋体" w:cs="宋体"/>
                <w:spacing w:val="-10"/>
                <w:w w:val="98"/>
                <w:sz w:val="22"/>
                <w:szCs w:val="22"/>
              </w:rPr>
            </w:pPr>
          </w:p>
        </w:tc>
        <w:tc>
          <w:tcPr>
            <w:tcW w:w="3023" w:type="dxa"/>
            <w:tcBorders>
              <w:top w:val="single" w:color="auto" w:sz="4" w:space="0"/>
              <w:bottom w:val="single" w:color="auto" w:sz="4" w:space="0"/>
            </w:tcBorders>
          </w:tcPr>
          <w:p>
            <w:pPr>
              <w:spacing w:before="126" w:line="220" w:lineRule="auto"/>
              <w:ind w:firstLine="59"/>
              <w:jc w:val="right"/>
              <w:rPr>
                <w:rFonts w:ascii="宋体" w:hAnsi="宋体" w:cs="宋体"/>
                <w:spacing w:val="-10"/>
                <w:w w:val="98"/>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0" w:hRule="atLeast"/>
        </w:trPr>
        <w:tc>
          <w:tcPr>
            <w:tcW w:w="1793" w:type="dxa"/>
            <w:tcBorders>
              <w:top w:val="single" w:color="auto" w:sz="4" w:space="0"/>
              <w:bottom w:val="single" w:color="auto" w:sz="4" w:space="0"/>
            </w:tcBorders>
          </w:tcPr>
          <w:p>
            <w:pPr>
              <w:spacing w:before="126" w:line="219" w:lineRule="auto"/>
              <w:ind w:firstLine="55"/>
              <w:rPr>
                <w:rFonts w:ascii="宋体" w:hAnsi="宋体" w:cs="宋体"/>
                <w:spacing w:val="1"/>
                <w:sz w:val="22"/>
                <w:szCs w:val="22"/>
              </w:rPr>
            </w:pPr>
          </w:p>
        </w:tc>
        <w:tc>
          <w:tcPr>
            <w:tcW w:w="4747" w:type="dxa"/>
            <w:tcBorders>
              <w:top w:val="single" w:color="auto" w:sz="4" w:space="0"/>
              <w:bottom w:val="single" w:color="auto" w:sz="4" w:space="0"/>
            </w:tcBorders>
          </w:tcPr>
          <w:p/>
        </w:tc>
        <w:tc>
          <w:tcPr>
            <w:tcW w:w="2988" w:type="dxa"/>
            <w:tcBorders>
              <w:top w:val="single" w:color="auto" w:sz="4" w:space="0"/>
              <w:bottom w:val="single" w:color="auto" w:sz="4" w:space="0"/>
            </w:tcBorders>
          </w:tcPr>
          <w:p>
            <w:pPr>
              <w:spacing w:before="126" w:line="220" w:lineRule="auto"/>
              <w:ind w:firstLine="59"/>
              <w:jc w:val="right"/>
              <w:rPr>
                <w:rFonts w:ascii="宋体" w:hAnsi="宋体" w:cs="宋体"/>
                <w:spacing w:val="-10"/>
                <w:w w:val="98"/>
                <w:sz w:val="22"/>
                <w:szCs w:val="22"/>
              </w:rPr>
            </w:pPr>
          </w:p>
        </w:tc>
        <w:tc>
          <w:tcPr>
            <w:tcW w:w="2988" w:type="dxa"/>
            <w:tcBorders>
              <w:top w:val="single" w:color="auto" w:sz="4" w:space="0"/>
              <w:bottom w:val="single" w:color="auto" w:sz="4" w:space="0"/>
            </w:tcBorders>
          </w:tcPr>
          <w:p>
            <w:pPr>
              <w:spacing w:before="126" w:line="220" w:lineRule="auto"/>
              <w:ind w:firstLine="59"/>
              <w:jc w:val="right"/>
              <w:rPr>
                <w:rFonts w:ascii="宋体" w:hAnsi="宋体" w:cs="宋体"/>
                <w:spacing w:val="-10"/>
                <w:w w:val="98"/>
                <w:sz w:val="22"/>
                <w:szCs w:val="22"/>
              </w:rPr>
            </w:pPr>
          </w:p>
        </w:tc>
        <w:tc>
          <w:tcPr>
            <w:tcW w:w="3023" w:type="dxa"/>
            <w:tcBorders>
              <w:top w:val="single" w:color="auto" w:sz="4" w:space="0"/>
              <w:bottom w:val="single" w:color="auto" w:sz="4" w:space="0"/>
            </w:tcBorders>
          </w:tcPr>
          <w:p>
            <w:pPr>
              <w:spacing w:before="126" w:line="220" w:lineRule="auto"/>
              <w:ind w:firstLine="59"/>
              <w:jc w:val="right"/>
              <w:rPr>
                <w:rFonts w:ascii="宋体" w:hAnsi="宋体" w:cs="宋体"/>
                <w:spacing w:val="-10"/>
                <w:w w:val="98"/>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5" w:hRule="atLeast"/>
        </w:trPr>
        <w:tc>
          <w:tcPr>
            <w:tcW w:w="1793" w:type="dxa"/>
            <w:tcBorders>
              <w:top w:val="single" w:color="auto" w:sz="4" w:space="0"/>
              <w:bottom w:val="single" w:color="auto" w:sz="4" w:space="0"/>
            </w:tcBorders>
          </w:tcPr>
          <w:p>
            <w:pPr>
              <w:spacing w:before="126" w:line="219" w:lineRule="auto"/>
              <w:ind w:firstLine="55"/>
              <w:rPr>
                <w:rFonts w:ascii="宋体" w:hAnsi="宋体" w:cs="宋体"/>
                <w:spacing w:val="1"/>
                <w:sz w:val="22"/>
                <w:szCs w:val="22"/>
              </w:rPr>
            </w:pPr>
          </w:p>
        </w:tc>
        <w:tc>
          <w:tcPr>
            <w:tcW w:w="4747" w:type="dxa"/>
            <w:tcBorders>
              <w:top w:val="single" w:color="auto" w:sz="4" w:space="0"/>
              <w:bottom w:val="single" w:color="auto" w:sz="4" w:space="0"/>
            </w:tcBorders>
          </w:tcPr>
          <w:p/>
        </w:tc>
        <w:tc>
          <w:tcPr>
            <w:tcW w:w="2988" w:type="dxa"/>
            <w:tcBorders>
              <w:top w:val="single" w:color="auto" w:sz="4" w:space="0"/>
              <w:bottom w:val="single" w:color="auto" w:sz="4" w:space="0"/>
            </w:tcBorders>
          </w:tcPr>
          <w:p>
            <w:pPr>
              <w:spacing w:before="126" w:line="220" w:lineRule="auto"/>
              <w:ind w:firstLine="59"/>
              <w:jc w:val="right"/>
              <w:rPr>
                <w:rFonts w:ascii="宋体" w:hAnsi="宋体" w:cs="宋体"/>
                <w:spacing w:val="-10"/>
                <w:w w:val="98"/>
                <w:sz w:val="22"/>
                <w:szCs w:val="22"/>
              </w:rPr>
            </w:pPr>
          </w:p>
        </w:tc>
        <w:tc>
          <w:tcPr>
            <w:tcW w:w="2988" w:type="dxa"/>
            <w:tcBorders>
              <w:top w:val="single" w:color="auto" w:sz="4" w:space="0"/>
              <w:bottom w:val="single" w:color="auto" w:sz="4" w:space="0"/>
            </w:tcBorders>
          </w:tcPr>
          <w:p>
            <w:pPr>
              <w:spacing w:before="126" w:line="220" w:lineRule="auto"/>
              <w:ind w:firstLine="59"/>
              <w:jc w:val="right"/>
              <w:rPr>
                <w:rFonts w:ascii="宋体" w:hAnsi="宋体" w:cs="宋体"/>
                <w:spacing w:val="-10"/>
                <w:w w:val="98"/>
                <w:sz w:val="22"/>
                <w:szCs w:val="22"/>
              </w:rPr>
            </w:pPr>
          </w:p>
        </w:tc>
        <w:tc>
          <w:tcPr>
            <w:tcW w:w="3023" w:type="dxa"/>
            <w:tcBorders>
              <w:top w:val="single" w:color="auto" w:sz="4" w:space="0"/>
              <w:bottom w:val="single" w:color="auto" w:sz="4" w:space="0"/>
            </w:tcBorders>
          </w:tcPr>
          <w:p>
            <w:pPr>
              <w:spacing w:before="126" w:line="220" w:lineRule="auto"/>
              <w:ind w:firstLine="59"/>
              <w:jc w:val="right"/>
              <w:rPr>
                <w:rFonts w:ascii="宋体" w:hAnsi="宋体" w:cs="宋体"/>
                <w:spacing w:val="-10"/>
                <w:w w:val="98"/>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9" w:hRule="atLeast"/>
        </w:trPr>
        <w:tc>
          <w:tcPr>
            <w:tcW w:w="1793" w:type="dxa"/>
            <w:tcBorders>
              <w:top w:val="single" w:color="auto" w:sz="4" w:space="0"/>
              <w:bottom w:val="single" w:color="auto" w:sz="4" w:space="0"/>
            </w:tcBorders>
          </w:tcPr>
          <w:p>
            <w:pPr>
              <w:spacing w:before="126" w:line="219" w:lineRule="auto"/>
              <w:ind w:firstLine="55"/>
              <w:rPr>
                <w:rFonts w:ascii="宋体" w:hAnsi="宋体" w:cs="宋体"/>
                <w:spacing w:val="1"/>
                <w:sz w:val="22"/>
                <w:szCs w:val="22"/>
              </w:rPr>
            </w:pPr>
          </w:p>
        </w:tc>
        <w:tc>
          <w:tcPr>
            <w:tcW w:w="4747" w:type="dxa"/>
            <w:tcBorders>
              <w:top w:val="single" w:color="auto" w:sz="4" w:space="0"/>
              <w:bottom w:val="single" w:color="auto" w:sz="4" w:space="0"/>
            </w:tcBorders>
          </w:tcPr>
          <w:p/>
        </w:tc>
        <w:tc>
          <w:tcPr>
            <w:tcW w:w="2988" w:type="dxa"/>
            <w:tcBorders>
              <w:top w:val="single" w:color="auto" w:sz="4" w:space="0"/>
              <w:bottom w:val="single" w:color="auto" w:sz="4" w:space="0"/>
            </w:tcBorders>
          </w:tcPr>
          <w:p>
            <w:pPr>
              <w:spacing w:before="126" w:line="220" w:lineRule="auto"/>
              <w:ind w:firstLine="59"/>
              <w:jc w:val="right"/>
              <w:rPr>
                <w:rFonts w:ascii="宋体" w:hAnsi="宋体" w:cs="宋体"/>
                <w:spacing w:val="-10"/>
                <w:w w:val="98"/>
                <w:sz w:val="22"/>
                <w:szCs w:val="22"/>
              </w:rPr>
            </w:pPr>
          </w:p>
        </w:tc>
        <w:tc>
          <w:tcPr>
            <w:tcW w:w="2988" w:type="dxa"/>
            <w:tcBorders>
              <w:top w:val="single" w:color="auto" w:sz="4" w:space="0"/>
              <w:bottom w:val="single" w:color="auto" w:sz="4" w:space="0"/>
            </w:tcBorders>
          </w:tcPr>
          <w:p>
            <w:pPr>
              <w:spacing w:before="126" w:line="219" w:lineRule="auto"/>
              <w:ind w:firstLine="47"/>
              <w:jc w:val="right"/>
              <w:rPr>
                <w:rFonts w:ascii="宋体" w:hAnsi="宋体" w:cs="宋体"/>
                <w:spacing w:val="-10"/>
                <w:w w:val="98"/>
                <w:sz w:val="22"/>
                <w:szCs w:val="22"/>
              </w:rPr>
            </w:pPr>
          </w:p>
        </w:tc>
        <w:tc>
          <w:tcPr>
            <w:tcW w:w="3023" w:type="dxa"/>
            <w:tcBorders>
              <w:top w:val="single" w:color="auto" w:sz="4" w:space="0"/>
              <w:bottom w:val="single" w:color="auto" w:sz="4" w:space="0"/>
            </w:tcBorders>
          </w:tcPr>
          <w:p>
            <w:pPr>
              <w:spacing w:before="126" w:line="220" w:lineRule="auto"/>
              <w:ind w:firstLine="59"/>
              <w:jc w:val="right"/>
              <w:rPr>
                <w:rFonts w:ascii="宋体" w:hAnsi="宋体" w:cs="宋体"/>
                <w:spacing w:val="-10"/>
                <w:w w:val="98"/>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0" w:hRule="atLeast"/>
        </w:trPr>
        <w:tc>
          <w:tcPr>
            <w:tcW w:w="1793" w:type="dxa"/>
            <w:tcBorders>
              <w:top w:val="single" w:color="auto" w:sz="4" w:space="0"/>
              <w:bottom w:val="single" w:color="auto" w:sz="4" w:space="0"/>
            </w:tcBorders>
          </w:tcPr>
          <w:p>
            <w:pPr>
              <w:spacing w:before="126" w:line="219" w:lineRule="auto"/>
              <w:ind w:firstLine="55"/>
              <w:rPr>
                <w:rFonts w:ascii="宋体" w:hAnsi="宋体" w:cs="宋体"/>
                <w:spacing w:val="1"/>
                <w:sz w:val="22"/>
                <w:szCs w:val="22"/>
              </w:rPr>
            </w:pPr>
          </w:p>
        </w:tc>
        <w:tc>
          <w:tcPr>
            <w:tcW w:w="4747" w:type="dxa"/>
            <w:tcBorders>
              <w:top w:val="single" w:color="auto" w:sz="4" w:space="0"/>
              <w:bottom w:val="single" w:color="auto" w:sz="4" w:space="0"/>
            </w:tcBorders>
          </w:tcPr>
          <w:p/>
        </w:tc>
        <w:tc>
          <w:tcPr>
            <w:tcW w:w="2988" w:type="dxa"/>
            <w:tcBorders>
              <w:top w:val="single" w:color="auto" w:sz="4" w:space="0"/>
              <w:bottom w:val="single" w:color="auto" w:sz="4" w:space="0"/>
            </w:tcBorders>
          </w:tcPr>
          <w:p>
            <w:pPr>
              <w:spacing w:before="126" w:line="220" w:lineRule="auto"/>
              <w:ind w:firstLine="59"/>
              <w:jc w:val="right"/>
              <w:rPr>
                <w:rFonts w:ascii="宋体" w:hAnsi="宋体" w:cs="宋体"/>
                <w:spacing w:val="-10"/>
                <w:w w:val="98"/>
                <w:sz w:val="22"/>
                <w:szCs w:val="22"/>
              </w:rPr>
            </w:pPr>
          </w:p>
        </w:tc>
        <w:tc>
          <w:tcPr>
            <w:tcW w:w="2988" w:type="dxa"/>
            <w:tcBorders>
              <w:top w:val="single" w:color="auto" w:sz="4" w:space="0"/>
              <w:bottom w:val="single" w:color="auto" w:sz="4" w:space="0"/>
            </w:tcBorders>
          </w:tcPr>
          <w:p>
            <w:pPr>
              <w:spacing w:before="126" w:line="219" w:lineRule="auto"/>
              <w:ind w:firstLine="47"/>
              <w:jc w:val="right"/>
              <w:rPr>
                <w:rFonts w:ascii="宋体" w:hAnsi="宋体" w:cs="宋体"/>
                <w:spacing w:val="-10"/>
                <w:w w:val="98"/>
                <w:sz w:val="22"/>
                <w:szCs w:val="22"/>
              </w:rPr>
            </w:pPr>
          </w:p>
        </w:tc>
        <w:tc>
          <w:tcPr>
            <w:tcW w:w="3023" w:type="dxa"/>
            <w:tcBorders>
              <w:top w:val="single" w:color="auto" w:sz="4" w:space="0"/>
              <w:bottom w:val="single" w:color="auto" w:sz="4" w:space="0"/>
            </w:tcBorders>
          </w:tcPr>
          <w:p>
            <w:pPr>
              <w:spacing w:before="126" w:line="220" w:lineRule="auto"/>
              <w:ind w:firstLine="59"/>
              <w:jc w:val="right"/>
              <w:rPr>
                <w:rFonts w:ascii="宋体" w:hAnsi="宋体" w:cs="宋体"/>
                <w:spacing w:val="-10"/>
                <w:w w:val="98"/>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0" w:hRule="atLeast"/>
        </w:trPr>
        <w:tc>
          <w:tcPr>
            <w:tcW w:w="1793" w:type="dxa"/>
            <w:tcBorders>
              <w:top w:val="single" w:color="auto" w:sz="4" w:space="0"/>
              <w:bottom w:val="single" w:color="auto" w:sz="4" w:space="0"/>
            </w:tcBorders>
          </w:tcPr>
          <w:p>
            <w:pPr>
              <w:spacing w:before="126" w:line="219" w:lineRule="auto"/>
              <w:ind w:firstLine="55"/>
              <w:rPr>
                <w:rFonts w:ascii="宋体" w:hAnsi="宋体" w:cs="宋体"/>
                <w:spacing w:val="1"/>
                <w:sz w:val="22"/>
                <w:szCs w:val="22"/>
              </w:rPr>
            </w:pPr>
          </w:p>
        </w:tc>
        <w:tc>
          <w:tcPr>
            <w:tcW w:w="4747" w:type="dxa"/>
            <w:tcBorders>
              <w:top w:val="single" w:color="auto" w:sz="4" w:space="0"/>
              <w:bottom w:val="single" w:color="auto" w:sz="4" w:space="0"/>
            </w:tcBorders>
          </w:tcPr>
          <w:p/>
        </w:tc>
        <w:tc>
          <w:tcPr>
            <w:tcW w:w="2988" w:type="dxa"/>
            <w:tcBorders>
              <w:top w:val="single" w:color="auto" w:sz="4" w:space="0"/>
              <w:bottom w:val="single" w:color="auto" w:sz="4" w:space="0"/>
            </w:tcBorders>
          </w:tcPr>
          <w:p>
            <w:pPr>
              <w:spacing w:before="126" w:line="220" w:lineRule="auto"/>
              <w:ind w:firstLine="59"/>
              <w:jc w:val="right"/>
              <w:rPr>
                <w:rFonts w:ascii="宋体" w:hAnsi="宋体" w:cs="宋体"/>
                <w:spacing w:val="-10"/>
                <w:w w:val="98"/>
                <w:sz w:val="22"/>
                <w:szCs w:val="22"/>
              </w:rPr>
            </w:pPr>
          </w:p>
        </w:tc>
        <w:tc>
          <w:tcPr>
            <w:tcW w:w="2988" w:type="dxa"/>
            <w:tcBorders>
              <w:top w:val="single" w:color="auto" w:sz="4" w:space="0"/>
              <w:bottom w:val="single" w:color="auto" w:sz="4" w:space="0"/>
            </w:tcBorders>
          </w:tcPr>
          <w:p>
            <w:pPr>
              <w:spacing w:before="126" w:line="219" w:lineRule="auto"/>
              <w:ind w:firstLine="47"/>
              <w:jc w:val="right"/>
              <w:rPr>
                <w:rFonts w:ascii="宋体" w:hAnsi="宋体" w:cs="宋体"/>
                <w:spacing w:val="-10"/>
                <w:w w:val="98"/>
                <w:sz w:val="22"/>
                <w:szCs w:val="22"/>
              </w:rPr>
            </w:pPr>
          </w:p>
        </w:tc>
        <w:tc>
          <w:tcPr>
            <w:tcW w:w="3023" w:type="dxa"/>
            <w:tcBorders>
              <w:top w:val="single" w:color="auto" w:sz="4" w:space="0"/>
              <w:bottom w:val="single" w:color="auto" w:sz="4" w:space="0"/>
            </w:tcBorders>
          </w:tcPr>
          <w:p>
            <w:pPr>
              <w:spacing w:before="126" w:line="220" w:lineRule="auto"/>
              <w:ind w:firstLine="59"/>
              <w:jc w:val="right"/>
              <w:rPr>
                <w:rFonts w:ascii="宋体" w:hAnsi="宋体" w:cs="宋体"/>
                <w:spacing w:val="-10"/>
                <w:w w:val="98"/>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0" w:hRule="atLeast"/>
        </w:trPr>
        <w:tc>
          <w:tcPr>
            <w:tcW w:w="1793" w:type="dxa"/>
            <w:tcBorders>
              <w:top w:val="single" w:color="auto" w:sz="4" w:space="0"/>
              <w:bottom w:val="single" w:color="auto" w:sz="4" w:space="0"/>
            </w:tcBorders>
          </w:tcPr>
          <w:p>
            <w:pPr>
              <w:spacing w:before="126" w:line="219" w:lineRule="auto"/>
              <w:ind w:firstLine="55"/>
              <w:rPr>
                <w:rFonts w:ascii="宋体" w:hAnsi="宋体" w:cs="宋体"/>
                <w:spacing w:val="1"/>
                <w:sz w:val="22"/>
                <w:szCs w:val="22"/>
              </w:rPr>
            </w:pPr>
          </w:p>
        </w:tc>
        <w:tc>
          <w:tcPr>
            <w:tcW w:w="4747" w:type="dxa"/>
            <w:tcBorders>
              <w:top w:val="single" w:color="auto" w:sz="4" w:space="0"/>
              <w:bottom w:val="single" w:color="auto" w:sz="4" w:space="0"/>
            </w:tcBorders>
          </w:tcPr>
          <w:p/>
        </w:tc>
        <w:tc>
          <w:tcPr>
            <w:tcW w:w="2988" w:type="dxa"/>
            <w:tcBorders>
              <w:top w:val="single" w:color="auto" w:sz="4" w:space="0"/>
              <w:bottom w:val="single" w:color="auto" w:sz="4" w:space="0"/>
            </w:tcBorders>
          </w:tcPr>
          <w:p>
            <w:pPr>
              <w:spacing w:before="126" w:line="220" w:lineRule="auto"/>
              <w:ind w:firstLine="59"/>
              <w:jc w:val="right"/>
              <w:rPr>
                <w:rFonts w:ascii="宋体" w:hAnsi="宋体" w:cs="宋体"/>
                <w:spacing w:val="-10"/>
                <w:w w:val="98"/>
                <w:sz w:val="22"/>
                <w:szCs w:val="22"/>
              </w:rPr>
            </w:pPr>
          </w:p>
        </w:tc>
        <w:tc>
          <w:tcPr>
            <w:tcW w:w="2988" w:type="dxa"/>
            <w:tcBorders>
              <w:top w:val="single" w:color="auto" w:sz="4" w:space="0"/>
              <w:bottom w:val="single" w:color="auto" w:sz="4" w:space="0"/>
            </w:tcBorders>
          </w:tcPr>
          <w:p>
            <w:pPr>
              <w:spacing w:before="126" w:line="219" w:lineRule="auto"/>
              <w:ind w:firstLine="47"/>
              <w:jc w:val="right"/>
              <w:rPr>
                <w:rFonts w:ascii="宋体" w:hAnsi="宋体" w:cs="宋体"/>
                <w:spacing w:val="-10"/>
                <w:w w:val="98"/>
                <w:sz w:val="22"/>
                <w:szCs w:val="22"/>
              </w:rPr>
            </w:pPr>
          </w:p>
        </w:tc>
        <w:tc>
          <w:tcPr>
            <w:tcW w:w="3023" w:type="dxa"/>
            <w:tcBorders>
              <w:top w:val="single" w:color="auto" w:sz="4" w:space="0"/>
              <w:bottom w:val="single" w:color="auto" w:sz="4" w:space="0"/>
            </w:tcBorders>
          </w:tcPr>
          <w:p>
            <w:pPr>
              <w:spacing w:before="126" w:line="220" w:lineRule="auto"/>
              <w:ind w:firstLine="59"/>
              <w:jc w:val="right"/>
              <w:rPr>
                <w:rFonts w:ascii="宋体" w:hAnsi="宋体" w:cs="宋体"/>
                <w:spacing w:val="-10"/>
                <w:w w:val="98"/>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4" w:hRule="atLeast"/>
        </w:trPr>
        <w:tc>
          <w:tcPr>
            <w:tcW w:w="1793" w:type="dxa"/>
            <w:tcBorders>
              <w:top w:val="single" w:color="auto" w:sz="4" w:space="0"/>
              <w:bottom w:val="single" w:color="auto" w:sz="4" w:space="0"/>
            </w:tcBorders>
          </w:tcPr>
          <w:p>
            <w:pPr>
              <w:spacing w:before="126" w:line="219" w:lineRule="auto"/>
              <w:ind w:firstLine="55"/>
              <w:rPr>
                <w:rFonts w:ascii="宋体" w:hAnsi="宋体" w:cs="宋体"/>
                <w:spacing w:val="1"/>
                <w:sz w:val="22"/>
                <w:szCs w:val="22"/>
              </w:rPr>
            </w:pPr>
          </w:p>
        </w:tc>
        <w:tc>
          <w:tcPr>
            <w:tcW w:w="4747" w:type="dxa"/>
            <w:tcBorders>
              <w:top w:val="single" w:color="auto" w:sz="4" w:space="0"/>
              <w:bottom w:val="single" w:color="auto" w:sz="4" w:space="0"/>
            </w:tcBorders>
          </w:tcPr>
          <w:p/>
        </w:tc>
        <w:tc>
          <w:tcPr>
            <w:tcW w:w="2988" w:type="dxa"/>
            <w:tcBorders>
              <w:top w:val="single" w:color="auto" w:sz="4" w:space="0"/>
              <w:bottom w:val="single" w:color="auto" w:sz="4" w:space="0"/>
            </w:tcBorders>
          </w:tcPr>
          <w:p>
            <w:pPr>
              <w:spacing w:before="126" w:line="220" w:lineRule="auto"/>
              <w:ind w:firstLine="59"/>
              <w:jc w:val="right"/>
              <w:rPr>
                <w:rFonts w:ascii="宋体" w:hAnsi="宋体" w:cs="宋体"/>
                <w:spacing w:val="-10"/>
                <w:w w:val="98"/>
                <w:sz w:val="22"/>
                <w:szCs w:val="22"/>
              </w:rPr>
            </w:pPr>
          </w:p>
        </w:tc>
        <w:tc>
          <w:tcPr>
            <w:tcW w:w="2988" w:type="dxa"/>
            <w:tcBorders>
              <w:top w:val="single" w:color="auto" w:sz="4" w:space="0"/>
              <w:bottom w:val="single" w:color="auto" w:sz="4" w:space="0"/>
            </w:tcBorders>
          </w:tcPr>
          <w:p>
            <w:pPr>
              <w:spacing w:before="126" w:line="219" w:lineRule="auto"/>
              <w:ind w:firstLine="47"/>
              <w:jc w:val="right"/>
              <w:rPr>
                <w:rFonts w:ascii="宋体" w:hAnsi="宋体" w:cs="宋体"/>
                <w:spacing w:val="-10"/>
                <w:w w:val="98"/>
                <w:sz w:val="22"/>
                <w:szCs w:val="22"/>
              </w:rPr>
            </w:pPr>
          </w:p>
        </w:tc>
        <w:tc>
          <w:tcPr>
            <w:tcW w:w="3023" w:type="dxa"/>
            <w:tcBorders>
              <w:top w:val="single" w:color="auto" w:sz="4" w:space="0"/>
              <w:bottom w:val="single" w:color="auto" w:sz="4" w:space="0"/>
            </w:tcBorders>
          </w:tcPr>
          <w:p>
            <w:pPr>
              <w:spacing w:before="126" w:line="220" w:lineRule="auto"/>
              <w:ind w:firstLine="59"/>
              <w:jc w:val="right"/>
              <w:rPr>
                <w:rFonts w:ascii="宋体" w:hAnsi="宋体" w:cs="宋体"/>
                <w:spacing w:val="-10"/>
                <w:w w:val="98"/>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4" w:hRule="atLeast"/>
        </w:trPr>
        <w:tc>
          <w:tcPr>
            <w:tcW w:w="1793" w:type="dxa"/>
            <w:tcBorders>
              <w:top w:val="single" w:color="auto" w:sz="4" w:space="0"/>
              <w:bottom w:val="single" w:color="auto" w:sz="4" w:space="0"/>
            </w:tcBorders>
          </w:tcPr>
          <w:p>
            <w:pPr>
              <w:spacing w:before="126" w:line="219" w:lineRule="auto"/>
              <w:ind w:firstLine="55"/>
              <w:rPr>
                <w:rFonts w:ascii="宋体" w:hAnsi="宋体" w:cs="宋体"/>
                <w:spacing w:val="1"/>
                <w:sz w:val="22"/>
                <w:szCs w:val="22"/>
              </w:rPr>
            </w:pPr>
          </w:p>
        </w:tc>
        <w:tc>
          <w:tcPr>
            <w:tcW w:w="4747" w:type="dxa"/>
            <w:tcBorders>
              <w:top w:val="single" w:color="auto" w:sz="4" w:space="0"/>
              <w:bottom w:val="single" w:color="auto" w:sz="4" w:space="0"/>
            </w:tcBorders>
          </w:tcPr>
          <w:p/>
        </w:tc>
        <w:tc>
          <w:tcPr>
            <w:tcW w:w="2988" w:type="dxa"/>
            <w:tcBorders>
              <w:top w:val="single" w:color="auto" w:sz="4" w:space="0"/>
              <w:bottom w:val="single" w:color="auto" w:sz="4" w:space="0"/>
            </w:tcBorders>
          </w:tcPr>
          <w:p>
            <w:pPr>
              <w:spacing w:before="126" w:line="220" w:lineRule="auto"/>
              <w:ind w:firstLine="59"/>
              <w:jc w:val="right"/>
              <w:rPr>
                <w:rFonts w:ascii="宋体" w:hAnsi="宋体" w:cs="宋体"/>
                <w:spacing w:val="-10"/>
                <w:w w:val="98"/>
                <w:sz w:val="22"/>
                <w:szCs w:val="22"/>
              </w:rPr>
            </w:pPr>
          </w:p>
        </w:tc>
        <w:tc>
          <w:tcPr>
            <w:tcW w:w="2988" w:type="dxa"/>
            <w:tcBorders>
              <w:top w:val="single" w:color="auto" w:sz="4" w:space="0"/>
              <w:bottom w:val="single" w:color="auto" w:sz="4" w:space="0"/>
            </w:tcBorders>
          </w:tcPr>
          <w:p>
            <w:pPr>
              <w:spacing w:before="126" w:line="219" w:lineRule="auto"/>
              <w:ind w:firstLine="47"/>
              <w:jc w:val="right"/>
              <w:rPr>
                <w:rFonts w:ascii="宋体" w:hAnsi="宋体" w:cs="宋体"/>
                <w:spacing w:val="-10"/>
                <w:w w:val="98"/>
                <w:sz w:val="22"/>
                <w:szCs w:val="22"/>
              </w:rPr>
            </w:pPr>
          </w:p>
        </w:tc>
        <w:tc>
          <w:tcPr>
            <w:tcW w:w="3023" w:type="dxa"/>
            <w:tcBorders>
              <w:top w:val="single" w:color="auto" w:sz="4" w:space="0"/>
              <w:bottom w:val="single" w:color="auto" w:sz="4" w:space="0"/>
            </w:tcBorders>
          </w:tcPr>
          <w:p>
            <w:pPr>
              <w:spacing w:before="126" w:line="220" w:lineRule="auto"/>
              <w:ind w:firstLine="59"/>
              <w:jc w:val="right"/>
              <w:rPr>
                <w:rFonts w:ascii="宋体" w:hAnsi="宋体" w:cs="宋体"/>
                <w:spacing w:val="-10"/>
                <w:w w:val="98"/>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0" w:hRule="atLeast"/>
        </w:trPr>
        <w:tc>
          <w:tcPr>
            <w:tcW w:w="1793" w:type="dxa"/>
            <w:tcBorders>
              <w:top w:val="single" w:color="auto" w:sz="4" w:space="0"/>
              <w:bottom w:val="single" w:color="auto" w:sz="4" w:space="0"/>
            </w:tcBorders>
          </w:tcPr>
          <w:p>
            <w:pPr>
              <w:spacing w:before="126" w:line="219" w:lineRule="auto"/>
              <w:ind w:firstLine="55"/>
              <w:rPr>
                <w:rFonts w:ascii="宋体" w:hAnsi="宋体" w:cs="宋体"/>
                <w:spacing w:val="1"/>
                <w:sz w:val="22"/>
                <w:szCs w:val="22"/>
              </w:rPr>
            </w:pPr>
          </w:p>
        </w:tc>
        <w:tc>
          <w:tcPr>
            <w:tcW w:w="4747" w:type="dxa"/>
            <w:tcBorders>
              <w:top w:val="single" w:color="auto" w:sz="4" w:space="0"/>
              <w:bottom w:val="single" w:color="auto" w:sz="4" w:space="0"/>
            </w:tcBorders>
          </w:tcPr>
          <w:p/>
        </w:tc>
        <w:tc>
          <w:tcPr>
            <w:tcW w:w="2988" w:type="dxa"/>
            <w:tcBorders>
              <w:top w:val="single" w:color="auto" w:sz="4" w:space="0"/>
              <w:bottom w:val="single" w:color="auto" w:sz="4" w:space="0"/>
            </w:tcBorders>
          </w:tcPr>
          <w:p>
            <w:pPr>
              <w:spacing w:before="126" w:line="220" w:lineRule="auto"/>
              <w:ind w:firstLine="59"/>
              <w:jc w:val="right"/>
              <w:rPr>
                <w:rFonts w:ascii="宋体" w:hAnsi="宋体" w:cs="宋体"/>
                <w:spacing w:val="-10"/>
                <w:w w:val="98"/>
                <w:sz w:val="22"/>
                <w:szCs w:val="22"/>
              </w:rPr>
            </w:pPr>
          </w:p>
        </w:tc>
        <w:tc>
          <w:tcPr>
            <w:tcW w:w="2988" w:type="dxa"/>
            <w:tcBorders>
              <w:top w:val="single" w:color="auto" w:sz="4" w:space="0"/>
              <w:bottom w:val="single" w:color="auto" w:sz="4" w:space="0"/>
            </w:tcBorders>
          </w:tcPr>
          <w:p>
            <w:pPr>
              <w:spacing w:before="126" w:line="219" w:lineRule="auto"/>
              <w:ind w:firstLine="47"/>
              <w:jc w:val="right"/>
              <w:rPr>
                <w:rFonts w:ascii="宋体" w:hAnsi="宋体" w:cs="宋体"/>
                <w:spacing w:val="-10"/>
                <w:w w:val="98"/>
                <w:sz w:val="22"/>
                <w:szCs w:val="22"/>
              </w:rPr>
            </w:pPr>
          </w:p>
        </w:tc>
        <w:tc>
          <w:tcPr>
            <w:tcW w:w="3023" w:type="dxa"/>
            <w:tcBorders>
              <w:top w:val="single" w:color="auto" w:sz="4" w:space="0"/>
              <w:bottom w:val="single" w:color="auto" w:sz="4" w:space="0"/>
            </w:tcBorders>
          </w:tcPr>
          <w:p>
            <w:pPr>
              <w:spacing w:before="126" w:line="220" w:lineRule="auto"/>
              <w:ind w:firstLine="59"/>
              <w:jc w:val="right"/>
              <w:rPr>
                <w:rFonts w:ascii="宋体" w:hAnsi="宋体" w:cs="宋体"/>
                <w:spacing w:val="-10"/>
                <w:w w:val="98"/>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5" w:hRule="atLeast"/>
        </w:trPr>
        <w:tc>
          <w:tcPr>
            <w:tcW w:w="1793" w:type="dxa"/>
            <w:tcBorders>
              <w:top w:val="single" w:color="auto" w:sz="4" w:space="0"/>
              <w:bottom w:val="single" w:color="auto" w:sz="4" w:space="0"/>
            </w:tcBorders>
          </w:tcPr>
          <w:p>
            <w:pPr>
              <w:spacing w:before="126" w:line="219" w:lineRule="auto"/>
              <w:ind w:firstLine="55"/>
              <w:rPr>
                <w:rFonts w:ascii="宋体" w:hAnsi="宋体" w:cs="宋体"/>
                <w:spacing w:val="1"/>
                <w:sz w:val="22"/>
                <w:szCs w:val="22"/>
              </w:rPr>
            </w:pPr>
          </w:p>
        </w:tc>
        <w:tc>
          <w:tcPr>
            <w:tcW w:w="4747" w:type="dxa"/>
            <w:tcBorders>
              <w:top w:val="single" w:color="auto" w:sz="4" w:space="0"/>
              <w:bottom w:val="single" w:color="auto" w:sz="4" w:space="0"/>
            </w:tcBorders>
          </w:tcPr>
          <w:p/>
        </w:tc>
        <w:tc>
          <w:tcPr>
            <w:tcW w:w="2988" w:type="dxa"/>
            <w:tcBorders>
              <w:top w:val="single" w:color="auto" w:sz="4" w:space="0"/>
              <w:bottom w:val="single" w:color="auto" w:sz="4" w:space="0"/>
            </w:tcBorders>
          </w:tcPr>
          <w:p>
            <w:pPr>
              <w:spacing w:before="126" w:line="221" w:lineRule="auto"/>
              <w:ind w:firstLine="45"/>
              <w:jc w:val="right"/>
              <w:rPr>
                <w:rFonts w:ascii="宋体" w:hAnsi="宋体" w:cs="宋体"/>
                <w:spacing w:val="-3"/>
                <w:sz w:val="22"/>
                <w:szCs w:val="22"/>
              </w:rPr>
            </w:pPr>
          </w:p>
        </w:tc>
        <w:tc>
          <w:tcPr>
            <w:tcW w:w="2988" w:type="dxa"/>
            <w:tcBorders>
              <w:top w:val="single" w:color="auto" w:sz="4" w:space="0"/>
              <w:bottom w:val="single" w:color="auto" w:sz="4" w:space="0"/>
            </w:tcBorders>
          </w:tcPr>
          <w:p>
            <w:pPr>
              <w:spacing w:before="126" w:line="219" w:lineRule="auto"/>
              <w:ind w:firstLine="47"/>
              <w:jc w:val="right"/>
              <w:rPr>
                <w:rFonts w:ascii="宋体" w:hAnsi="宋体" w:cs="宋体"/>
                <w:spacing w:val="-10"/>
                <w:w w:val="98"/>
                <w:sz w:val="22"/>
                <w:szCs w:val="22"/>
              </w:rPr>
            </w:pPr>
          </w:p>
        </w:tc>
        <w:tc>
          <w:tcPr>
            <w:tcW w:w="3023" w:type="dxa"/>
            <w:tcBorders>
              <w:top w:val="single" w:color="auto" w:sz="4" w:space="0"/>
              <w:bottom w:val="single" w:color="auto" w:sz="4" w:space="0"/>
            </w:tcBorders>
          </w:tcPr>
          <w:p>
            <w:pPr>
              <w:spacing w:before="126" w:line="220" w:lineRule="auto"/>
              <w:ind w:firstLine="59"/>
              <w:jc w:val="right"/>
              <w:rPr>
                <w:rFonts w:ascii="宋体" w:hAnsi="宋体" w:cs="宋体"/>
                <w:spacing w:val="-10"/>
                <w:w w:val="98"/>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9" w:hRule="atLeast"/>
        </w:trPr>
        <w:tc>
          <w:tcPr>
            <w:tcW w:w="1793" w:type="dxa"/>
            <w:tcBorders>
              <w:top w:val="single" w:color="auto" w:sz="4" w:space="0"/>
              <w:bottom w:val="single" w:color="auto" w:sz="4" w:space="0"/>
            </w:tcBorders>
          </w:tcPr>
          <w:p>
            <w:pPr>
              <w:spacing w:before="126" w:line="219" w:lineRule="auto"/>
              <w:ind w:firstLine="55"/>
              <w:rPr>
                <w:rFonts w:ascii="宋体" w:hAnsi="宋体" w:cs="宋体"/>
                <w:spacing w:val="1"/>
                <w:sz w:val="22"/>
                <w:szCs w:val="22"/>
              </w:rPr>
            </w:pPr>
          </w:p>
        </w:tc>
        <w:tc>
          <w:tcPr>
            <w:tcW w:w="4747" w:type="dxa"/>
            <w:tcBorders>
              <w:top w:val="single" w:color="auto" w:sz="4" w:space="0"/>
              <w:bottom w:val="single" w:color="auto" w:sz="4" w:space="0"/>
            </w:tcBorders>
          </w:tcPr>
          <w:p/>
        </w:tc>
        <w:tc>
          <w:tcPr>
            <w:tcW w:w="2988" w:type="dxa"/>
            <w:tcBorders>
              <w:top w:val="single" w:color="auto" w:sz="4" w:space="0"/>
              <w:bottom w:val="single" w:color="auto" w:sz="4" w:space="0"/>
            </w:tcBorders>
          </w:tcPr>
          <w:p>
            <w:pPr>
              <w:spacing w:before="126" w:line="221" w:lineRule="auto"/>
              <w:ind w:firstLine="45"/>
              <w:jc w:val="right"/>
              <w:rPr>
                <w:rFonts w:ascii="宋体" w:hAnsi="宋体" w:cs="宋体"/>
                <w:spacing w:val="-3"/>
                <w:sz w:val="22"/>
                <w:szCs w:val="22"/>
              </w:rPr>
            </w:pPr>
          </w:p>
        </w:tc>
        <w:tc>
          <w:tcPr>
            <w:tcW w:w="2988" w:type="dxa"/>
            <w:tcBorders>
              <w:top w:val="single" w:color="auto" w:sz="4" w:space="0"/>
              <w:bottom w:val="single" w:color="auto" w:sz="4" w:space="0"/>
            </w:tcBorders>
          </w:tcPr>
          <w:p>
            <w:pPr>
              <w:spacing w:before="126" w:line="219" w:lineRule="auto"/>
              <w:ind w:firstLine="47"/>
              <w:jc w:val="right"/>
              <w:rPr>
                <w:rFonts w:ascii="宋体" w:hAnsi="宋体" w:cs="宋体"/>
                <w:spacing w:val="-10"/>
                <w:w w:val="98"/>
                <w:sz w:val="22"/>
                <w:szCs w:val="22"/>
              </w:rPr>
            </w:pPr>
          </w:p>
        </w:tc>
        <w:tc>
          <w:tcPr>
            <w:tcW w:w="3023" w:type="dxa"/>
            <w:tcBorders>
              <w:top w:val="single" w:color="auto" w:sz="4" w:space="0"/>
              <w:bottom w:val="single" w:color="auto" w:sz="4" w:space="0"/>
            </w:tcBorders>
          </w:tcPr>
          <w:p>
            <w:pPr>
              <w:spacing w:before="126" w:line="220" w:lineRule="auto"/>
              <w:ind w:firstLine="59"/>
              <w:jc w:val="right"/>
              <w:rPr>
                <w:rFonts w:ascii="宋体" w:hAnsi="宋体" w:cs="宋体"/>
                <w:spacing w:val="-10"/>
                <w:w w:val="98"/>
                <w:sz w:val="22"/>
                <w:szCs w:val="22"/>
              </w:rPr>
            </w:pPr>
          </w:p>
        </w:tc>
      </w:tr>
    </w:tbl>
    <w:p>
      <w:pPr>
        <w:spacing w:line="372" w:lineRule="exact"/>
        <w:ind w:firstLine="74"/>
        <w:textAlignment w:val="center"/>
      </w:pPr>
    </w:p>
    <w:p/>
    <w:p>
      <w:pPr>
        <w:sectPr>
          <w:pgSz w:w="16820" w:h="11900"/>
          <w:pgMar w:top="1011" w:right="526" w:bottom="400" w:left="684" w:header="0" w:footer="0" w:gutter="0"/>
          <w:pgNumType w:fmt="numberInDash"/>
          <w:cols w:space="720" w:num="1"/>
        </w:sectPr>
      </w:pPr>
    </w:p>
    <w:p>
      <w:pPr>
        <w:spacing w:before="225" w:line="204" w:lineRule="auto"/>
        <w:jc w:val="center"/>
        <w:rPr>
          <w:rFonts w:ascii="宋体" w:hAnsi="宋体"/>
          <w:spacing w:val="4"/>
          <w:sz w:val="44"/>
          <w:szCs w:val="44"/>
        </w:rPr>
      </w:pPr>
      <w:r>
        <w:rPr>
          <w:rFonts w:hint="eastAsia" w:ascii="宋体" w:hAnsi="宋体" w:cs="宋体"/>
          <w:spacing w:val="4"/>
          <w:sz w:val="44"/>
          <w:szCs w:val="44"/>
        </w:rPr>
        <w:t>一般公共预算基本支出表</w:t>
      </w:r>
    </w:p>
    <w:p>
      <w:pPr>
        <w:spacing w:line="142" w:lineRule="auto"/>
        <w:rPr>
          <w:sz w:val="2"/>
          <w:szCs w:val="2"/>
        </w:rPr>
      </w:pPr>
    </w:p>
    <w:p>
      <w:pPr>
        <w:sectPr>
          <w:pgSz w:w="16800" w:h="11900"/>
          <w:pgMar w:top="940" w:right="671" w:bottom="400" w:left="664" w:header="0" w:footer="0" w:gutter="0"/>
          <w:pgNumType w:fmt="numberInDash"/>
          <w:cols w:equalWidth="0" w:num="1">
            <w:col w:w="15464"/>
          </w:cols>
        </w:sectPr>
      </w:pPr>
    </w:p>
    <w:p>
      <w:pPr>
        <w:spacing w:before="43" w:line="199" w:lineRule="auto"/>
        <w:ind w:firstLine="115"/>
        <w:rPr>
          <w:rFonts w:ascii="宋体" w:hAnsi="宋体"/>
          <w:sz w:val="22"/>
          <w:szCs w:val="22"/>
        </w:rPr>
      </w:pPr>
      <w:r>
        <w:rPr>
          <w:rFonts w:hint="eastAsia" w:ascii="宋体" w:hAnsi="宋体" w:cs="宋体"/>
          <w:spacing w:val="2"/>
          <w:sz w:val="22"/>
          <w:szCs w:val="22"/>
        </w:rPr>
        <w:t>填报单位</w:t>
      </w:r>
      <w:r>
        <w:rPr>
          <w:rFonts w:ascii="宋体" w:hAnsi="宋体" w:cs="宋体"/>
          <w:spacing w:val="2"/>
          <w:sz w:val="22"/>
          <w:szCs w:val="22"/>
        </w:rPr>
        <w:t>:</w:t>
      </w:r>
    </w:p>
    <w:p>
      <w:pPr>
        <w:spacing w:line="14" w:lineRule="auto"/>
        <w:rPr>
          <w:sz w:val="2"/>
          <w:szCs w:val="2"/>
        </w:rPr>
      </w:pPr>
      <w:r>
        <w:rPr>
          <w:sz w:val="2"/>
          <w:szCs w:val="2"/>
        </w:rPr>
        <w:br w:type="column"/>
      </w:r>
    </w:p>
    <w:p>
      <w:pPr>
        <w:spacing w:before="60" w:line="184" w:lineRule="auto"/>
        <w:ind w:firstLine="6582"/>
        <w:rPr>
          <w:rFonts w:ascii="宋体" w:hAnsi="宋体"/>
          <w:sz w:val="22"/>
          <w:szCs w:val="22"/>
        </w:rPr>
      </w:pPr>
      <w:r>
        <w:rPr>
          <w:rFonts w:hint="eastAsia" w:ascii="宋体" w:hAnsi="宋体" w:cs="宋体"/>
          <w:spacing w:val="-10"/>
          <w:w w:val="91"/>
          <w:sz w:val="22"/>
          <w:szCs w:val="22"/>
        </w:rPr>
        <w:t>单位</w:t>
      </w:r>
      <w:r>
        <w:rPr>
          <w:rFonts w:ascii="宋体" w:hAnsi="宋体" w:cs="宋体"/>
          <w:spacing w:val="-10"/>
          <w:w w:val="91"/>
          <w:sz w:val="22"/>
          <w:szCs w:val="22"/>
        </w:rPr>
        <w:t>:</w:t>
      </w:r>
      <w:r>
        <w:rPr>
          <w:rFonts w:ascii="宋体" w:hAnsi="宋体" w:cs="宋体"/>
          <w:spacing w:val="3"/>
          <w:sz w:val="22"/>
          <w:szCs w:val="22"/>
        </w:rPr>
        <w:t xml:space="preserve">  </w:t>
      </w:r>
      <w:r>
        <w:rPr>
          <w:rFonts w:hint="eastAsia" w:ascii="宋体" w:hAnsi="宋体" w:cs="宋体"/>
          <w:spacing w:val="-10"/>
          <w:w w:val="91"/>
          <w:sz w:val="22"/>
          <w:szCs w:val="22"/>
        </w:rPr>
        <w:t>万元</w:t>
      </w:r>
    </w:p>
    <w:p>
      <w:pPr>
        <w:sectPr>
          <w:type w:val="continuous"/>
          <w:pgSz w:w="16800" w:h="11900"/>
          <w:pgMar w:top="940" w:right="671" w:bottom="400" w:left="664" w:header="0" w:footer="0" w:gutter="0"/>
          <w:pgNumType w:fmt="numberInDash"/>
          <w:cols w:equalWidth="0" w:num="2">
            <w:col w:w="7703" w:space="100"/>
            <w:col w:w="7662"/>
          </w:cols>
        </w:sectPr>
      </w:pPr>
    </w:p>
    <w:p>
      <w:pPr>
        <w:spacing w:line="36" w:lineRule="exact"/>
      </w:pPr>
    </w:p>
    <w:tbl>
      <w:tblPr>
        <w:tblStyle w:val="7"/>
        <w:tblW w:w="15420" w:type="dxa"/>
        <w:tblInd w:w="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853"/>
        <w:gridCol w:w="3898"/>
        <w:gridCol w:w="2878"/>
        <w:gridCol w:w="2888"/>
        <w:gridCol w:w="290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9" w:hRule="atLeast"/>
        </w:trPr>
        <w:tc>
          <w:tcPr>
            <w:tcW w:w="6751" w:type="dxa"/>
            <w:gridSpan w:val="2"/>
            <w:tcBorders>
              <w:top w:val="single" w:color="000000" w:sz="2" w:space="0"/>
              <w:bottom w:val="single" w:color="000000" w:sz="2" w:space="0"/>
            </w:tcBorders>
          </w:tcPr>
          <w:p>
            <w:pPr>
              <w:spacing w:before="90" w:line="192" w:lineRule="auto"/>
              <w:ind w:firstLine="2485"/>
              <w:rPr>
                <w:rFonts w:ascii="宋体" w:hAnsi="宋体"/>
              </w:rPr>
            </w:pPr>
            <w:r>
              <w:rPr>
                <w:rFonts w:hint="eastAsia" w:ascii="宋体" w:hAnsi="宋体" w:cs="宋体"/>
                <w:spacing w:val="15"/>
              </w:rPr>
              <w:t>支出经济分类科目</w:t>
            </w:r>
          </w:p>
        </w:tc>
        <w:tc>
          <w:tcPr>
            <w:tcW w:w="8669" w:type="dxa"/>
            <w:gridSpan w:val="3"/>
            <w:tcBorders>
              <w:top w:val="single" w:color="000000" w:sz="2" w:space="0"/>
              <w:bottom w:val="single" w:color="000000" w:sz="2" w:space="0"/>
            </w:tcBorders>
          </w:tcPr>
          <w:p>
            <w:pPr>
              <w:spacing w:before="39" w:line="219" w:lineRule="auto"/>
              <w:ind w:firstLine="3553"/>
              <w:rPr>
                <w:rFonts w:ascii="宋体" w:hAnsi="宋体"/>
                <w:sz w:val="22"/>
              </w:rPr>
            </w:pPr>
            <w:r>
              <w:rPr>
                <w:rFonts w:ascii="宋体" w:hAnsi="宋体" w:cs="宋体"/>
                <w:spacing w:val="-6"/>
                <w:sz w:val="22"/>
                <w:szCs w:val="22"/>
              </w:rPr>
              <w:t>2022</w:t>
            </w:r>
            <w:r>
              <w:rPr>
                <w:rFonts w:hint="eastAsia" w:ascii="宋体" w:hAnsi="宋体" w:cs="宋体"/>
                <w:spacing w:val="-6"/>
                <w:sz w:val="22"/>
                <w:szCs w:val="22"/>
              </w:rPr>
              <w:t>年基本支出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3" w:hRule="atLeast"/>
        </w:trPr>
        <w:tc>
          <w:tcPr>
            <w:tcW w:w="2853" w:type="dxa"/>
            <w:tcBorders>
              <w:top w:val="single" w:color="000000" w:sz="2" w:space="0"/>
              <w:bottom w:val="single" w:color="000000" w:sz="2" w:space="0"/>
            </w:tcBorders>
          </w:tcPr>
          <w:p>
            <w:pPr>
              <w:spacing w:before="65" w:line="219" w:lineRule="auto"/>
              <w:ind w:firstLine="974"/>
              <w:rPr>
                <w:rFonts w:ascii="宋体" w:hAnsi="宋体"/>
                <w:sz w:val="22"/>
              </w:rPr>
            </w:pPr>
            <w:r>
              <w:rPr>
                <w:rFonts w:hint="eastAsia" w:ascii="宋体" w:hAnsi="宋体" w:cs="宋体"/>
                <w:spacing w:val="-2"/>
                <w:sz w:val="22"/>
                <w:szCs w:val="22"/>
              </w:rPr>
              <w:t>科目编码</w:t>
            </w:r>
          </w:p>
        </w:tc>
        <w:tc>
          <w:tcPr>
            <w:tcW w:w="3898" w:type="dxa"/>
            <w:tcBorders>
              <w:top w:val="single" w:color="000000" w:sz="2" w:space="0"/>
              <w:bottom w:val="single" w:color="000000" w:sz="2" w:space="0"/>
            </w:tcBorders>
          </w:tcPr>
          <w:p>
            <w:pPr>
              <w:spacing w:before="65" w:line="219" w:lineRule="auto"/>
              <w:ind w:firstLine="1501"/>
              <w:rPr>
                <w:rFonts w:ascii="宋体" w:hAnsi="宋体"/>
                <w:sz w:val="22"/>
              </w:rPr>
            </w:pPr>
            <w:r>
              <w:rPr>
                <w:rFonts w:hint="eastAsia" w:ascii="宋体" w:hAnsi="宋体" w:cs="宋体"/>
                <w:spacing w:val="-2"/>
                <w:sz w:val="22"/>
                <w:szCs w:val="22"/>
              </w:rPr>
              <w:t>科目名称</w:t>
            </w:r>
          </w:p>
        </w:tc>
        <w:tc>
          <w:tcPr>
            <w:tcW w:w="2878" w:type="dxa"/>
            <w:tcBorders>
              <w:top w:val="single" w:color="000000" w:sz="2" w:space="0"/>
              <w:bottom w:val="single" w:color="000000" w:sz="2" w:space="0"/>
            </w:tcBorders>
          </w:tcPr>
          <w:p>
            <w:pPr>
              <w:spacing w:before="65" w:line="221" w:lineRule="auto"/>
              <w:ind w:firstLine="1214"/>
              <w:rPr>
                <w:rFonts w:ascii="宋体" w:hAnsi="宋体"/>
                <w:sz w:val="22"/>
              </w:rPr>
            </w:pPr>
            <w:r>
              <w:rPr>
                <w:rFonts w:hint="eastAsia" w:ascii="宋体" w:hAnsi="宋体" w:cs="宋体"/>
                <w:spacing w:val="-3"/>
                <w:sz w:val="22"/>
                <w:szCs w:val="22"/>
              </w:rPr>
              <w:t>合计</w:t>
            </w:r>
          </w:p>
        </w:tc>
        <w:tc>
          <w:tcPr>
            <w:tcW w:w="2888" w:type="dxa"/>
            <w:tcBorders>
              <w:top w:val="single" w:color="000000" w:sz="2" w:space="0"/>
              <w:bottom w:val="single" w:color="000000" w:sz="2" w:space="0"/>
            </w:tcBorders>
          </w:tcPr>
          <w:p>
            <w:pPr>
              <w:spacing w:before="66" w:line="220" w:lineRule="auto"/>
              <w:ind w:firstLine="996"/>
              <w:rPr>
                <w:rFonts w:ascii="宋体" w:hAnsi="宋体"/>
                <w:sz w:val="22"/>
              </w:rPr>
            </w:pPr>
            <w:r>
              <w:rPr>
                <w:rFonts w:hint="eastAsia" w:ascii="宋体" w:hAnsi="宋体" w:cs="宋体"/>
                <w:spacing w:val="3"/>
                <w:sz w:val="22"/>
                <w:szCs w:val="22"/>
              </w:rPr>
              <w:t>人员经费</w:t>
            </w:r>
          </w:p>
        </w:tc>
        <w:tc>
          <w:tcPr>
            <w:tcW w:w="2903" w:type="dxa"/>
            <w:tcBorders>
              <w:top w:val="single" w:color="000000" w:sz="2" w:space="0"/>
              <w:bottom w:val="single" w:color="000000" w:sz="2" w:space="0"/>
            </w:tcBorders>
          </w:tcPr>
          <w:p>
            <w:pPr>
              <w:spacing w:before="66" w:line="220" w:lineRule="auto"/>
              <w:ind w:firstLine="1008"/>
              <w:rPr>
                <w:rFonts w:ascii="宋体" w:hAnsi="宋体"/>
                <w:sz w:val="22"/>
              </w:rPr>
            </w:pPr>
            <w:r>
              <w:rPr>
                <w:rFonts w:hint="eastAsia" w:ascii="宋体" w:hAnsi="宋体" w:cs="宋体"/>
                <w:spacing w:val="3"/>
                <w:sz w:val="22"/>
                <w:szCs w:val="22"/>
              </w:rPr>
              <w:t>公用经费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7" w:hRule="atLeast"/>
        </w:trPr>
        <w:tc>
          <w:tcPr>
            <w:tcW w:w="2853" w:type="dxa"/>
            <w:tcBorders>
              <w:top w:val="single" w:color="000000" w:sz="2" w:space="0"/>
              <w:bottom w:val="single" w:color="auto" w:sz="4" w:space="0"/>
            </w:tcBorders>
          </w:tcPr>
          <w:p/>
        </w:tc>
        <w:tc>
          <w:tcPr>
            <w:tcW w:w="3898" w:type="dxa"/>
            <w:tcBorders>
              <w:top w:val="single" w:color="000000" w:sz="2" w:space="0"/>
              <w:bottom w:val="single" w:color="auto" w:sz="4" w:space="0"/>
            </w:tcBorders>
          </w:tcPr>
          <w:p/>
        </w:tc>
        <w:tc>
          <w:tcPr>
            <w:tcW w:w="2878" w:type="dxa"/>
            <w:tcBorders>
              <w:top w:val="single" w:color="000000" w:sz="2" w:space="0"/>
              <w:bottom w:val="single" w:color="auto" w:sz="4" w:space="0"/>
            </w:tcBorders>
          </w:tcPr>
          <w:p>
            <w:pPr>
              <w:jc w:val="right"/>
            </w:pPr>
          </w:p>
        </w:tc>
        <w:tc>
          <w:tcPr>
            <w:tcW w:w="2888" w:type="dxa"/>
            <w:tcBorders>
              <w:top w:val="single" w:color="000000" w:sz="2" w:space="0"/>
              <w:bottom w:val="single" w:color="auto" w:sz="4" w:space="0"/>
            </w:tcBorders>
          </w:tcPr>
          <w:p>
            <w:pPr>
              <w:jc w:val="right"/>
            </w:pPr>
          </w:p>
        </w:tc>
        <w:tc>
          <w:tcPr>
            <w:tcW w:w="2903" w:type="dxa"/>
            <w:tcBorders>
              <w:top w:val="single" w:color="000000" w:sz="2" w:space="0"/>
              <w:bottom w:val="single" w:color="auto" w:sz="4" w:space="0"/>
            </w:tcBorders>
          </w:tcPr>
          <w:p>
            <w:pPr>
              <w:jc w:val="right"/>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4" w:hRule="atLeast"/>
        </w:trPr>
        <w:tc>
          <w:tcPr>
            <w:tcW w:w="2853" w:type="dxa"/>
            <w:tcBorders>
              <w:top w:val="single" w:color="auto" w:sz="4" w:space="0"/>
              <w:bottom w:val="single" w:color="auto" w:sz="4" w:space="0"/>
            </w:tcBorders>
          </w:tcPr>
          <w:p/>
        </w:tc>
        <w:tc>
          <w:tcPr>
            <w:tcW w:w="3898" w:type="dxa"/>
            <w:tcBorders>
              <w:top w:val="single" w:color="auto" w:sz="4" w:space="0"/>
              <w:bottom w:val="single" w:color="auto" w:sz="4" w:space="0"/>
            </w:tcBorders>
          </w:tcPr>
          <w:p/>
        </w:tc>
        <w:tc>
          <w:tcPr>
            <w:tcW w:w="2878" w:type="dxa"/>
            <w:tcBorders>
              <w:top w:val="single" w:color="auto" w:sz="4" w:space="0"/>
              <w:bottom w:val="single" w:color="auto" w:sz="4" w:space="0"/>
            </w:tcBorders>
          </w:tcPr>
          <w:p>
            <w:pPr>
              <w:jc w:val="right"/>
            </w:pPr>
          </w:p>
        </w:tc>
        <w:tc>
          <w:tcPr>
            <w:tcW w:w="2888" w:type="dxa"/>
            <w:tcBorders>
              <w:top w:val="single" w:color="auto" w:sz="4" w:space="0"/>
              <w:bottom w:val="single" w:color="auto" w:sz="4" w:space="0"/>
            </w:tcBorders>
          </w:tcPr>
          <w:p>
            <w:pPr>
              <w:jc w:val="right"/>
            </w:pPr>
          </w:p>
        </w:tc>
        <w:tc>
          <w:tcPr>
            <w:tcW w:w="2903" w:type="dxa"/>
            <w:tcBorders>
              <w:top w:val="single" w:color="auto" w:sz="4" w:space="0"/>
              <w:bottom w:val="single" w:color="000000" w:sz="2" w:space="0"/>
            </w:tcBorders>
          </w:tcPr>
          <w:p>
            <w:pPr>
              <w:jc w:val="right"/>
            </w:pPr>
          </w:p>
        </w:tc>
      </w:tr>
    </w:tbl>
    <w:p>
      <w:pPr>
        <w:spacing w:line="14" w:lineRule="auto"/>
        <w:rPr>
          <w:sz w:val="2"/>
          <w:szCs w:val="2"/>
        </w:rPr>
      </w:pPr>
    </w:p>
    <w:p>
      <w:pPr>
        <w:sectPr>
          <w:type w:val="continuous"/>
          <w:pgSz w:w="16800" w:h="11900"/>
          <w:pgMar w:top="940" w:right="671" w:bottom="400" w:left="664" w:header="0" w:footer="0" w:gutter="0"/>
          <w:pgNumType w:fmt="numberInDash"/>
          <w:cols w:equalWidth="0" w:num="1">
            <w:col w:w="15464"/>
          </w:cols>
        </w:sectPr>
      </w:pPr>
    </w:p>
    <w:p>
      <w:pPr>
        <w:spacing w:line="75" w:lineRule="exact"/>
      </w:pPr>
    </w:p>
    <w:p>
      <w:pPr>
        <w:sectPr>
          <w:pgSz w:w="16800" w:h="11880"/>
          <w:pgMar w:top="1009" w:right="668" w:bottom="400" w:left="724" w:header="0" w:footer="0" w:gutter="0"/>
          <w:pgNumType w:fmt="numberInDash"/>
          <w:cols w:equalWidth="0" w:num="1">
            <w:col w:w="15407"/>
          </w:cols>
        </w:sectPr>
      </w:pPr>
    </w:p>
    <w:p>
      <w:pPr>
        <w:spacing w:line="295" w:lineRule="auto"/>
      </w:pPr>
    </w:p>
    <w:p>
      <w:pPr>
        <w:spacing w:line="14" w:lineRule="auto"/>
        <w:rPr>
          <w:sz w:val="2"/>
          <w:szCs w:val="2"/>
        </w:rPr>
      </w:pPr>
    </w:p>
    <w:p>
      <w:pPr>
        <w:spacing w:before="37" w:line="216" w:lineRule="auto"/>
        <w:ind w:firstLine="10890" w:firstLineChars="6118"/>
        <w:rPr>
          <w:rFonts w:ascii="宋体" w:hAnsi="宋体"/>
          <w:sz w:val="18"/>
          <w:szCs w:val="18"/>
        </w:rPr>
      </w:pPr>
      <w:r>
        <w:rPr>
          <w:rFonts w:hint="eastAsia" w:ascii="宋体" w:hAnsi="宋体" w:cs="宋体"/>
          <w:spacing w:val="-1"/>
          <w:sz w:val="18"/>
          <w:szCs w:val="18"/>
        </w:rPr>
        <w:t>注</w:t>
      </w:r>
      <w:r>
        <w:rPr>
          <w:rFonts w:ascii="宋体" w:hAnsi="宋体" w:cs="宋体"/>
          <w:spacing w:val="-1"/>
          <w:sz w:val="18"/>
          <w:szCs w:val="18"/>
        </w:rPr>
        <w:t>:</w:t>
      </w:r>
      <w:r>
        <w:rPr>
          <w:rFonts w:ascii="宋体" w:hAnsi="宋体" w:cs="宋体"/>
          <w:spacing w:val="75"/>
          <w:sz w:val="18"/>
          <w:szCs w:val="18"/>
        </w:rPr>
        <w:t xml:space="preserve"> </w:t>
      </w:r>
      <w:r>
        <w:rPr>
          <w:rFonts w:hint="eastAsia" w:ascii="宋体" w:hAnsi="宋体" w:cs="宋体"/>
          <w:spacing w:val="-1"/>
          <w:sz w:val="18"/>
          <w:szCs w:val="18"/>
        </w:rPr>
        <w:t>若为空表</w:t>
      </w:r>
      <w:r>
        <w:rPr>
          <w:rFonts w:ascii="宋体" w:hAnsi="宋体" w:cs="宋体"/>
          <w:spacing w:val="-1"/>
          <w:sz w:val="18"/>
          <w:szCs w:val="18"/>
        </w:rPr>
        <w:t>,</w:t>
      </w:r>
      <w:r>
        <w:rPr>
          <w:rFonts w:hint="eastAsia" w:ascii="宋体" w:hAnsi="宋体" w:cs="宋体"/>
          <w:spacing w:val="-1"/>
          <w:sz w:val="18"/>
          <w:szCs w:val="18"/>
        </w:rPr>
        <w:t>则为该部门</w:t>
      </w:r>
      <w:r>
        <w:rPr>
          <w:rFonts w:ascii="宋体" w:hAnsi="宋体" w:cs="宋体"/>
          <w:spacing w:val="-1"/>
          <w:sz w:val="18"/>
          <w:szCs w:val="18"/>
        </w:rPr>
        <w:t>(</w:t>
      </w:r>
      <w:r>
        <w:rPr>
          <w:rFonts w:hint="eastAsia" w:ascii="宋体" w:hAnsi="宋体" w:cs="宋体"/>
          <w:spacing w:val="-1"/>
          <w:sz w:val="18"/>
          <w:szCs w:val="18"/>
        </w:rPr>
        <w:t>单位</w:t>
      </w:r>
      <w:r>
        <w:rPr>
          <w:rFonts w:ascii="宋体" w:hAnsi="宋体" w:cs="宋体"/>
          <w:spacing w:val="-1"/>
          <w:sz w:val="18"/>
          <w:szCs w:val="18"/>
        </w:rPr>
        <w:t>)</w:t>
      </w:r>
      <w:r>
        <w:rPr>
          <w:rFonts w:ascii="宋体" w:hAnsi="宋体" w:cs="宋体"/>
          <w:spacing w:val="51"/>
          <w:sz w:val="18"/>
          <w:szCs w:val="18"/>
        </w:rPr>
        <w:t xml:space="preserve"> </w:t>
      </w:r>
      <w:r>
        <w:rPr>
          <w:rFonts w:hint="eastAsia" w:ascii="宋体" w:hAnsi="宋体" w:cs="宋体"/>
          <w:spacing w:val="-1"/>
          <w:sz w:val="18"/>
          <w:szCs w:val="18"/>
        </w:rPr>
        <w:t>无</w:t>
      </w:r>
      <w:r>
        <w:rPr>
          <w:rFonts w:ascii="宋体" w:hAnsi="宋体" w:cs="宋体"/>
          <w:spacing w:val="-1"/>
          <w:sz w:val="18"/>
          <w:szCs w:val="18"/>
        </w:rPr>
        <w:t>"</w:t>
      </w:r>
      <w:r>
        <w:rPr>
          <w:rFonts w:hint="eastAsia" w:ascii="宋体" w:hAnsi="宋体" w:cs="宋体"/>
          <w:spacing w:val="-1"/>
          <w:sz w:val="18"/>
          <w:szCs w:val="18"/>
        </w:rPr>
        <w:t>三公</w:t>
      </w:r>
      <w:r>
        <w:rPr>
          <w:rFonts w:ascii="宋体" w:hAnsi="宋体" w:cs="宋体"/>
          <w:spacing w:val="-1"/>
          <w:sz w:val="18"/>
          <w:szCs w:val="18"/>
        </w:rPr>
        <w:t>"</w:t>
      </w:r>
      <w:r>
        <w:rPr>
          <w:rFonts w:hint="eastAsia" w:ascii="宋体" w:hAnsi="宋体" w:cs="宋体"/>
          <w:spacing w:val="-1"/>
          <w:sz w:val="18"/>
          <w:szCs w:val="18"/>
        </w:rPr>
        <w:t>经费支出</w:t>
      </w:r>
    </w:p>
    <w:p>
      <w:pPr>
        <w:spacing w:before="225" w:line="204" w:lineRule="auto"/>
        <w:jc w:val="center"/>
        <w:rPr>
          <w:rFonts w:ascii="宋体" w:hAnsi="宋体"/>
          <w:spacing w:val="4"/>
          <w:sz w:val="44"/>
          <w:szCs w:val="44"/>
        </w:rPr>
      </w:pPr>
      <w:r>
        <w:rPr>
          <w:rFonts w:hint="eastAsia" w:ascii="宋体" w:hAnsi="宋体" w:cs="宋体"/>
          <w:spacing w:val="4"/>
          <w:sz w:val="44"/>
          <w:szCs w:val="44"/>
        </w:rPr>
        <w:t>一般公共预算“三公”经费支出表</w:t>
      </w:r>
    </w:p>
    <w:p>
      <w:pPr>
        <w:spacing w:before="60" w:line="184" w:lineRule="auto"/>
        <w:rPr>
          <w:rFonts w:ascii="宋体" w:hAnsi="宋体"/>
          <w:spacing w:val="2"/>
          <w:sz w:val="22"/>
          <w:szCs w:val="22"/>
        </w:rPr>
      </w:pPr>
    </w:p>
    <w:p>
      <w:pPr>
        <w:spacing w:before="60" w:line="184" w:lineRule="auto"/>
        <w:rPr>
          <w:rFonts w:ascii="宋体" w:hAnsi="宋体"/>
          <w:spacing w:val="4"/>
          <w:sz w:val="44"/>
          <w:szCs w:val="44"/>
        </w:rPr>
      </w:pPr>
      <w:r>
        <w:rPr>
          <w:rFonts w:hint="eastAsia" w:ascii="宋体" w:hAnsi="宋体" w:cs="宋体"/>
          <w:spacing w:val="2"/>
          <w:sz w:val="22"/>
          <w:szCs w:val="22"/>
        </w:rPr>
        <w:t>填报单位</w:t>
      </w:r>
      <w:r>
        <w:rPr>
          <w:rFonts w:ascii="宋体" w:hAnsi="宋体" w:cs="宋体"/>
          <w:spacing w:val="2"/>
          <w:sz w:val="22"/>
          <w:szCs w:val="22"/>
        </w:rPr>
        <w:t xml:space="preserve">:                                                                                                                  </w:t>
      </w:r>
      <w:r>
        <w:rPr>
          <w:rFonts w:hint="eastAsia" w:ascii="宋体" w:hAnsi="宋体" w:cs="宋体"/>
          <w:spacing w:val="-10"/>
          <w:w w:val="91"/>
          <w:sz w:val="22"/>
          <w:szCs w:val="22"/>
        </w:rPr>
        <w:t>单位</w:t>
      </w:r>
      <w:r>
        <w:rPr>
          <w:rFonts w:ascii="宋体" w:hAnsi="宋体" w:cs="宋体"/>
          <w:spacing w:val="-10"/>
          <w:w w:val="91"/>
          <w:sz w:val="22"/>
          <w:szCs w:val="22"/>
        </w:rPr>
        <w:t>:</w:t>
      </w:r>
      <w:r>
        <w:rPr>
          <w:rFonts w:ascii="宋体" w:hAnsi="宋体" w:cs="宋体"/>
          <w:spacing w:val="3"/>
          <w:sz w:val="22"/>
          <w:szCs w:val="22"/>
        </w:rPr>
        <w:t xml:space="preserve">  </w:t>
      </w:r>
      <w:r>
        <w:rPr>
          <w:rFonts w:hint="eastAsia" w:ascii="宋体" w:hAnsi="宋体" w:cs="宋体"/>
          <w:spacing w:val="-10"/>
          <w:w w:val="91"/>
          <w:sz w:val="22"/>
          <w:szCs w:val="22"/>
        </w:rPr>
        <w:t>万元</w:t>
      </w:r>
    </w:p>
    <w:p>
      <w:pPr>
        <w:spacing w:line="52" w:lineRule="auto"/>
        <w:rPr>
          <w:sz w:val="2"/>
          <w:szCs w:val="2"/>
        </w:rPr>
      </w:pPr>
    </w:p>
    <w:tbl>
      <w:tblPr>
        <w:tblStyle w:val="7"/>
        <w:tblpPr w:leftFromText="180" w:rightFromText="180" w:vertAnchor="page" w:horzAnchor="page" w:tblpX="714" w:tblpY="3112"/>
        <w:tblOverlap w:val="never"/>
        <w:tblW w:w="15439"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385"/>
        <w:gridCol w:w="3936"/>
        <w:gridCol w:w="1726"/>
        <w:gridCol w:w="1175"/>
        <w:gridCol w:w="1203"/>
        <w:gridCol w:w="1465"/>
        <w:gridCol w:w="1129"/>
        <w:gridCol w:w="1166"/>
        <w:gridCol w:w="1134"/>
        <w:gridCol w:w="11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8" w:hRule="atLeast"/>
        </w:trPr>
        <w:tc>
          <w:tcPr>
            <w:tcW w:w="1385" w:type="dxa"/>
            <w:vMerge w:val="restart"/>
            <w:tcBorders>
              <w:top w:val="single" w:color="000000" w:sz="2" w:space="0"/>
              <w:bottom w:val="nil"/>
            </w:tcBorders>
          </w:tcPr>
          <w:p>
            <w:pPr>
              <w:spacing w:line="409" w:lineRule="auto"/>
            </w:pPr>
          </w:p>
          <w:p>
            <w:pPr>
              <w:spacing w:before="58" w:line="219" w:lineRule="auto"/>
              <w:ind w:firstLine="375"/>
              <w:rPr>
                <w:rFonts w:ascii="宋体" w:hAnsi="宋体"/>
                <w:sz w:val="18"/>
                <w:szCs w:val="18"/>
              </w:rPr>
            </w:pPr>
            <w:r>
              <w:rPr>
                <w:rFonts w:hint="eastAsia" w:ascii="宋体" w:hAnsi="宋体" w:cs="宋体"/>
                <w:spacing w:val="-2"/>
                <w:sz w:val="18"/>
                <w:szCs w:val="18"/>
              </w:rPr>
              <w:t>单位编码</w:t>
            </w:r>
          </w:p>
        </w:tc>
        <w:tc>
          <w:tcPr>
            <w:tcW w:w="3936" w:type="dxa"/>
            <w:vMerge w:val="restart"/>
            <w:tcBorders>
              <w:top w:val="single" w:color="000000" w:sz="2" w:space="0"/>
              <w:bottom w:val="nil"/>
            </w:tcBorders>
          </w:tcPr>
          <w:p>
            <w:pPr>
              <w:spacing w:line="409" w:lineRule="auto"/>
            </w:pPr>
          </w:p>
          <w:p>
            <w:pPr>
              <w:spacing w:before="58" w:line="220" w:lineRule="auto"/>
              <w:ind w:firstLine="1740"/>
              <w:rPr>
                <w:rFonts w:ascii="宋体" w:hAnsi="宋体"/>
                <w:sz w:val="18"/>
                <w:szCs w:val="18"/>
              </w:rPr>
            </w:pPr>
            <w:r>
              <w:rPr>
                <w:rFonts w:hint="eastAsia" w:ascii="宋体" w:hAnsi="宋体" w:cs="宋体"/>
                <w:spacing w:val="-2"/>
                <w:sz w:val="18"/>
                <w:szCs w:val="18"/>
              </w:rPr>
              <w:t>单位名称</w:t>
            </w:r>
          </w:p>
        </w:tc>
        <w:tc>
          <w:tcPr>
            <w:tcW w:w="1726" w:type="dxa"/>
            <w:vMerge w:val="restart"/>
            <w:tcBorders>
              <w:top w:val="single" w:color="000000" w:sz="2" w:space="0"/>
              <w:bottom w:val="nil"/>
            </w:tcBorders>
          </w:tcPr>
          <w:p>
            <w:pPr>
              <w:spacing w:line="408" w:lineRule="auto"/>
            </w:pPr>
          </w:p>
          <w:p>
            <w:pPr>
              <w:spacing w:before="59" w:line="221" w:lineRule="auto"/>
              <w:ind w:firstLine="734"/>
              <w:rPr>
                <w:rFonts w:ascii="宋体" w:hAnsi="宋体"/>
                <w:sz w:val="18"/>
                <w:szCs w:val="18"/>
              </w:rPr>
            </w:pPr>
            <w:r>
              <w:rPr>
                <w:rFonts w:hint="eastAsia" w:ascii="宋体" w:hAnsi="宋体" w:cs="宋体"/>
                <w:spacing w:val="-2"/>
                <w:sz w:val="18"/>
                <w:szCs w:val="18"/>
              </w:rPr>
              <w:t>合计</w:t>
            </w:r>
          </w:p>
        </w:tc>
        <w:tc>
          <w:tcPr>
            <w:tcW w:w="3843" w:type="dxa"/>
            <w:gridSpan w:val="3"/>
            <w:tcBorders>
              <w:top w:val="single" w:color="000000" w:sz="2" w:space="0"/>
              <w:bottom w:val="single" w:color="000000" w:sz="2" w:space="0"/>
            </w:tcBorders>
          </w:tcPr>
          <w:p>
            <w:pPr>
              <w:spacing w:before="130" w:line="220" w:lineRule="auto"/>
              <w:ind w:firstLine="1425"/>
              <w:rPr>
                <w:rFonts w:ascii="宋体" w:hAnsi="宋体"/>
                <w:sz w:val="18"/>
                <w:szCs w:val="18"/>
              </w:rPr>
            </w:pPr>
            <w:r>
              <w:rPr>
                <w:rFonts w:hint="eastAsia" w:ascii="宋体" w:hAnsi="宋体" w:cs="宋体"/>
                <w:spacing w:val="1"/>
                <w:sz w:val="18"/>
                <w:szCs w:val="18"/>
              </w:rPr>
              <w:t>因公出国</w:t>
            </w:r>
            <w:r>
              <w:rPr>
                <w:rFonts w:ascii="宋体" w:hAnsi="宋体" w:cs="宋体"/>
                <w:spacing w:val="1"/>
                <w:sz w:val="18"/>
                <w:szCs w:val="18"/>
              </w:rPr>
              <w:t>(</w:t>
            </w:r>
            <w:r>
              <w:rPr>
                <w:rFonts w:hint="eastAsia" w:ascii="宋体" w:hAnsi="宋体" w:cs="宋体"/>
                <w:spacing w:val="1"/>
                <w:sz w:val="18"/>
                <w:szCs w:val="18"/>
              </w:rPr>
              <w:t>境</w:t>
            </w:r>
            <w:r>
              <w:rPr>
                <w:rFonts w:ascii="宋体" w:hAnsi="宋体" w:cs="宋体"/>
                <w:spacing w:val="1"/>
                <w:sz w:val="18"/>
                <w:szCs w:val="18"/>
              </w:rPr>
              <w:t>)</w:t>
            </w:r>
            <w:r>
              <w:rPr>
                <w:rFonts w:hint="eastAsia" w:ascii="宋体" w:hAnsi="宋体" w:cs="宋体"/>
                <w:spacing w:val="1"/>
                <w:sz w:val="18"/>
                <w:szCs w:val="18"/>
              </w:rPr>
              <w:t>费</w:t>
            </w:r>
          </w:p>
        </w:tc>
        <w:tc>
          <w:tcPr>
            <w:tcW w:w="1129" w:type="dxa"/>
            <w:vMerge w:val="restart"/>
            <w:tcBorders>
              <w:top w:val="single" w:color="000000" w:sz="2" w:space="0"/>
              <w:bottom w:val="nil"/>
            </w:tcBorders>
          </w:tcPr>
          <w:p>
            <w:pPr>
              <w:spacing w:line="409" w:lineRule="auto"/>
            </w:pPr>
          </w:p>
          <w:p>
            <w:pPr>
              <w:spacing w:before="58" w:line="219" w:lineRule="auto"/>
              <w:ind w:firstLine="147"/>
              <w:rPr>
                <w:rFonts w:ascii="宋体" w:hAnsi="宋体"/>
                <w:sz w:val="18"/>
                <w:szCs w:val="18"/>
              </w:rPr>
            </w:pPr>
            <w:r>
              <w:rPr>
                <w:rFonts w:hint="eastAsia" w:ascii="宋体" w:hAnsi="宋体" w:cs="宋体"/>
                <w:spacing w:val="2"/>
                <w:sz w:val="18"/>
                <w:szCs w:val="18"/>
              </w:rPr>
              <w:t>公务接待费</w:t>
            </w:r>
          </w:p>
        </w:tc>
        <w:tc>
          <w:tcPr>
            <w:tcW w:w="1166" w:type="dxa"/>
            <w:vMerge w:val="restart"/>
            <w:tcBorders>
              <w:top w:val="single" w:color="000000" w:sz="2" w:space="0"/>
              <w:bottom w:val="nil"/>
            </w:tcBorders>
          </w:tcPr>
          <w:p>
            <w:pPr>
              <w:spacing w:line="319" w:lineRule="auto"/>
            </w:pPr>
          </w:p>
          <w:p>
            <w:pPr>
              <w:spacing w:before="59" w:line="251" w:lineRule="auto"/>
              <w:ind w:left="348" w:right="70" w:hanging="269"/>
              <w:rPr>
                <w:rFonts w:ascii="宋体" w:hAnsi="宋体"/>
                <w:sz w:val="18"/>
                <w:szCs w:val="18"/>
              </w:rPr>
            </w:pPr>
            <w:r>
              <w:rPr>
                <w:rFonts w:hint="eastAsia" w:ascii="宋体" w:hAnsi="宋体" w:cs="宋体"/>
                <w:spacing w:val="1"/>
                <w:sz w:val="18"/>
                <w:szCs w:val="18"/>
              </w:rPr>
              <w:t>公务用车运行</w:t>
            </w:r>
            <w:r>
              <w:rPr>
                <w:rFonts w:ascii="宋体" w:hAnsi="宋体" w:cs="宋体"/>
                <w:spacing w:val="3"/>
                <w:sz w:val="18"/>
                <w:szCs w:val="18"/>
              </w:rPr>
              <w:t xml:space="preserve"> </w:t>
            </w:r>
            <w:r>
              <w:rPr>
                <w:rFonts w:hint="eastAsia" w:ascii="宋体" w:hAnsi="宋体" w:cs="宋体"/>
                <w:spacing w:val="3"/>
                <w:sz w:val="18"/>
                <w:szCs w:val="18"/>
              </w:rPr>
              <w:t>维护费</w:t>
            </w:r>
          </w:p>
        </w:tc>
        <w:tc>
          <w:tcPr>
            <w:tcW w:w="1134" w:type="dxa"/>
            <w:vMerge w:val="restart"/>
            <w:tcBorders>
              <w:top w:val="single" w:color="000000" w:sz="2" w:space="0"/>
              <w:bottom w:val="nil"/>
            </w:tcBorders>
          </w:tcPr>
          <w:p>
            <w:pPr>
              <w:spacing w:line="409" w:lineRule="auto"/>
            </w:pPr>
          </w:p>
          <w:p>
            <w:pPr>
              <w:spacing w:before="58" w:line="219" w:lineRule="auto"/>
              <w:ind w:firstLine="60"/>
              <w:rPr>
                <w:rFonts w:ascii="宋体" w:hAnsi="宋体"/>
                <w:sz w:val="18"/>
                <w:szCs w:val="18"/>
              </w:rPr>
            </w:pPr>
            <w:r>
              <w:rPr>
                <w:rFonts w:hint="eastAsia" w:ascii="宋体" w:hAnsi="宋体" w:cs="宋体"/>
                <w:spacing w:val="-2"/>
                <w:sz w:val="18"/>
                <w:szCs w:val="18"/>
              </w:rPr>
              <w:t>公务用车购置</w:t>
            </w:r>
          </w:p>
        </w:tc>
        <w:tc>
          <w:tcPr>
            <w:tcW w:w="1120" w:type="dxa"/>
            <w:tcBorders>
              <w:top w:val="single" w:color="000000" w:sz="2" w:space="0"/>
              <w:bottom w:val="nil"/>
            </w:tcBorders>
          </w:tcPr>
          <w:p>
            <w:pPr>
              <w:spacing w:before="58" w:line="219" w:lineRule="auto"/>
              <w:ind w:firstLine="60"/>
              <w:rPr>
                <w:rFonts w:ascii="宋体" w:hAnsi="宋体"/>
                <w:spacing w:val="-2"/>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3" w:hRule="atLeast"/>
        </w:trPr>
        <w:tc>
          <w:tcPr>
            <w:tcW w:w="1385" w:type="dxa"/>
            <w:vMerge w:val="continue"/>
            <w:tcBorders>
              <w:top w:val="nil"/>
              <w:bottom w:val="single" w:color="000000" w:sz="2" w:space="0"/>
            </w:tcBorders>
          </w:tcPr>
          <w:p/>
        </w:tc>
        <w:tc>
          <w:tcPr>
            <w:tcW w:w="3936" w:type="dxa"/>
            <w:vMerge w:val="continue"/>
            <w:tcBorders>
              <w:top w:val="nil"/>
              <w:bottom w:val="single" w:color="000000" w:sz="2" w:space="0"/>
            </w:tcBorders>
          </w:tcPr>
          <w:p/>
        </w:tc>
        <w:tc>
          <w:tcPr>
            <w:tcW w:w="1726" w:type="dxa"/>
            <w:vMerge w:val="continue"/>
            <w:tcBorders>
              <w:top w:val="nil"/>
              <w:bottom w:val="single" w:color="000000" w:sz="2" w:space="0"/>
            </w:tcBorders>
          </w:tcPr>
          <w:p/>
        </w:tc>
        <w:tc>
          <w:tcPr>
            <w:tcW w:w="1175" w:type="dxa"/>
            <w:tcBorders>
              <w:top w:val="single" w:color="000000" w:sz="2" w:space="0"/>
              <w:bottom w:val="single" w:color="000000" w:sz="2" w:space="0"/>
            </w:tcBorders>
          </w:tcPr>
          <w:p>
            <w:pPr>
              <w:spacing w:before="236" w:line="221" w:lineRule="auto"/>
              <w:ind w:firstLine="444"/>
              <w:rPr>
                <w:rFonts w:ascii="宋体" w:hAnsi="宋体"/>
                <w:sz w:val="18"/>
                <w:szCs w:val="18"/>
              </w:rPr>
            </w:pPr>
            <w:r>
              <w:rPr>
                <w:rFonts w:hint="eastAsia" w:ascii="宋体" w:hAnsi="宋体" w:cs="宋体"/>
                <w:spacing w:val="-3"/>
                <w:sz w:val="18"/>
                <w:szCs w:val="18"/>
              </w:rPr>
              <w:t>小计</w:t>
            </w:r>
          </w:p>
        </w:tc>
        <w:tc>
          <w:tcPr>
            <w:tcW w:w="1203" w:type="dxa"/>
            <w:tcBorders>
              <w:top w:val="single" w:color="000000" w:sz="2" w:space="0"/>
              <w:bottom w:val="single" w:color="000000" w:sz="2" w:space="0"/>
            </w:tcBorders>
          </w:tcPr>
          <w:p>
            <w:pPr>
              <w:spacing w:before="146" w:line="261" w:lineRule="auto"/>
              <w:ind w:left="365" w:right="84" w:hanging="269"/>
              <w:rPr>
                <w:rFonts w:ascii="宋体" w:hAnsi="宋体"/>
                <w:sz w:val="18"/>
                <w:szCs w:val="18"/>
              </w:rPr>
            </w:pPr>
            <w:r>
              <w:rPr>
                <w:rFonts w:hint="eastAsia" w:ascii="宋体" w:hAnsi="宋体" w:cs="宋体"/>
                <w:spacing w:val="3"/>
                <w:sz w:val="18"/>
                <w:szCs w:val="18"/>
              </w:rPr>
              <w:t>一般公务出国</w:t>
            </w:r>
            <w:r>
              <w:rPr>
                <w:rFonts w:ascii="宋体" w:hAnsi="宋体" w:cs="宋体"/>
                <w:sz w:val="18"/>
                <w:szCs w:val="18"/>
              </w:rPr>
              <w:t xml:space="preserve"> </w:t>
            </w:r>
            <w:r>
              <w:rPr>
                <w:rFonts w:ascii="宋体" w:hAnsi="宋体" w:cs="宋体"/>
                <w:spacing w:val="2"/>
                <w:sz w:val="18"/>
                <w:szCs w:val="18"/>
              </w:rPr>
              <w:t>(</w:t>
            </w:r>
            <w:r>
              <w:rPr>
                <w:rFonts w:hint="eastAsia" w:ascii="宋体" w:hAnsi="宋体" w:cs="宋体"/>
                <w:spacing w:val="2"/>
                <w:sz w:val="18"/>
                <w:szCs w:val="18"/>
              </w:rPr>
              <w:t>境</w:t>
            </w:r>
            <w:r>
              <w:rPr>
                <w:rFonts w:ascii="宋体" w:hAnsi="宋体" w:cs="宋体"/>
                <w:spacing w:val="2"/>
                <w:sz w:val="18"/>
                <w:szCs w:val="18"/>
              </w:rPr>
              <w:t>)</w:t>
            </w:r>
            <w:r>
              <w:rPr>
                <w:rFonts w:hint="eastAsia" w:ascii="宋体" w:hAnsi="宋体" w:cs="宋体"/>
                <w:spacing w:val="2"/>
                <w:sz w:val="18"/>
                <w:szCs w:val="18"/>
              </w:rPr>
              <w:t>费</w:t>
            </w:r>
          </w:p>
        </w:tc>
        <w:tc>
          <w:tcPr>
            <w:tcW w:w="1465" w:type="dxa"/>
            <w:tcBorders>
              <w:top w:val="single" w:color="000000" w:sz="2" w:space="0"/>
              <w:bottom w:val="single" w:color="000000" w:sz="2" w:space="0"/>
            </w:tcBorders>
          </w:tcPr>
          <w:p>
            <w:pPr>
              <w:spacing w:before="46" w:line="226" w:lineRule="auto"/>
              <w:ind w:left="76" w:right="31"/>
              <w:rPr>
                <w:rFonts w:ascii="宋体" w:hAnsi="宋体"/>
                <w:sz w:val="18"/>
                <w:szCs w:val="18"/>
              </w:rPr>
            </w:pPr>
            <w:r>
              <w:rPr>
                <w:rFonts w:hint="eastAsia" w:ascii="宋体" w:hAnsi="宋体" w:cs="宋体"/>
                <w:spacing w:val="1"/>
                <w:sz w:val="18"/>
                <w:szCs w:val="18"/>
              </w:rPr>
              <w:t>高等院校和科研院</w:t>
            </w:r>
            <w:r>
              <w:rPr>
                <w:rFonts w:ascii="宋体" w:hAnsi="宋体" w:cs="宋体"/>
                <w:spacing w:val="2"/>
                <w:sz w:val="18"/>
                <w:szCs w:val="18"/>
              </w:rPr>
              <w:t xml:space="preserve"> </w:t>
            </w:r>
            <w:r>
              <w:rPr>
                <w:rFonts w:hint="eastAsia" w:ascii="宋体" w:hAnsi="宋体" w:cs="宋体"/>
                <w:spacing w:val="-5"/>
                <w:sz w:val="18"/>
                <w:szCs w:val="18"/>
              </w:rPr>
              <w:t>所学术交流合作出</w:t>
            </w:r>
          </w:p>
          <w:p>
            <w:pPr>
              <w:spacing w:line="190" w:lineRule="auto"/>
              <w:ind w:firstLine="367"/>
              <w:rPr>
                <w:rFonts w:ascii="宋体" w:hAnsi="宋体"/>
                <w:sz w:val="17"/>
                <w:szCs w:val="17"/>
              </w:rPr>
            </w:pPr>
            <w:r>
              <w:rPr>
                <w:rFonts w:hint="eastAsia" w:ascii="宋体" w:hAnsi="宋体" w:cs="宋体"/>
                <w:spacing w:val="8"/>
                <w:w w:val="101"/>
                <w:sz w:val="17"/>
                <w:szCs w:val="17"/>
              </w:rPr>
              <w:t>国</w:t>
            </w:r>
            <w:r>
              <w:rPr>
                <w:rFonts w:ascii="宋体" w:hAnsi="宋体" w:cs="宋体"/>
                <w:spacing w:val="8"/>
                <w:w w:val="101"/>
                <w:sz w:val="17"/>
                <w:szCs w:val="17"/>
              </w:rPr>
              <w:t>(</w:t>
            </w:r>
            <w:r>
              <w:rPr>
                <w:rFonts w:hint="eastAsia" w:ascii="宋体" w:hAnsi="宋体" w:cs="宋体"/>
                <w:spacing w:val="8"/>
                <w:w w:val="101"/>
                <w:sz w:val="17"/>
                <w:szCs w:val="17"/>
              </w:rPr>
              <w:t>境</w:t>
            </w:r>
            <w:r>
              <w:rPr>
                <w:rFonts w:ascii="宋体" w:hAnsi="宋体" w:cs="宋体"/>
                <w:spacing w:val="8"/>
                <w:w w:val="101"/>
                <w:sz w:val="17"/>
                <w:szCs w:val="17"/>
              </w:rPr>
              <w:t>)</w:t>
            </w:r>
            <w:r>
              <w:rPr>
                <w:rFonts w:hint="eastAsia" w:ascii="宋体" w:hAnsi="宋体" w:cs="宋体"/>
                <w:spacing w:val="8"/>
                <w:w w:val="101"/>
                <w:sz w:val="17"/>
                <w:szCs w:val="17"/>
              </w:rPr>
              <w:t>费</w:t>
            </w:r>
          </w:p>
        </w:tc>
        <w:tc>
          <w:tcPr>
            <w:tcW w:w="1129" w:type="dxa"/>
            <w:vMerge w:val="continue"/>
            <w:tcBorders>
              <w:top w:val="nil"/>
              <w:bottom w:val="single" w:color="000000" w:sz="2" w:space="0"/>
            </w:tcBorders>
          </w:tcPr>
          <w:p/>
        </w:tc>
        <w:tc>
          <w:tcPr>
            <w:tcW w:w="1166" w:type="dxa"/>
            <w:vMerge w:val="continue"/>
            <w:tcBorders>
              <w:top w:val="nil"/>
              <w:bottom w:val="single" w:color="000000" w:sz="2" w:space="0"/>
            </w:tcBorders>
          </w:tcPr>
          <w:p/>
        </w:tc>
        <w:tc>
          <w:tcPr>
            <w:tcW w:w="1134" w:type="dxa"/>
            <w:vMerge w:val="continue"/>
            <w:tcBorders>
              <w:top w:val="nil"/>
              <w:bottom w:val="single" w:color="000000" w:sz="2" w:space="0"/>
            </w:tcBorders>
          </w:tcPr>
          <w:p/>
        </w:tc>
        <w:tc>
          <w:tcPr>
            <w:tcW w:w="1120" w:type="dxa"/>
            <w:tcBorders>
              <w:top w:val="nil"/>
              <w:bottom w:val="single" w:color="000000" w:sz="2" w:space="0"/>
            </w:tcBorders>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4" w:hRule="atLeast"/>
        </w:trPr>
        <w:tc>
          <w:tcPr>
            <w:tcW w:w="1385" w:type="dxa"/>
            <w:tcBorders>
              <w:top w:val="single" w:color="000000" w:sz="2" w:space="0"/>
              <w:bottom w:val="single" w:color="000000" w:sz="2" w:space="0"/>
            </w:tcBorders>
          </w:tcPr>
          <w:p>
            <w:pPr>
              <w:spacing w:before="109" w:line="219" w:lineRule="auto"/>
              <w:ind w:firstLine="625"/>
              <w:rPr>
                <w:rFonts w:ascii="宋体" w:hAnsi="宋体"/>
                <w:sz w:val="11"/>
                <w:szCs w:val="11"/>
              </w:rPr>
            </w:pPr>
            <w:r>
              <w:rPr>
                <w:rFonts w:hint="eastAsia" w:ascii="宋体" w:hAnsi="宋体" w:cs="宋体"/>
                <w:spacing w:val="-2"/>
                <w:sz w:val="11"/>
                <w:szCs w:val="11"/>
              </w:rPr>
              <w:t>家率</w:t>
            </w:r>
          </w:p>
        </w:tc>
        <w:tc>
          <w:tcPr>
            <w:tcW w:w="3936" w:type="dxa"/>
            <w:tcBorders>
              <w:top w:val="single" w:color="000000" w:sz="2" w:space="0"/>
              <w:bottom w:val="single" w:color="000000" w:sz="2" w:space="0"/>
            </w:tcBorders>
          </w:tcPr>
          <w:p>
            <w:pPr>
              <w:spacing w:before="129" w:line="219" w:lineRule="auto"/>
              <w:ind w:firstLine="2011"/>
              <w:rPr>
                <w:rFonts w:ascii="宋体" w:hAnsi="宋体"/>
                <w:sz w:val="11"/>
                <w:szCs w:val="11"/>
              </w:rPr>
            </w:pPr>
            <w:r>
              <w:rPr>
                <w:rFonts w:ascii="宋体" w:hAnsi="宋体" w:cs="宋体"/>
                <w:spacing w:val="-2"/>
                <w:sz w:val="11"/>
                <w:szCs w:val="11"/>
              </w:rPr>
              <w:t>*</w:t>
            </w:r>
            <w:r>
              <w:rPr>
                <w:rFonts w:hint="eastAsia" w:ascii="宋体" w:hAnsi="宋体" w:cs="宋体"/>
                <w:spacing w:val="-2"/>
                <w:sz w:val="11"/>
                <w:szCs w:val="11"/>
              </w:rPr>
              <w:t>率</w:t>
            </w:r>
          </w:p>
        </w:tc>
        <w:tc>
          <w:tcPr>
            <w:tcW w:w="1726" w:type="dxa"/>
            <w:tcBorders>
              <w:top w:val="single" w:color="000000" w:sz="2" w:space="0"/>
              <w:bottom w:val="single" w:color="000000" w:sz="2" w:space="0"/>
            </w:tcBorders>
          </w:tcPr>
          <w:p>
            <w:pPr>
              <w:spacing w:before="158" w:line="170" w:lineRule="auto"/>
              <w:ind w:firstLine="874"/>
              <w:rPr>
                <w:rFonts w:ascii="宋体" w:hAnsi="宋体" w:cs="宋体"/>
                <w:sz w:val="18"/>
                <w:szCs w:val="18"/>
              </w:rPr>
            </w:pPr>
            <w:r>
              <w:rPr>
                <w:rFonts w:ascii="宋体" w:hAnsi="宋体" w:cs="宋体"/>
                <w:sz w:val="18"/>
                <w:szCs w:val="18"/>
              </w:rPr>
              <w:t>1</w:t>
            </w:r>
          </w:p>
        </w:tc>
        <w:tc>
          <w:tcPr>
            <w:tcW w:w="1175" w:type="dxa"/>
            <w:tcBorders>
              <w:top w:val="single" w:color="000000" w:sz="2" w:space="0"/>
              <w:bottom w:val="single" w:color="000000" w:sz="2" w:space="0"/>
            </w:tcBorders>
          </w:tcPr>
          <w:p>
            <w:pPr>
              <w:spacing w:before="159" w:line="169" w:lineRule="auto"/>
              <w:ind w:firstLine="575"/>
              <w:rPr>
                <w:rFonts w:ascii="宋体" w:hAnsi="宋体" w:cs="宋体"/>
                <w:sz w:val="18"/>
                <w:szCs w:val="18"/>
              </w:rPr>
            </w:pPr>
            <w:r>
              <w:rPr>
                <w:rFonts w:ascii="宋体" w:hAnsi="宋体" w:cs="宋体"/>
                <w:sz w:val="18"/>
                <w:szCs w:val="18"/>
              </w:rPr>
              <w:t>2</w:t>
            </w:r>
          </w:p>
        </w:tc>
        <w:tc>
          <w:tcPr>
            <w:tcW w:w="1203" w:type="dxa"/>
            <w:tcBorders>
              <w:top w:val="single" w:color="000000" w:sz="2" w:space="0"/>
              <w:bottom w:val="single" w:color="000000" w:sz="2" w:space="0"/>
            </w:tcBorders>
          </w:tcPr>
          <w:p>
            <w:pPr>
              <w:spacing w:before="99" w:line="183" w:lineRule="auto"/>
              <w:ind w:firstLine="596"/>
              <w:rPr>
                <w:rFonts w:ascii="宋体" w:hAnsi="宋体" w:cs="宋体"/>
                <w:sz w:val="18"/>
                <w:szCs w:val="18"/>
              </w:rPr>
            </w:pPr>
            <w:r>
              <w:rPr>
                <w:rFonts w:ascii="宋体" w:hAnsi="宋体" w:cs="宋体"/>
                <w:sz w:val="18"/>
                <w:szCs w:val="18"/>
              </w:rPr>
              <w:t>3</w:t>
            </w:r>
          </w:p>
        </w:tc>
        <w:tc>
          <w:tcPr>
            <w:tcW w:w="1465" w:type="dxa"/>
            <w:tcBorders>
              <w:top w:val="single" w:color="000000" w:sz="2" w:space="0"/>
              <w:bottom w:val="single" w:color="000000" w:sz="2" w:space="0"/>
            </w:tcBorders>
          </w:tcPr>
          <w:p>
            <w:pPr>
              <w:spacing w:before="99" w:line="184" w:lineRule="auto"/>
              <w:ind w:firstLine="747"/>
              <w:rPr>
                <w:rFonts w:ascii="宋体" w:hAnsi="宋体" w:cs="宋体"/>
                <w:sz w:val="18"/>
                <w:szCs w:val="18"/>
              </w:rPr>
            </w:pPr>
            <w:r>
              <w:rPr>
                <w:rFonts w:ascii="宋体" w:hAnsi="宋体" w:cs="宋体"/>
                <w:sz w:val="18"/>
                <w:szCs w:val="18"/>
              </w:rPr>
              <w:t>4</w:t>
            </w:r>
          </w:p>
        </w:tc>
        <w:tc>
          <w:tcPr>
            <w:tcW w:w="1129" w:type="dxa"/>
            <w:tcBorders>
              <w:top w:val="single" w:color="000000" w:sz="2" w:space="0"/>
              <w:bottom w:val="single" w:color="000000" w:sz="2" w:space="0"/>
            </w:tcBorders>
          </w:tcPr>
          <w:p>
            <w:pPr>
              <w:spacing w:before="150" w:line="178" w:lineRule="auto"/>
              <w:ind w:firstLine="558"/>
              <w:rPr>
                <w:rFonts w:ascii="宋体" w:hAnsi="宋体" w:cs="宋体"/>
                <w:sz w:val="18"/>
                <w:szCs w:val="18"/>
              </w:rPr>
            </w:pPr>
            <w:r>
              <w:rPr>
                <w:rFonts w:ascii="宋体" w:hAnsi="宋体" w:cs="宋体"/>
                <w:sz w:val="18"/>
                <w:szCs w:val="18"/>
              </w:rPr>
              <w:t>5</w:t>
            </w:r>
          </w:p>
        </w:tc>
        <w:tc>
          <w:tcPr>
            <w:tcW w:w="1166" w:type="dxa"/>
            <w:tcBorders>
              <w:top w:val="single" w:color="000000" w:sz="2" w:space="0"/>
              <w:bottom w:val="single" w:color="000000" w:sz="2" w:space="0"/>
            </w:tcBorders>
          </w:tcPr>
          <w:p>
            <w:pPr>
              <w:spacing w:before="149" w:line="179" w:lineRule="auto"/>
              <w:ind w:firstLine="578"/>
              <w:rPr>
                <w:rFonts w:ascii="宋体" w:hAnsi="宋体" w:cs="宋体"/>
                <w:sz w:val="18"/>
                <w:szCs w:val="18"/>
              </w:rPr>
            </w:pPr>
            <w:r>
              <w:rPr>
                <w:rFonts w:ascii="宋体" w:hAnsi="宋体" w:cs="宋体"/>
                <w:sz w:val="18"/>
                <w:szCs w:val="18"/>
              </w:rPr>
              <w:t>6</w:t>
            </w:r>
          </w:p>
        </w:tc>
        <w:tc>
          <w:tcPr>
            <w:tcW w:w="1134" w:type="dxa"/>
            <w:tcBorders>
              <w:top w:val="single" w:color="000000" w:sz="2" w:space="0"/>
              <w:bottom w:val="single" w:color="000000" w:sz="2" w:space="0"/>
            </w:tcBorders>
          </w:tcPr>
          <w:p>
            <w:pPr>
              <w:spacing w:before="160" w:line="168" w:lineRule="auto"/>
              <w:ind w:firstLine="560"/>
              <w:rPr>
                <w:rFonts w:ascii="宋体" w:hAnsi="宋体" w:cs="宋体"/>
                <w:sz w:val="18"/>
                <w:szCs w:val="18"/>
              </w:rPr>
            </w:pPr>
            <w:r>
              <w:rPr>
                <w:rFonts w:ascii="宋体" w:hAnsi="宋体" w:cs="宋体"/>
                <w:sz w:val="18"/>
                <w:szCs w:val="18"/>
              </w:rPr>
              <w:t>7</w:t>
            </w:r>
          </w:p>
        </w:tc>
        <w:tc>
          <w:tcPr>
            <w:tcW w:w="1120" w:type="dxa"/>
            <w:tcBorders>
              <w:top w:val="single" w:color="000000" w:sz="2" w:space="0"/>
              <w:bottom w:val="single" w:color="000000" w:sz="2" w:space="0"/>
            </w:tcBorders>
          </w:tcPr>
          <w:p>
            <w:pPr>
              <w:spacing w:before="160" w:line="168" w:lineRule="auto"/>
              <w:ind w:firstLine="560"/>
              <w:rPr>
                <w:rFonts w:ascii="宋体" w:hAnsi="宋体" w:cs="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8" w:hRule="atLeast"/>
        </w:trPr>
        <w:tc>
          <w:tcPr>
            <w:tcW w:w="1385" w:type="dxa"/>
            <w:tcBorders>
              <w:top w:val="single" w:color="000000" w:sz="2" w:space="0"/>
              <w:bottom w:val="single" w:color="000000" w:sz="2" w:space="0"/>
            </w:tcBorders>
          </w:tcPr>
          <w:p>
            <w:pPr>
              <w:rPr>
                <w:rFonts w:hint="default" w:eastAsia="宋体"/>
                <w:lang w:val="en-US" w:eastAsia="zh-CN"/>
              </w:rPr>
            </w:pPr>
            <w:r>
              <w:rPr>
                <w:rFonts w:hint="eastAsia"/>
              </w:rPr>
              <w:t>602</w:t>
            </w:r>
            <w:r>
              <w:rPr>
                <w:rFonts w:hint="eastAsia"/>
                <w:lang w:val="en-US" w:eastAsia="zh-CN"/>
              </w:rPr>
              <w:t>003</w:t>
            </w:r>
          </w:p>
        </w:tc>
        <w:tc>
          <w:tcPr>
            <w:tcW w:w="3936" w:type="dxa"/>
            <w:tcBorders>
              <w:top w:val="single" w:color="000000" w:sz="2" w:space="0"/>
              <w:bottom w:val="single" w:color="000000" w:sz="2" w:space="0"/>
            </w:tcBorders>
          </w:tcPr>
          <w:p>
            <w:pPr>
              <w:rPr>
                <w:rFonts w:hint="default" w:eastAsia="宋体"/>
                <w:lang w:val="en-US" w:eastAsia="zh-CN"/>
              </w:rPr>
            </w:pPr>
            <w:r>
              <w:rPr>
                <w:rFonts w:hint="eastAsia"/>
              </w:rPr>
              <w:t>南昌市新建区</w:t>
            </w:r>
            <w:r>
              <w:rPr>
                <w:rFonts w:hint="eastAsia"/>
                <w:lang w:val="en-US" w:eastAsia="zh-CN"/>
              </w:rPr>
              <w:t>水路运输服务中心</w:t>
            </w:r>
          </w:p>
        </w:tc>
        <w:tc>
          <w:tcPr>
            <w:tcW w:w="1726" w:type="dxa"/>
            <w:tcBorders>
              <w:top w:val="single" w:color="000000" w:sz="2" w:space="0"/>
              <w:bottom w:val="single" w:color="000000" w:sz="2" w:space="0"/>
            </w:tcBorders>
          </w:tcPr>
          <w:p>
            <w:pPr>
              <w:rPr>
                <w:rFonts w:hint="default" w:eastAsia="宋体"/>
                <w:lang w:val="en-US" w:eastAsia="zh-CN"/>
              </w:rPr>
            </w:pPr>
            <w:r>
              <w:rPr>
                <w:rFonts w:hint="eastAsia"/>
                <w:lang w:val="en-US" w:eastAsia="zh-CN"/>
              </w:rPr>
              <w:t>3</w:t>
            </w:r>
          </w:p>
        </w:tc>
        <w:tc>
          <w:tcPr>
            <w:tcW w:w="1175" w:type="dxa"/>
            <w:tcBorders>
              <w:top w:val="single" w:color="000000" w:sz="2" w:space="0"/>
              <w:bottom w:val="single" w:color="000000" w:sz="2" w:space="0"/>
            </w:tcBorders>
          </w:tcPr>
          <w:p/>
        </w:tc>
        <w:tc>
          <w:tcPr>
            <w:tcW w:w="1203" w:type="dxa"/>
            <w:tcBorders>
              <w:top w:val="single" w:color="000000" w:sz="2" w:space="0"/>
              <w:bottom w:val="single" w:color="000000" w:sz="2" w:space="0"/>
            </w:tcBorders>
          </w:tcPr>
          <w:p/>
        </w:tc>
        <w:tc>
          <w:tcPr>
            <w:tcW w:w="1465" w:type="dxa"/>
            <w:tcBorders>
              <w:top w:val="single" w:color="000000" w:sz="2" w:space="0"/>
              <w:bottom w:val="single" w:color="000000" w:sz="2" w:space="0"/>
            </w:tcBorders>
          </w:tcPr>
          <w:p/>
        </w:tc>
        <w:tc>
          <w:tcPr>
            <w:tcW w:w="1129" w:type="dxa"/>
            <w:tcBorders>
              <w:top w:val="single" w:color="000000" w:sz="2" w:space="0"/>
              <w:bottom w:val="single" w:color="000000" w:sz="2" w:space="0"/>
            </w:tcBorders>
          </w:tcPr>
          <w:p>
            <w:pPr>
              <w:rPr>
                <w:rFonts w:hint="default" w:eastAsia="宋体"/>
                <w:lang w:val="en-US" w:eastAsia="zh-CN"/>
              </w:rPr>
            </w:pPr>
            <w:r>
              <w:rPr>
                <w:rFonts w:hint="eastAsia"/>
                <w:lang w:val="en-US" w:eastAsia="zh-CN"/>
              </w:rPr>
              <w:t>0.5</w:t>
            </w:r>
          </w:p>
        </w:tc>
        <w:tc>
          <w:tcPr>
            <w:tcW w:w="1166" w:type="dxa"/>
            <w:tcBorders>
              <w:top w:val="single" w:color="000000" w:sz="2" w:space="0"/>
              <w:bottom w:val="single" w:color="000000" w:sz="2" w:space="0"/>
            </w:tcBorders>
          </w:tcPr>
          <w:p>
            <w:pPr>
              <w:rPr>
                <w:rFonts w:hint="default" w:eastAsia="宋体"/>
                <w:lang w:val="en-US" w:eastAsia="zh-CN"/>
              </w:rPr>
            </w:pPr>
            <w:r>
              <w:rPr>
                <w:rFonts w:hint="eastAsia"/>
                <w:lang w:val="en-US" w:eastAsia="zh-CN"/>
              </w:rPr>
              <w:t>2.5</w:t>
            </w:r>
          </w:p>
        </w:tc>
        <w:tc>
          <w:tcPr>
            <w:tcW w:w="1134" w:type="dxa"/>
            <w:tcBorders>
              <w:top w:val="single" w:color="000000" w:sz="2" w:space="0"/>
              <w:bottom w:val="single" w:color="000000" w:sz="2" w:space="0"/>
            </w:tcBorders>
          </w:tcPr>
          <w:p/>
        </w:tc>
        <w:tc>
          <w:tcPr>
            <w:tcW w:w="1120" w:type="dxa"/>
            <w:tcBorders>
              <w:top w:val="single" w:color="000000" w:sz="2" w:space="0"/>
              <w:bottom w:val="single" w:color="000000" w:sz="2" w:space="0"/>
            </w:tcBorders>
          </w:tcPr>
          <w:p/>
        </w:tc>
      </w:tr>
    </w:tbl>
    <w:p>
      <w:pPr>
        <w:spacing w:line="14" w:lineRule="auto"/>
        <w:rPr>
          <w:sz w:val="2"/>
          <w:szCs w:val="2"/>
        </w:rPr>
      </w:pPr>
    </w:p>
    <w:p>
      <w:pPr>
        <w:sectPr>
          <w:type w:val="continuous"/>
          <w:pgSz w:w="16800" w:h="11880"/>
          <w:pgMar w:top="1009" w:right="668" w:bottom="400" w:left="724" w:header="0" w:footer="0" w:gutter="0"/>
          <w:pgNumType w:fmt="numberInDash"/>
          <w:cols w:equalWidth="0" w:num="1">
            <w:col w:w="15407"/>
          </w:cols>
        </w:sectPr>
      </w:pPr>
    </w:p>
    <w:p>
      <w:pPr>
        <w:spacing w:line="259" w:lineRule="auto"/>
      </w:pPr>
    </w:p>
    <w:p>
      <w:pPr>
        <w:spacing w:line="260" w:lineRule="auto"/>
      </w:pPr>
    </w:p>
    <w:p>
      <w:pPr>
        <w:spacing w:line="260" w:lineRule="auto"/>
      </w:pPr>
    </w:p>
    <w:p>
      <w:pPr>
        <w:spacing w:before="68" w:line="188" w:lineRule="auto"/>
        <w:ind w:firstLine="54"/>
        <w:rPr>
          <w:rFonts w:ascii="宋体" w:hAnsi="宋体"/>
        </w:rPr>
      </w:pPr>
      <w:r>
        <w:rPr>
          <w:rFonts w:hint="eastAsia" w:ascii="宋体" w:hAnsi="宋体" w:cs="宋体"/>
          <w:spacing w:val="7"/>
        </w:rPr>
        <w:t>填报单位</w:t>
      </w:r>
      <w:r>
        <w:rPr>
          <w:rFonts w:ascii="宋体" w:hAnsi="宋体" w:cs="宋体"/>
          <w:spacing w:val="7"/>
        </w:rPr>
        <w:t>:</w:t>
      </w:r>
    </w:p>
    <w:p>
      <w:pPr>
        <w:spacing w:line="14" w:lineRule="auto"/>
        <w:rPr>
          <w:sz w:val="2"/>
          <w:szCs w:val="2"/>
        </w:rPr>
      </w:pPr>
      <w:r>
        <w:rPr>
          <w:sz w:val="2"/>
          <w:szCs w:val="2"/>
        </w:rPr>
        <w:br w:type="column"/>
      </w:r>
    </w:p>
    <w:p>
      <w:pPr>
        <w:spacing w:before="41" w:line="216" w:lineRule="auto"/>
        <w:ind w:firstLine="7660"/>
        <w:rPr>
          <w:rFonts w:ascii="宋体" w:hAnsi="宋体"/>
          <w:sz w:val="20"/>
          <w:szCs w:val="20"/>
        </w:rPr>
      </w:pPr>
      <w:r>
        <w:rPr>
          <w:rFonts w:hint="eastAsia" w:ascii="宋体" w:hAnsi="宋体" w:cs="宋体"/>
          <w:spacing w:val="-10"/>
          <w:w w:val="99"/>
          <w:sz w:val="20"/>
          <w:szCs w:val="20"/>
        </w:rPr>
        <w:t>注</w:t>
      </w:r>
      <w:r>
        <w:rPr>
          <w:rFonts w:ascii="宋体" w:hAnsi="宋体" w:cs="宋体"/>
          <w:spacing w:val="-10"/>
          <w:w w:val="99"/>
          <w:sz w:val="20"/>
          <w:szCs w:val="20"/>
        </w:rPr>
        <w:t>:</w:t>
      </w:r>
      <w:r>
        <w:rPr>
          <w:rFonts w:ascii="宋体" w:hAnsi="宋体" w:cs="宋体"/>
          <w:spacing w:val="69"/>
          <w:sz w:val="20"/>
          <w:szCs w:val="20"/>
        </w:rPr>
        <w:t xml:space="preserve"> </w:t>
      </w:r>
      <w:r>
        <w:rPr>
          <w:rFonts w:hint="eastAsia" w:ascii="宋体" w:hAnsi="宋体" w:cs="宋体"/>
          <w:spacing w:val="-10"/>
          <w:w w:val="99"/>
          <w:sz w:val="20"/>
          <w:szCs w:val="20"/>
        </w:rPr>
        <w:t>若为空表</w:t>
      </w:r>
      <w:r>
        <w:rPr>
          <w:rFonts w:ascii="宋体" w:hAnsi="宋体" w:cs="宋体"/>
          <w:spacing w:val="-10"/>
          <w:w w:val="99"/>
          <w:sz w:val="20"/>
          <w:szCs w:val="20"/>
        </w:rPr>
        <w:t>,</w:t>
      </w:r>
      <w:r>
        <w:rPr>
          <w:rFonts w:hint="eastAsia" w:ascii="宋体" w:hAnsi="宋体" w:cs="宋体"/>
          <w:spacing w:val="-10"/>
          <w:w w:val="99"/>
          <w:sz w:val="20"/>
          <w:szCs w:val="20"/>
        </w:rPr>
        <w:t>则为该部门</w:t>
      </w:r>
      <w:r>
        <w:rPr>
          <w:rFonts w:ascii="宋体" w:hAnsi="宋体" w:cs="宋体"/>
          <w:spacing w:val="-10"/>
          <w:w w:val="99"/>
          <w:sz w:val="20"/>
          <w:szCs w:val="20"/>
        </w:rPr>
        <w:t>(</w:t>
      </w:r>
      <w:r>
        <w:rPr>
          <w:rFonts w:hint="eastAsia" w:ascii="宋体" w:hAnsi="宋体" w:cs="宋体"/>
          <w:spacing w:val="-10"/>
          <w:w w:val="99"/>
          <w:sz w:val="20"/>
          <w:szCs w:val="20"/>
        </w:rPr>
        <w:t>单位</w:t>
      </w:r>
      <w:r>
        <w:rPr>
          <w:rFonts w:ascii="宋体" w:hAnsi="宋体" w:cs="宋体"/>
          <w:spacing w:val="-10"/>
          <w:w w:val="99"/>
          <w:sz w:val="20"/>
          <w:szCs w:val="20"/>
        </w:rPr>
        <w:t>)</w:t>
      </w:r>
      <w:r>
        <w:rPr>
          <w:rFonts w:ascii="宋体" w:hAnsi="宋体" w:cs="宋体"/>
          <w:spacing w:val="17"/>
          <w:sz w:val="20"/>
          <w:szCs w:val="20"/>
        </w:rPr>
        <w:t xml:space="preserve"> </w:t>
      </w:r>
      <w:r>
        <w:rPr>
          <w:rFonts w:hint="eastAsia" w:ascii="宋体" w:hAnsi="宋体" w:cs="宋体"/>
          <w:spacing w:val="-10"/>
          <w:w w:val="99"/>
          <w:sz w:val="20"/>
          <w:szCs w:val="20"/>
        </w:rPr>
        <w:t>无政府性基金支出</w:t>
      </w:r>
    </w:p>
    <w:p>
      <w:pPr>
        <w:spacing w:before="103" w:line="206" w:lineRule="auto"/>
        <w:ind w:firstLine="2306"/>
        <w:rPr>
          <w:rFonts w:ascii="宋体" w:hAnsi="宋体"/>
          <w:sz w:val="40"/>
          <w:szCs w:val="40"/>
        </w:rPr>
      </w:pPr>
      <w:r>
        <w:rPr>
          <w:rFonts w:hint="eastAsia" w:ascii="宋体" w:hAnsi="宋体" w:cs="宋体"/>
          <w:spacing w:val="4"/>
          <w:sz w:val="44"/>
          <w:szCs w:val="44"/>
        </w:rPr>
        <w:t>政府性基金预算支出表</w:t>
      </w:r>
    </w:p>
    <w:p>
      <w:pPr>
        <w:spacing w:line="184" w:lineRule="auto"/>
        <w:ind w:firstLine="10950"/>
        <w:rPr>
          <w:rFonts w:ascii="宋体" w:hAnsi="宋体"/>
          <w:sz w:val="24"/>
          <w:szCs w:val="24"/>
        </w:rPr>
      </w:pPr>
      <w:r>
        <w:rPr>
          <w:rFonts w:hint="eastAsia" w:ascii="宋体" w:hAnsi="宋体" w:cs="宋体"/>
          <w:spacing w:val="-10"/>
          <w:w w:val="89"/>
          <w:sz w:val="24"/>
          <w:szCs w:val="24"/>
        </w:rPr>
        <w:t>单位</w:t>
      </w:r>
      <w:r>
        <w:rPr>
          <w:rFonts w:ascii="宋体" w:hAnsi="宋体" w:cs="宋体"/>
          <w:spacing w:val="-10"/>
          <w:w w:val="89"/>
          <w:sz w:val="24"/>
          <w:szCs w:val="24"/>
        </w:rPr>
        <w:t>:</w:t>
      </w:r>
      <w:r>
        <w:rPr>
          <w:rFonts w:ascii="宋体" w:hAnsi="宋体" w:cs="宋体"/>
          <w:spacing w:val="68"/>
          <w:sz w:val="24"/>
          <w:szCs w:val="24"/>
        </w:rPr>
        <w:t xml:space="preserve"> </w:t>
      </w:r>
      <w:r>
        <w:rPr>
          <w:rFonts w:hint="eastAsia" w:ascii="宋体" w:hAnsi="宋体" w:cs="宋体"/>
          <w:spacing w:val="-10"/>
          <w:w w:val="89"/>
          <w:sz w:val="24"/>
          <w:szCs w:val="24"/>
        </w:rPr>
        <w:t>万元</w:t>
      </w:r>
    </w:p>
    <w:p>
      <w:pPr>
        <w:sectPr>
          <w:pgSz w:w="16820" w:h="11900"/>
          <w:pgMar w:top="948" w:right="587" w:bottom="400" w:left="724" w:header="0" w:footer="0" w:gutter="0"/>
          <w:pgNumType w:fmt="numberInDash"/>
          <w:cols w:equalWidth="0" w:num="2">
            <w:col w:w="3345" w:space="100"/>
            <w:col w:w="12064"/>
          </w:cols>
        </w:sectPr>
      </w:pPr>
    </w:p>
    <w:tbl>
      <w:tblPr>
        <w:tblStyle w:val="7"/>
        <w:tblW w:w="15479" w:type="dxa"/>
        <w:tblInd w:w="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654"/>
        <w:gridCol w:w="4956"/>
        <w:gridCol w:w="3208"/>
        <w:gridCol w:w="2828"/>
        <w:gridCol w:w="283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9" w:hRule="atLeast"/>
        </w:trPr>
        <w:tc>
          <w:tcPr>
            <w:tcW w:w="6610" w:type="dxa"/>
            <w:gridSpan w:val="2"/>
            <w:tcBorders>
              <w:top w:val="single" w:color="000000" w:sz="2" w:space="0"/>
              <w:bottom w:val="single" w:color="000000" w:sz="2" w:space="0"/>
            </w:tcBorders>
          </w:tcPr>
          <w:p>
            <w:pPr>
              <w:spacing w:before="39" w:line="219" w:lineRule="auto"/>
              <w:ind w:firstLine="2455"/>
              <w:rPr>
                <w:rFonts w:ascii="宋体" w:hAnsi="宋体"/>
              </w:rPr>
            </w:pPr>
            <w:r>
              <w:rPr>
                <w:rFonts w:hint="eastAsia" w:ascii="宋体" w:hAnsi="宋体" w:cs="宋体"/>
                <w:spacing w:val="5"/>
              </w:rPr>
              <w:t>支出功能分类科目</w:t>
            </w:r>
          </w:p>
        </w:tc>
        <w:tc>
          <w:tcPr>
            <w:tcW w:w="8869" w:type="dxa"/>
            <w:gridSpan w:val="3"/>
            <w:tcBorders>
              <w:top w:val="single" w:color="000000" w:sz="2" w:space="0"/>
              <w:bottom w:val="single" w:color="000000" w:sz="2" w:space="0"/>
            </w:tcBorders>
          </w:tcPr>
          <w:p>
            <w:pPr>
              <w:spacing w:before="30" w:line="219" w:lineRule="auto"/>
              <w:ind w:firstLine="3795"/>
              <w:rPr>
                <w:rFonts w:ascii="宋体" w:hAnsi="宋体"/>
              </w:rPr>
            </w:pPr>
            <w:r>
              <w:rPr>
                <w:rFonts w:ascii="宋体" w:hAnsi="宋体" w:cs="宋体"/>
                <w:spacing w:val="-2"/>
              </w:rPr>
              <w:t>2022</w:t>
            </w:r>
            <w:r>
              <w:rPr>
                <w:rFonts w:hint="eastAsia" w:ascii="宋体" w:hAnsi="宋体" w:cs="宋体"/>
                <w:spacing w:val="-2"/>
              </w:rPr>
              <w:t>年预算数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4" w:hRule="atLeast"/>
        </w:trPr>
        <w:tc>
          <w:tcPr>
            <w:tcW w:w="1654" w:type="dxa"/>
            <w:tcBorders>
              <w:top w:val="single" w:color="000000" w:sz="2" w:space="0"/>
              <w:bottom w:val="single" w:color="000000" w:sz="2" w:space="0"/>
            </w:tcBorders>
          </w:tcPr>
          <w:p>
            <w:pPr>
              <w:spacing w:before="105" w:line="219" w:lineRule="auto"/>
              <w:ind w:firstLine="394"/>
              <w:rPr>
                <w:rFonts w:ascii="宋体" w:hAnsi="宋体"/>
              </w:rPr>
            </w:pPr>
            <w:r>
              <w:rPr>
                <w:rFonts w:hint="eastAsia" w:ascii="宋体" w:hAnsi="宋体" w:cs="宋体"/>
                <w:spacing w:val="-2"/>
              </w:rPr>
              <w:t>科目编码</w:t>
            </w:r>
          </w:p>
        </w:tc>
        <w:tc>
          <w:tcPr>
            <w:tcW w:w="4956" w:type="dxa"/>
            <w:tcBorders>
              <w:top w:val="single" w:color="000000" w:sz="2" w:space="0"/>
              <w:bottom w:val="single" w:color="000000" w:sz="2" w:space="0"/>
            </w:tcBorders>
          </w:tcPr>
          <w:p>
            <w:pPr>
              <w:spacing w:before="75" w:line="219" w:lineRule="auto"/>
              <w:ind w:firstLine="2050"/>
              <w:rPr>
                <w:rFonts w:ascii="宋体" w:hAnsi="宋体"/>
              </w:rPr>
            </w:pPr>
            <w:r>
              <w:rPr>
                <w:rFonts w:hint="eastAsia" w:ascii="宋体" w:hAnsi="宋体" w:cs="宋体"/>
                <w:spacing w:val="-2"/>
              </w:rPr>
              <w:t>科目名称</w:t>
            </w:r>
          </w:p>
        </w:tc>
        <w:tc>
          <w:tcPr>
            <w:tcW w:w="3208" w:type="dxa"/>
            <w:tcBorders>
              <w:top w:val="single" w:color="000000" w:sz="2" w:space="0"/>
              <w:bottom w:val="single" w:color="000000" w:sz="2" w:space="0"/>
            </w:tcBorders>
          </w:tcPr>
          <w:p>
            <w:pPr>
              <w:spacing w:before="75" w:line="221" w:lineRule="auto"/>
              <w:ind w:firstLine="1384"/>
              <w:rPr>
                <w:rFonts w:ascii="宋体" w:hAnsi="宋体"/>
              </w:rPr>
            </w:pPr>
            <w:r>
              <w:rPr>
                <w:rFonts w:hint="eastAsia" w:ascii="宋体" w:hAnsi="宋体" w:cs="宋体"/>
                <w:spacing w:val="-3"/>
              </w:rPr>
              <w:t>合计</w:t>
            </w:r>
          </w:p>
        </w:tc>
        <w:tc>
          <w:tcPr>
            <w:tcW w:w="2828" w:type="dxa"/>
            <w:tcBorders>
              <w:top w:val="single" w:color="000000" w:sz="2" w:space="0"/>
              <w:bottom w:val="single" w:color="000000" w:sz="2" w:space="0"/>
            </w:tcBorders>
          </w:tcPr>
          <w:p>
            <w:pPr>
              <w:spacing w:before="75" w:line="219" w:lineRule="auto"/>
              <w:ind w:firstLine="987"/>
              <w:rPr>
                <w:rFonts w:ascii="宋体" w:hAnsi="宋体"/>
              </w:rPr>
            </w:pPr>
            <w:r>
              <w:rPr>
                <w:rFonts w:hint="eastAsia" w:ascii="宋体" w:hAnsi="宋体" w:cs="宋体"/>
                <w:spacing w:val="6"/>
              </w:rPr>
              <w:t>基本支出</w:t>
            </w:r>
          </w:p>
        </w:tc>
        <w:tc>
          <w:tcPr>
            <w:tcW w:w="2833" w:type="dxa"/>
            <w:tcBorders>
              <w:top w:val="single" w:color="000000" w:sz="2" w:space="0"/>
              <w:bottom w:val="single" w:color="000000" w:sz="2" w:space="0"/>
            </w:tcBorders>
          </w:tcPr>
          <w:p>
            <w:pPr>
              <w:spacing w:before="76" w:line="220" w:lineRule="auto"/>
              <w:ind w:firstLine="989"/>
              <w:rPr>
                <w:rFonts w:ascii="宋体" w:hAnsi="宋体"/>
              </w:rPr>
            </w:pPr>
            <w:r>
              <w:rPr>
                <w:rFonts w:hint="eastAsia" w:ascii="宋体" w:hAnsi="宋体" w:cs="宋体"/>
                <w:spacing w:val="6"/>
              </w:rPr>
              <w:t>项目支出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4" w:hRule="atLeast"/>
        </w:trPr>
        <w:tc>
          <w:tcPr>
            <w:tcW w:w="1654" w:type="dxa"/>
            <w:tcBorders>
              <w:top w:val="single" w:color="000000" w:sz="2" w:space="0"/>
              <w:bottom w:val="single" w:color="000000" w:sz="2" w:space="0"/>
            </w:tcBorders>
          </w:tcPr>
          <w:p>
            <w:pPr>
              <w:spacing w:before="77" w:line="287" w:lineRule="exact"/>
              <w:ind w:firstLine="715"/>
              <w:rPr>
                <w:rFonts w:ascii="宋体" w:hAnsi="宋体"/>
              </w:rPr>
            </w:pPr>
            <w:r>
              <w:rPr>
                <w:rFonts w:ascii="宋体" w:hAnsi="宋体" w:cs="宋体"/>
                <w:spacing w:val="-2"/>
                <w:position w:val="1"/>
              </w:rPr>
              <w:t>**</w:t>
            </w:r>
          </w:p>
        </w:tc>
        <w:tc>
          <w:tcPr>
            <w:tcW w:w="4956" w:type="dxa"/>
            <w:tcBorders>
              <w:top w:val="single" w:color="000000" w:sz="2" w:space="0"/>
              <w:bottom w:val="single" w:color="000000" w:sz="2" w:space="0"/>
            </w:tcBorders>
          </w:tcPr>
          <w:p>
            <w:pPr>
              <w:spacing w:before="77" w:line="287" w:lineRule="exact"/>
              <w:ind w:firstLine="2360"/>
              <w:rPr>
                <w:rFonts w:ascii="宋体" w:hAnsi="宋体"/>
              </w:rPr>
            </w:pPr>
            <w:r>
              <w:rPr>
                <w:rFonts w:ascii="宋体" w:hAnsi="宋体" w:cs="宋体"/>
                <w:spacing w:val="-2"/>
                <w:position w:val="1"/>
              </w:rPr>
              <w:t>**</w:t>
            </w:r>
          </w:p>
        </w:tc>
        <w:tc>
          <w:tcPr>
            <w:tcW w:w="3208" w:type="dxa"/>
            <w:tcBorders>
              <w:top w:val="single" w:color="000000" w:sz="2" w:space="0"/>
              <w:bottom w:val="single" w:color="000000" w:sz="2" w:space="0"/>
            </w:tcBorders>
          </w:tcPr>
          <w:p>
            <w:pPr>
              <w:spacing w:before="111" w:line="185" w:lineRule="auto"/>
              <w:ind w:firstLine="1545"/>
              <w:rPr>
                <w:rFonts w:ascii="宋体" w:hAnsi="宋体" w:cs="宋体"/>
              </w:rPr>
            </w:pPr>
            <w:r>
              <w:rPr>
                <w:rFonts w:ascii="宋体" w:hAnsi="宋体" w:cs="宋体"/>
              </w:rPr>
              <w:t>1</w:t>
            </w:r>
          </w:p>
        </w:tc>
        <w:tc>
          <w:tcPr>
            <w:tcW w:w="2828" w:type="dxa"/>
            <w:tcBorders>
              <w:top w:val="single" w:color="000000" w:sz="2" w:space="0"/>
              <w:bottom w:val="single" w:color="000000" w:sz="2" w:space="0"/>
            </w:tcBorders>
          </w:tcPr>
          <w:p>
            <w:pPr>
              <w:spacing w:before="112" w:line="184" w:lineRule="auto"/>
              <w:ind w:firstLine="1357"/>
              <w:rPr>
                <w:rFonts w:ascii="宋体" w:hAnsi="宋体" w:cs="宋体"/>
              </w:rPr>
            </w:pPr>
            <w:r>
              <w:rPr>
                <w:rFonts w:ascii="宋体" w:hAnsi="宋体" w:cs="宋体"/>
              </w:rPr>
              <w:t>2</w:t>
            </w:r>
          </w:p>
        </w:tc>
        <w:tc>
          <w:tcPr>
            <w:tcW w:w="2833" w:type="dxa"/>
            <w:tcBorders>
              <w:top w:val="single" w:color="000000" w:sz="2" w:space="0"/>
              <w:bottom w:val="single" w:color="000000" w:sz="2" w:space="0"/>
            </w:tcBorders>
          </w:tcPr>
          <w:p>
            <w:pPr>
              <w:spacing w:before="112" w:line="183" w:lineRule="auto"/>
              <w:ind w:firstLine="1359"/>
              <w:rPr>
                <w:rFonts w:ascii="宋体" w:hAnsi="宋体" w:cs="宋体"/>
              </w:rPr>
            </w:pPr>
            <w:r>
              <w:rPr>
                <w:rFonts w:ascii="宋体" w:hAnsi="宋体" w:cs="宋体"/>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3" w:hRule="atLeast"/>
        </w:trPr>
        <w:tc>
          <w:tcPr>
            <w:tcW w:w="1654" w:type="dxa"/>
            <w:tcBorders>
              <w:top w:val="single" w:color="000000" w:sz="2" w:space="0"/>
              <w:bottom w:val="single" w:color="000000" w:sz="2" w:space="0"/>
            </w:tcBorders>
          </w:tcPr>
          <w:p>
            <w:pPr>
              <w:spacing w:before="127" w:line="219" w:lineRule="auto"/>
              <w:ind w:firstLine="35"/>
              <w:rPr>
                <w:rFonts w:ascii="宋体" w:hAnsi="宋体"/>
              </w:rPr>
            </w:pPr>
            <w:r>
              <w:rPr>
                <w:rFonts w:hint="eastAsia" w:ascii="宋体" w:hAnsi="宋体" w:cs="宋体"/>
                <w:spacing w:val="1"/>
              </w:rPr>
              <w:t>功能科目编码</w:t>
            </w:r>
          </w:p>
        </w:tc>
        <w:tc>
          <w:tcPr>
            <w:tcW w:w="4956" w:type="dxa"/>
            <w:tcBorders>
              <w:top w:val="single" w:color="000000" w:sz="2" w:space="0"/>
              <w:bottom w:val="single" w:color="000000" w:sz="2" w:space="0"/>
            </w:tcBorders>
          </w:tcPr>
          <w:p>
            <w:pPr>
              <w:spacing w:before="127" w:line="219" w:lineRule="auto"/>
              <w:ind w:firstLine="61"/>
              <w:rPr>
                <w:rFonts w:ascii="宋体" w:hAnsi="宋体"/>
              </w:rPr>
            </w:pPr>
            <w:r>
              <w:rPr>
                <w:rFonts w:hint="eastAsia" w:ascii="宋体" w:hAnsi="宋体" w:cs="宋体"/>
                <w:spacing w:val="1"/>
              </w:rPr>
              <w:t>功能科目名称</w:t>
            </w:r>
          </w:p>
        </w:tc>
        <w:tc>
          <w:tcPr>
            <w:tcW w:w="3208" w:type="dxa"/>
            <w:tcBorders>
              <w:top w:val="single" w:color="000000" w:sz="2" w:space="0"/>
              <w:bottom w:val="single" w:color="000000" w:sz="2" w:space="0"/>
            </w:tcBorders>
          </w:tcPr>
          <w:p>
            <w:pPr>
              <w:spacing w:before="127" w:line="221" w:lineRule="auto"/>
              <w:ind w:firstLine="34"/>
              <w:rPr>
                <w:rFonts w:ascii="宋体" w:hAnsi="宋体"/>
              </w:rPr>
            </w:pPr>
            <w:r>
              <w:rPr>
                <w:rFonts w:hint="eastAsia" w:ascii="宋体" w:hAnsi="宋体" w:cs="宋体"/>
                <w:spacing w:val="-3"/>
              </w:rPr>
              <w:t>合计</w:t>
            </w:r>
          </w:p>
        </w:tc>
        <w:tc>
          <w:tcPr>
            <w:tcW w:w="2828" w:type="dxa"/>
            <w:tcBorders>
              <w:top w:val="single" w:color="000000" w:sz="2" w:space="0"/>
              <w:bottom w:val="single" w:color="000000" w:sz="2" w:space="0"/>
            </w:tcBorders>
          </w:tcPr>
          <w:p>
            <w:pPr>
              <w:spacing w:before="127" w:line="219" w:lineRule="auto"/>
              <w:ind w:firstLine="46"/>
              <w:rPr>
                <w:rFonts w:ascii="宋体" w:hAnsi="宋体"/>
              </w:rPr>
            </w:pPr>
            <w:r>
              <w:rPr>
                <w:rFonts w:hint="eastAsia" w:ascii="宋体" w:hAnsi="宋体" w:cs="宋体"/>
                <w:spacing w:val="6"/>
              </w:rPr>
              <w:t>基本支出</w:t>
            </w:r>
          </w:p>
        </w:tc>
        <w:tc>
          <w:tcPr>
            <w:tcW w:w="2833" w:type="dxa"/>
            <w:tcBorders>
              <w:top w:val="single" w:color="000000" w:sz="2" w:space="0"/>
              <w:bottom w:val="single" w:color="000000" w:sz="2" w:space="0"/>
            </w:tcBorders>
          </w:tcPr>
          <w:p>
            <w:pPr>
              <w:spacing w:before="128" w:line="220" w:lineRule="auto"/>
              <w:ind w:firstLine="48"/>
              <w:rPr>
                <w:rFonts w:ascii="宋体" w:hAnsi="宋体"/>
              </w:rPr>
            </w:pPr>
            <w:r>
              <w:rPr>
                <w:rFonts w:hint="eastAsia" w:ascii="宋体" w:hAnsi="宋体" w:cs="宋体"/>
                <w:spacing w:val="6"/>
              </w:rPr>
              <w:t>项目支出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8" w:hRule="atLeast"/>
        </w:trPr>
        <w:tc>
          <w:tcPr>
            <w:tcW w:w="1654" w:type="dxa"/>
            <w:tcBorders>
              <w:top w:val="single" w:color="000000" w:sz="2" w:space="0"/>
              <w:bottom w:val="single" w:color="000000" w:sz="2" w:space="0"/>
            </w:tcBorders>
          </w:tcPr>
          <w:p/>
        </w:tc>
        <w:tc>
          <w:tcPr>
            <w:tcW w:w="4956" w:type="dxa"/>
            <w:tcBorders>
              <w:top w:val="single" w:color="000000" w:sz="2" w:space="0"/>
              <w:bottom w:val="single" w:color="000000" w:sz="2" w:space="0"/>
            </w:tcBorders>
          </w:tcPr>
          <w:p/>
        </w:tc>
        <w:tc>
          <w:tcPr>
            <w:tcW w:w="3208" w:type="dxa"/>
            <w:tcBorders>
              <w:top w:val="single" w:color="000000" w:sz="2" w:space="0"/>
              <w:bottom w:val="single" w:color="000000" w:sz="2" w:space="0"/>
            </w:tcBorders>
          </w:tcPr>
          <w:p/>
        </w:tc>
        <w:tc>
          <w:tcPr>
            <w:tcW w:w="2828" w:type="dxa"/>
            <w:tcBorders>
              <w:top w:val="single" w:color="000000" w:sz="2" w:space="0"/>
              <w:bottom w:val="single" w:color="000000" w:sz="2" w:space="0"/>
            </w:tcBorders>
          </w:tcPr>
          <w:p/>
        </w:tc>
        <w:tc>
          <w:tcPr>
            <w:tcW w:w="2833" w:type="dxa"/>
            <w:tcBorders>
              <w:top w:val="single" w:color="000000" w:sz="2" w:space="0"/>
              <w:bottom w:val="single" w:color="000000" w:sz="2" w:space="0"/>
            </w:tcBorders>
          </w:tcPr>
          <w:p/>
        </w:tc>
      </w:tr>
    </w:tbl>
    <w:p>
      <w:pPr>
        <w:spacing w:line="14" w:lineRule="auto"/>
        <w:rPr>
          <w:sz w:val="2"/>
          <w:szCs w:val="2"/>
        </w:rPr>
      </w:pPr>
    </w:p>
    <w:p>
      <w:pPr>
        <w:sectPr>
          <w:type w:val="continuous"/>
          <w:pgSz w:w="16820" w:h="11900"/>
          <w:pgMar w:top="948" w:right="587" w:bottom="400" w:left="724" w:header="0" w:footer="0" w:gutter="0"/>
          <w:pgNumType w:fmt="numberInDash"/>
          <w:cols w:equalWidth="0" w:num="1">
            <w:col w:w="15508"/>
          </w:cols>
        </w:sectPr>
      </w:pPr>
    </w:p>
    <w:p/>
    <w:p/>
    <w:p>
      <w:pPr>
        <w:spacing w:line="81" w:lineRule="exact"/>
      </w:pPr>
    </w:p>
    <w:p>
      <w:pPr>
        <w:sectPr>
          <w:pgSz w:w="16820" w:h="11900"/>
          <w:pgMar w:top="1011" w:right="1009" w:bottom="400" w:left="1304" w:header="0" w:footer="0" w:gutter="0"/>
          <w:pgNumType w:fmt="numberInDash"/>
          <w:cols w:equalWidth="0" w:num="1">
            <w:col w:w="14506"/>
          </w:cols>
        </w:sectPr>
      </w:pPr>
    </w:p>
    <w:p>
      <w:pPr>
        <w:spacing w:line="243" w:lineRule="auto"/>
      </w:pPr>
    </w:p>
    <w:p>
      <w:pPr>
        <w:spacing w:line="243" w:lineRule="auto"/>
      </w:pPr>
    </w:p>
    <w:p>
      <w:pPr>
        <w:spacing w:line="244" w:lineRule="auto"/>
      </w:pPr>
    </w:p>
    <w:p>
      <w:pPr>
        <w:spacing w:before="58" w:line="209" w:lineRule="auto"/>
        <w:ind w:firstLine="85"/>
        <w:rPr>
          <w:rFonts w:ascii="宋体" w:hAnsi="宋体"/>
          <w:sz w:val="18"/>
          <w:szCs w:val="18"/>
        </w:rPr>
      </w:pPr>
      <w:r>
        <w:rPr>
          <w:rFonts w:hint="eastAsia" w:ascii="宋体" w:hAnsi="宋体" w:cs="宋体"/>
          <w:spacing w:val="10"/>
          <w:w w:val="104"/>
          <w:sz w:val="18"/>
          <w:szCs w:val="18"/>
        </w:rPr>
        <w:t>填报单位</w:t>
      </w:r>
      <w:r>
        <w:rPr>
          <w:rFonts w:ascii="宋体" w:hAnsi="宋体" w:cs="宋体"/>
          <w:spacing w:val="-23"/>
          <w:sz w:val="18"/>
          <w:szCs w:val="18"/>
        </w:rPr>
        <w:t xml:space="preserve"> </w:t>
      </w:r>
      <w:r>
        <w:rPr>
          <w:rFonts w:ascii="宋体" w:hAnsi="宋体" w:cs="宋体"/>
          <w:spacing w:val="10"/>
          <w:w w:val="104"/>
          <w:sz w:val="18"/>
          <w:szCs w:val="18"/>
        </w:rPr>
        <w:t>:</w:t>
      </w:r>
    </w:p>
    <w:p>
      <w:pPr>
        <w:spacing w:line="14" w:lineRule="auto"/>
        <w:rPr>
          <w:sz w:val="2"/>
          <w:szCs w:val="2"/>
        </w:rPr>
      </w:pPr>
      <w:r>
        <w:rPr>
          <w:sz w:val="2"/>
          <w:szCs w:val="2"/>
        </w:rPr>
        <w:br w:type="column"/>
      </w:r>
    </w:p>
    <w:p>
      <w:pPr>
        <w:spacing w:before="35" w:line="216" w:lineRule="auto"/>
        <w:ind w:firstLine="6719"/>
        <w:rPr>
          <w:rFonts w:ascii="宋体" w:hAnsi="宋体"/>
          <w:sz w:val="18"/>
          <w:szCs w:val="18"/>
        </w:rPr>
      </w:pPr>
      <w:r>
        <w:rPr>
          <w:rFonts w:hint="eastAsia" w:ascii="宋体" w:hAnsi="宋体" w:cs="宋体"/>
          <w:spacing w:val="-8"/>
          <w:sz w:val="18"/>
          <w:szCs w:val="18"/>
        </w:rPr>
        <w:t>注</w:t>
      </w:r>
      <w:r>
        <w:rPr>
          <w:rFonts w:ascii="宋体" w:hAnsi="宋体" w:cs="宋体"/>
          <w:spacing w:val="-8"/>
          <w:sz w:val="18"/>
          <w:szCs w:val="18"/>
        </w:rPr>
        <w:t>:</w:t>
      </w:r>
      <w:r>
        <w:rPr>
          <w:rFonts w:ascii="宋体" w:hAnsi="宋体" w:cs="宋体"/>
          <w:spacing w:val="99"/>
          <w:sz w:val="18"/>
          <w:szCs w:val="18"/>
        </w:rPr>
        <w:t xml:space="preserve"> </w:t>
      </w:r>
      <w:r>
        <w:rPr>
          <w:rFonts w:hint="eastAsia" w:ascii="宋体" w:hAnsi="宋体" w:cs="宋体"/>
          <w:spacing w:val="-8"/>
          <w:sz w:val="18"/>
          <w:szCs w:val="18"/>
        </w:rPr>
        <w:t>若为空表</w:t>
      </w:r>
      <w:r>
        <w:rPr>
          <w:rFonts w:ascii="宋体" w:hAnsi="宋体" w:cs="宋体"/>
          <w:spacing w:val="-8"/>
          <w:sz w:val="18"/>
          <w:szCs w:val="18"/>
        </w:rPr>
        <w:t>,</w:t>
      </w:r>
      <w:r>
        <w:rPr>
          <w:rFonts w:hint="eastAsia" w:ascii="宋体" w:hAnsi="宋体" w:cs="宋体"/>
          <w:spacing w:val="-8"/>
          <w:sz w:val="18"/>
          <w:szCs w:val="18"/>
        </w:rPr>
        <w:t>则为该部门</w:t>
      </w:r>
      <w:r>
        <w:rPr>
          <w:rFonts w:ascii="宋体" w:hAnsi="宋体" w:cs="宋体"/>
          <w:spacing w:val="-8"/>
          <w:sz w:val="18"/>
          <w:szCs w:val="18"/>
        </w:rPr>
        <w:t>(</w:t>
      </w:r>
      <w:r>
        <w:rPr>
          <w:rFonts w:hint="eastAsia" w:ascii="宋体" w:hAnsi="宋体" w:cs="宋体"/>
          <w:spacing w:val="-8"/>
          <w:sz w:val="18"/>
          <w:szCs w:val="18"/>
        </w:rPr>
        <w:t>单位</w:t>
      </w:r>
      <w:r>
        <w:rPr>
          <w:rFonts w:ascii="宋体" w:hAnsi="宋体" w:cs="宋体"/>
          <w:spacing w:val="-8"/>
          <w:sz w:val="18"/>
          <w:szCs w:val="18"/>
        </w:rPr>
        <w:t>)</w:t>
      </w:r>
      <w:r>
        <w:rPr>
          <w:rFonts w:ascii="宋体" w:hAnsi="宋体" w:cs="宋体"/>
          <w:spacing w:val="47"/>
          <w:sz w:val="18"/>
          <w:szCs w:val="18"/>
        </w:rPr>
        <w:t xml:space="preserve"> </w:t>
      </w:r>
      <w:r>
        <w:rPr>
          <w:rFonts w:hint="eastAsia" w:ascii="宋体" w:hAnsi="宋体" w:cs="宋体"/>
          <w:spacing w:val="-8"/>
          <w:sz w:val="18"/>
          <w:szCs w:val="18"/>
        </w:rPr>
        <w:t>无国有资本经营预算支出</w:t>
      </w:r>
    </w:p>
    <w:p>
      <w:pPr>
        <w:spacing w:before="103" w:line="206" w:lineRule="auto"/>
        <w:ind w:firstLine="1792" w:firstLineChars="400"/>
        <w:rPr>
          <w:rFonts w:ascii="宋体" w:hAnsi="宋体"/>
          <w:spacing w:val="4"/>
          <w:sz w:val="44"/>
          <w:szCs w:val="44"/>
        </w:rPr>
      </w:pPr>
      <w:r>
        <w:rPr>
          <w:rFonts w:hint="eastAsia" w:ascii="宋体" w:hAnsi="宋体" w:cs="宋体"/>
          <w:spacing w:val="4"/>
          <w:sz w:val="44"/>
          <w:szCs w:val="44"/>
        </w:rPr>
        <w:t>国有资本经营预算支出表</w:t>
      </w:r>
    </w:p>
    <w:p>
      <w:pPr>
        <w:spacing w:before="41" w:line="184" w:lineRule="auto"/>
        <w:ind w:firstLine="10289"/>
        <w:rPr>
          <w:rFonts w:ascii="宋体" w:hAnsi="宋体"/>
          <w:sz w:val="22"/>
          <w:szCs w:val="22"/>
        </w:rPr>
      </w:pPr>
      <w:r>
        <w:rPr>
          <w:rFonts w:hint="eastAsia" w:ascii="宋体" w:hAnsi="宋体" w:cs="宋体"/>
          <w:spacing w:val="-10"/>
          <w:w w:val="90"/>
          <w:sz w:val="22"/>
          <w:szCs w:val="22"/>
        </w:rPr>
        <w:t>单位</w:t>
      </w:r>
      <w:r>
        <w:rPr>
          <w:rFonts w:ascii="宋体" w:hAnsi="宋体" w:cs="宋体"/>
          <w:spacing w:val="-10"/>
          <w:w w:val="90"/>
          <w:sz w:val="22"/>
          <w:szCs w:val="22"/>
        </w:rPr>
        <w:t>:</w:t>
      </w:r>
      <w:r>
        <w:rPr>
          <w:rFonts w:ascii="宋体" w:hAnsi="宋体" w:cs="宋体"/>
          <w:spacing w:val="82"/>
          <w:sz w:val="22"/>
          <w:szCs w:val="22"/>
        </w:rPr>
        <w:t xml:space="preserve"> </w:t>
      </w:r>
      <w:r>
        <w:rPr>
          <w:rFonts w:hint="eastAsia" w:ascii="宋体" w:hAnsi="宋体" w:cs="宋体"/>
          <w:spacing w:val="-10"/>
          <w:w w:val="90"/>
          <w:sz w:val="22"/>
          <w:szCs w:val="22"/>
        </w:rPr>
        <w:t>万元</w:t>
      </w:r>
    </w:p>
    <w:p>
      <w:pPr>
        <w:sectPr>
          <w:type w:val="continuous"/>
          <w:pgSz w:w="16820" w:h="11900"/>
          <w:pgMar w:top="1011" w:right="1009" w:bottom="400" w:left="1304" w:header="0" w:footer="0" w:gutter="0"/>
          <w:pgNumType w:fmt="numberInDash"/>
          <w:cols w:equalWidth="0" w:num="2">
            <w:col w:w="3076" w:space="100"/>
            <w:col w:w="11330"/>
          </w:cols>
        </w:sectPr>
      </w:pPr>
    </w:p>
    <w:p>
      <w:pPr>
        <w:spacing w:line="42" w:lineRule="exact"/>
      </w:pPr>
    </w:p>
    <w:tbl>
      <w:tblPr>
        <w:tblStyle w:val="7"/>
        <w:tblW w:w="14440" w:type="dxa"/>
        <w:tblInd w:w="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554"/>
        <w:gridCol w:w="4607"/>
        <w:gridCol w:w="2998"/>
        <w:gridCol w:w="2628"/>
        <w:gridCol w:w="265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9" w:hRule="atLeast"/>
        </w:trPr>
        <w:tc>
          <w:tcPr>
            <w:tcW w:w="6161" w:type="dxa"/>
            <w:gridSpan w:val="2"/>
            <w:tcBorders>
              <w:top w:val="single" w:color="000000" w:sz="2" w:space="0"/>
              <w:bottom w:val="single" w:color="000000" w:sz="2" w:space="0"/>
            </w:tcBorders>
          </w:tcPr>
          <w:p>
            <w:pPr>
              <w:spacing w:before="60" w:line="202" w:lineRule="auto"/>
              <w:ind w:firstLine="2275"/>
              <w:rPr>
                <w:rFonts w:ascii="宋体" w:hAnsi="宋体"/>
                <w:sz w:val="20"/>
                <w:szCs w:val="20"/>
              </w:rPr>
            </w:pPr>
            <w:r>
              <w:rPr>
                <w:rFonts w:hint="eastAsia" w:ascii="宋体" w:hAnsi="宋体" w:cs="宋体"/>
                <w:spacing w:val="4"/>
                <w:sz w:val="20"/>
                <w:szCs w:val="20"/>
              </w:rPr>
              <w:t>支出功能分类科目</w:t>
            </w:r>
          </w:p>
        </w:tc>
        <w:tc>
          <w:tcPr>
            <w:tcW w:w="8279" w:type="dxa"/>
            <w:gridSpan w:val="3"/>
            <w:tcBorders>
              <w:top w:val="single" w:color="000000" w:sz="2" w:space="0"/>
              <w:bottom w:val="single" w:color="000000" w:sz="2" w:space="0"/>
            </w:tcBorders>
          </w:tcPr>
          <w:p>
            <w:pPr>
              <w:spacing w:before="50" w:line="211" w:lineRule="auto"/>
              <w:ind w:firstLine="3534"/>
              <w:rPr>
                <w:rFonts w:ascii="宋体" w:hAnsi="宋体"/>
                <w:sz w:val="20"/>
                <w:szCs w:val="20"/>
              </w:rPr>
            </w:pPr>
            <w:r>
              <w:rPr>
                <w:rFonts w:ascii="宋体" w:hAnsi="宋体" w:cs="宋体"/>
                <w:spacing w:val="-2"/>
                <w:sz w:val="20"/>
                <w:szCs w:val="20"/>
              </w:rPr>
              <w:t>2022</w:t>
            </w:r>
            <w:r>
              <w:rPr>
                <w:rFonts w:hint="eastAsia" w:ascii="宋体" w:hAnsi="宋体" w:cs="宋体"/>
                <w:spacing w:val="-2"/>
                <w:sz w:val="20"/>
                <w:szCs w:val="20"/>
              </w:rPr>
              <w:t>年预算数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4" w:hRule="atLeast"/>
        </w:trPr>
        <w:tc>
          <w:tcPr>
            <w:tcW w:w="1554" w:type="dxa"/>
            <w:tcBorders>
              <w:top w:val="single" w:color="000000" w:sz="2" w:space="0"/>
              <w:bottom w:val="single" w:color="000000" w:sz="2" w:space="0"/>
            </w:tcBorders>
          </w:tcPr>
          <w:p>
            <w:pPr>
              <w:spacing w:before="106" w:line="210" w:lineRule="auto"/>
              <w:ind w:firstLine="365"/>
              <w:rPr>
                <w:rFonts w:ascii="宋体" w:hAnsi="宋体"/>
                <w:sz w:val="20"/>
                <w:szCs w:val="20"/>
              </w:rPr>
            </w:pPr>
            <w:r>
              <w:rPr>
                <w:rFonts w:hint="eastAsia" w:ascii="宋体" w:hAnsi="宋体" w:cs="宋体"/>
                <w:spacing w:val="-2"/>
                <w:sz w:val="20"/>
                <w:szCs w:val="20"/>
              </w:rPr>
              <w:t>科目编码</w:t>
            </w:r>
          </w:p>
        </w:tc>
        <w:tc>
          <w:tcPr>
            <w:tcW w:w="4607" w:type="dxa"/>
            <w:tcBorders>
              <w:top w:val="single" w:color="000000" w:sz="2" w:space="0"/>
              <w:bottom w:val="single" w:color="000000" w:sz="2" w:space="0"/>
            </w:tcBorders>
          </w:tcPr>
          <w:p>
            <w:pPr>
              <w:spacing w:before="95" w:line="219" w:lineRule="auto"/>
              <w:ind w:firstLine="1891"/>
              <w:rPr>
                <w:rFonts w:ascii="宋体" w:hAnsi="宋体"/>
                <w:sz w:val="20"/>
                <w:szCs w:val="20"/>
              </w:rPr>
            </w:pPr>
            <w:r>
              <w:rPr>
                <w:rFonts w:hint="eastAsia" w:ascii="宋体" w:hAnsi="宋体" w:cs="宋体"/>
                <w:spacing w:val="-2"/>
                <w:sz w:val="20"/>
                <w:szCs w:val="20"/>
              </w:rPr>
              <w:t>科目名称</w:t>
            </w:r>
          </w:p>
        </w:tc>
        <w:tc>
          <w:tcPr>
            <w:tcW w:w="2998" w:type="dxa"/>
            <w:tcBorders>
              <w:top w:val="single" w:color="000000" w:sz="2" w:space="0"/>
              <w:bottom w:val="single" w:color="000000" w:sz="2" w:space="0"/>
            </w:tcBorders>
          </w:tcPr>
          <w:p>
            <w:pPr>
              <w:spacing w:before="65" w:line="221" w:lineRule="auto"/>
              <w:ind w:firstLine="1294"/>
              <w:rPr>
                <w:rFonts w:ascii="宋体" w:hAnsi="宋体"/>
                <w:sz w:val="20"/>
                <w:szCs w:val="20"/>
              </w:rPr>
            </w:pPr>
            <w:r>
              <w:rPr>
                <w:rFonts w:hint="eastAsia" w:ascii="宋体" w:hAnsi="宋体" w:cs="宋体"/>
                <w:spacing w:val="-3"/>
                <w:sz w:val="20"/>
                <w:szCs w:val="20"/>
              </w:rPr>
              <w:t>合计</w:t>
            </w:r>
          </w:p>
        </w:tc>
        <w:tc>
          <w:tcPr>
            <w:tcW w:w="2628" w:type="dxa"/>
            <w:tcBorders>
              <w:top w:val="single" w:color="000000" w:sz="2" w:space="0"/>
              <w:bottom w:val="single" w:color="000000" w:sz="2" w:space="0"/>
            </w:tcBorders>
          </w:tcPr>
          <w:p>
            <w:pPr>
              <w:spacing w:before="65" w:line="219" w:lineRule="auto"/>
              <w:ind w:firstLine="906"/>
              <w:rPr>
                <w:rFonts w:ascii="宋体" w:hAnsi="宋体"/>
                <w:sz w:val="20"/>
                <w:szCs w:val="20"/>
              </w:rPr>
            </w:pPr>
            <w:r>
              <w:rPr>
                <w:rFonts w:hint="eastAsia" w:ascii="宋体" w:hAnsi="宋体" w:cs="宋体"/>
                <w:spacing w:val="6"/>
                <w:sz w:val="20"/>
                <w:szCs w:val="20"/>
              </w:rPr>
              <w:t>基本支出</w:t>
            </w:r>
          </w:p>
        </w:tc>
        <w:tc>
          <w:tcPr>
            <w:tcW w:w="2653" w:type="dxa"/>
            <w:tcBorders>
              <w:top w:val="single" w:color="000000" w:sz="2" w:space="0"/>
              <w:bottom w:val="single" w:color="000000" w:sz="2" w:space="0"/>
            </w:tcBorders>
          </w:tcPr>
          <w:p>
            <w:pPr>
              <w:spacing w:before="66" w:line="220" w:lineRule="auto"/>
              <w:ind w:firstLine="918"/>
              <w:rPr>
                <w:rFonts w:ascii="宋体" w:hAnsi="宋体"/>
                <w:sz w:val="20"/>
                <w:szCs w:val="20"/>
              </w:rPr>
            </w:pPr>
            <w:r>
              <w:rPr>
                <w:rFonts w:hint="eastAsia" w:ascii="宋体" w:hAnsi="宋体" w:cs="宋体"/>
                <w:spacing w:val="6"/>
                <w:sz w:val="20"/>
                <w:szCs w:val="20"/>
              </w:rPr>
              <w:t>项目支出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3" w:hRule="atLeast"/>
        </w:trPr>
        <w:tc>
          <w:tcPr>
            <w:tcW w:w="1554" w:type="dxa"/>
            <w:tcBorders>
              <w:top w:val="single" w:color="000000" w:sz="2" w:space="0"/>
              <w:bottom w:val="single" w:color="000000" w:sz="2" w:space="0"/>
            </w:tcBorders>
          </w:tcPr>
          <w:p>
            <w:pPr>
              <w:spacing w:before="107" w:line="219" w:lineRule="auto"/>
              <w:ind w:firstLine="665"/>
              <w:rPr>
                <w:rFonts w:ascii="宋体" w:hAnsi="宋体"/>
                <w:sz w:val="13"/>
                <w:szCs w:val="13"/>
              </w:rPr>
            </w:pPr>
            <w:r>
              <w:rPr>
                <w:rFonts w:ascii="宋体" w:hAnsi="宋体" w:cs="宋体"/>
                <w:spacing w:val="-3"/>
                <w:sz w:val="13"/>
                <w:szCs w:val="13"/>
              </w:rPr>
              <w:t>*</w:t>
            </w:r>
            <w:r>
              <w:rPr>
                <w:rFonts w:hint="eastAsia" w:ascii="宋体" w:hAnsi="宋体" w:cs="宋体"/>
                <w:spacing w:val="-3"/>
                <w:sz w:val="13"/>
                <w:szCs w:val="13"/>
              </w:rPr>
              <w:t>来</w:t>
            </w:r>
          </w:p>
        </w:tc>
        <w:tc>
          <w:tcPr>
            <w:tcW w:w="4607" w:type="dxa"/>
            <w:tcBorders>
              <w:top w:val="single" w:color="000000" w:sz="2" w:space="0"/>
              <w:bottom w:val="single" w:color="000000" w:sz="2" w:space="0"/>
            </w:tcBorders>
          </w:tcPr>
          <w:p>
            <w:pPr>
              <w:spacing w:before="67" w:line="275" w:lineRule="exact"/>
              <w:ind w:firstLine="2191"/>
              <w:rPr>
                <w:rFonts w:ascii="宋体" w:hAnsi="宋体"/>
                <w:sz w:val="20"/>
                <w:szCs w:val="20"/>
              </w:rPr>
            </w:pPr>
            <w:r>
              <w:rPr>
                <w:rFonts w:ascii="宋体" w:hAnsi="宋体" w:cs="宋体"/>
                <w:spacing w:val="-2"/>
                <w:position w:val="1"/>
                <w:sz w:val="20"/>
                <w:szCs w:val="20"/>
              </w:rPr>
              <w:t>**</w:t>
            </w:r>
          </w:p>
        </w:tc>
        <w:tc>
          <w:tcPr>
            <w:tcW w:w="2998" w:type="dxa"/>
            <w:tcBorders>
              <w:top w:val="single" w:color="000000" w:sz="2" w:space="0"/>
              <w:bottom w:val="single" w:color="000000" w:sz="2" w:space="0"/>
            </w:tcBorders>
          </w:tcPr>
          <w:p>
            <w:pPr>
              <w:spacing w:before="99" w:line="185" w:lineRule="auto"/>
              <w:ind w:firstLine="1444"/>
              <w:rPr>
                <w:rFonts w:ascii="宋体" w:hAnsi="宋体" w:cs="宋体"/>
                <w:sz w:val="20"/>
                <w:szCs w:val="20"/>
              </w:rPr>
            </w:pPr>
            <w:r>
              <w:rPr>
                <w:rFonts w:ascii="宋体" w:hAnsi="宋体" w:cs="宋体"/>
                <w:sz w:val="20"/>
                <w:szCs w:val="20"/>
              </w:rPr>
              <w:t>1</w:t>
            </w:r>
          </w:p>
        </w:tc>
        <w:tc>
          <w:tcPr>
            <w:tcW w:w="2628" w:type="dxa"/>
            <w:tcBorders>
              <w:top w:val="single" w:color="000000" w:sz="2" w:space="0"/>
              <w:bottom w:val="single" w:color="000000" w:sz="2" w:space="0"/>
            </w:tcBorders>
          </w:tcPr>
          <w:p>
            <w:pPr>
              <w:spacing w:before="100" w:line="184" w:lineRule="auto"/>
              <w:ind w:firstLine="1255"/>
              <w:rPr>
                <w:rFonts w:ascii="宋体" w:hAnsi="宋体" w:cs="宋体"/>
                <w:sz w:val="20"/>
                <w:szCs w:val="20"/>
              </w:rPr>
            </w:pPr>
            <w:r>
              <w:rPr>
                <w:rFonts w:ascii="宋体" w:hAnsi="宋体" w:cs="宋体"/>
                <w:sz w:val="20"/>
                <w:szCs w:val="20"/>
              </w:rPr>
              <w:t>2</w:t>
            </w:r>
          </w:p>
        </w:tc>
        <w:tc>
          <w:tcPr>
            <w:tcW w:w="2653" w:type="dxa"/>
            <w:tcBorders>
              <w:top w:val="single" w:color="000000" w:sz="2" w:space="0"/>
              <w:bottom w:val="single" w:color="000000" w:sz="2" w:space="0"/>
            </w:tcBorders>
          </w:tcPr>
          <w:p>
            <w:pPr>
              <w:spacing w:before="100" w:line="183" w:lineRule="auto"/>
              <w:ind w:firstLine="1268"/>
              <w:rPr>
                <w:rFonts w:ascii="宋体" w:hAnsi="宋体" w:cs="宋体"/>
                <w:sz w:val="20"/>
                <w:szCs w:val="20"/>
              </w:rPr>
            </w:pPr>
            <w:r>
              <w:rPr>
                <w:rFonts w:ascii="宋体" w:hAnsi="宋体" w:cs="宋体"/>
                <w:sz w:val="20"/>
                <w:szCs w:val="20"/>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3" w:hRule="atLeast"/>
        </w:trPr>
        <w:tc>
          <w:tcPr>
            <w:tcW w:w="1554" w:type="dxa"/>
            <w:tcBorders>
              <w:top w:val="single" w:color="000000" w:sz="2" w:space="0"/>
              <w:bottom w:val="single" w:color="000000" w:sz="2" w:space="0"/>
            </w:tcBorders>
          </w:tcPr>
          <w:p>
            <w:pPr>
              <w:spacing w:before="118" w:line="219" w:lineRule="auto"/>
              <w:ind w:firstLine="35"/>
              <w:rPr>
                <w:rFonts w:ascii="宋体" w:hAnsi="宋体"/>
                <w:sz w:val="20"/>
                <w:szCs w:val="20"/>
              </w:rPr>
            </w:pPr>
            <w:r>
              <w:rPr>
                <w:rFonts w:hint="eastAsia" w:ascii="宋体" w:hAnsi="宋体" w:cs="宋体"/>
                <w:spacing w:val="-2"/>
                <w:sz w:val="20"/>
                <w:szCs w:val="20"/>
              </w:rPr>
              <w:t>功能科目编码</w:t>
            </w:r>
          </w:p>
        </w:tc>
        <w:tc>
          <w:tcPr>
            <w:tcW w:w="4607" w:type="dxa"/>
            <w:tcBorders>
              <w:top w:val="single" w:color="000000" w:sz="2" w:space="0"/>
              <w:bottom w:val="single" w:color="000000" w:sz="2" w:space="0"/>
            </w:tcBorders>
          </w:tcPr>
          <w:p>
            <w:pPr>
              <w:spacing w:before="118" w:line="219" w:lineRule="auto"/>
              <w:ind w:firstLine="51"/>
              <w:rPr>
                <w:rFonts w:ascii="宋体" w:hAnsi="宋体"/>
                <w:sz w:val="20"/>
                <w:szCs w:val="20"/>
              </w:rPr>
            </w:pPr>
            <w:r>
              <w:rPr>
                <w:rFonts w:hint="eastAsia" w:ascii="宋体" w:hAnsi="宋体" w:cs="宋体"/>
                <w:spacing w:val="1"/>
                <w:sz w:val="20"/>
                <w:szCs w:val="20"/>
              </w:rPr>
              <w:t>功能科目名称</w:t>
            </w:r>
          </w:p>
        </w:tc>
        <w:tc>
          <w:tcPr>
            <w:tcW w:w="2998" w:type="dxa"/>
            <w:tcBorders>
              <w:top w:val="single" w:color="000000" w:sz="2" w:space="0"/>
              <w:bottom w:val="single" w:color="000000" w:sz="2" w:space="0"/>
            </w:tcBorders>
          </w:tcPr>
          <w:p>
            <w:pPr>
              <w:spacing w:before="118" w:line="221" w:lineRule="auto"/>
              <w:ind w:firstLine="44"/>
              <w:rPr>
                <w:rFonts w:ascii="宋体" w:hAnsi="宋体"/>
                <w:sz w:val="20"/>
                <w:szCs w:val="20"/>
              </w:rPr>
            </w:pPr>
            <w:r>
              <w:rPr>
                <w:rFonts w:hint="eastAsia" w:ascii="宋体" w:hAnsi="宋体" w:cs="宋体"/>
                <w:spacing w:val="-3"/>
                <w:sz w:val="20"/>
                <w:szCs w:val="20"/>
              </w:rPr>
              <w:t>合计</w:t>
            </w:r>
          </w:p>
        </w:tc>
        <w:tc>
          <w:tcPr>
            <w:tcW w:w="2628" w:type="dxa"/>
            <w:tcBorders>
              <w:top w:val="single" w:color="000000" w:sz="2" w:space="0"/>
              <w:bottom w:val="single" w:color="000000" w:sz="2" w:space="0"/>
            </w:tcBorders>
          </w:tcPr>
          <w:p>
            <w:pPr>
              <w:spacing w:before="118" w:line="219" w:lineRule="auto"/>
              <w:ind w:firstLine="26"/>
              <w:rPr>
                <w:rFonts w:ascii="宋体" w:hAnsi="宋体"/>
                <w:sz w:val="20"/>
                <w:szCs w:val="20"/>
              </w:rPr>
            </w:pPr>
            <w:r>
              <w:rPr>
                <w:rFonts w:hint="eastAsia" w:ascii="宋体" w:hAnsi="宋体" w:cs="宋体"/>
                <w:spacing w:val="6"/>
                <w:sz w:val="20"/>
                <w:szCs w:val="20"/>
              </w:rPr>
              <w:t>基本支出</w:t>
            </w:r>
          </w:p>
        </w:tc>
        <w:tc>
          <w:tcPr>
            <w:tcW w:w="2653" w:type="dxa"/>
            <w:tcBorders>
              <w:top w:val="single" w:color="000000" w:sz="2" w:space="0"/>
              <w:bottom w:val="single" w:color="000000" w:sz="2" w:space="0"/>
            </w:tcBorders>
          </w:tcPr>
          <w:p>
            <w:pPr>
              <w:spacing w:before="119" w:line="220" w:lineRule="auto"/>
              <w:ind w:firstLine="58"/>
              <w:rPr>
                <w:rFonts w:ascii="宋体" w:hAnsi="宋体"/>
                <w:sz w:val="20"/>
                <w:szCs w:val="20"/>
              </w:rPr>
            </w:pPr>
            <w:r>
              <w:rPr>
                <w:rFonts w:hint="eastAsia" w:ascii="宋体" w:hAnsi="宋体" w:cs="宋体"/>
                <w:spacing w:val="6"/>
                <w:sz w:val="20"/>
                <w:szCs w:val="20"/>
              </w:rPr>
              <w:t>项目支出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9" w:hRule="atLeast"/>
        </w:trPr>
        <w:tc>
          <w:tcPr>
            <w:tcW w:w="1554" w:type="dxa"/>
            <w:tcBorders>
              <w:top w:val="single" w:color="000000" w:sz="2" w:space="0"/>
              <w:bottom w:val="single" w:color="000000" w:sz="2" w:space="0"/>
            </w:tcBorders>
          </w:tcPr>
          <w:p/>
        </w:tc>
        <w:tc>
          <w:tcPr>
            <w:tcW w:w="4607" w:type="dxa"/>
            <w:tcBorders>
              <w:top w:val="single" w:color="000000" w:sz="2" w:space="0"/>
              <w:bottom w:val="single" w:color="000000" w:sz="2" w:space="0"/>
            </w:tcBorders>
          </w:tcPr>
          <w:p/>
        </w:tc>
        <w:tc>
          <w:tcPr>
            <w:tcW w:w="2998" w:type="dxa"/>
            <w:tcBorders>
              <w:top w:val="single" w:color="000000" w:sz="2" w:space="0"/>
              <w:bottom w:val="single" w:color="000000" w:sz="2" w:space="0"/>
            </w:tcBorders>
          </w:tcPr>
          <w:p/>
        </w:tc>
        <w:tc>
          <w:tcPr>
            <w:tcW w:w="2628" w:type="dxa"/>
            <w:tcBorders>
              <w:top w:val="single" w:color="000000" w:sz="2" w:space="0"/>
              <w:bottom w:val="single" w:color="000000" w:sz="2" w:space="0"/>
            </w:tcBorders>
          </w:tcPr>
          <w:p/>
        </w:tc>
        <w:tc>
          <w:tcPr>
            <w:tcW w:w="2653" w:type="dxa"/>
            <w:tcBorders>
              <w:top w:val="single" w:color="000000" w:sz="2" w:space="0"/>
              <w:bottom w:val="single" w:color="000000" w:sz="2" w:space="0"/>
            </w:tcBorders>
          </w:tcPr>
          <w:p/>
        </w:tc>
      </w:tr>
    </w:tbl>
    <w:p>
      <w:pPr>
        <w:spacing w:line="14" w:lineRule="auto"/>
        <w:rPr>
          <w:sz w:val="2"/>
          <w:szCs w:val="2"/>
        </w:rPr>
      </w:pPr>
    </w:p>
    <w:p>
      <w:pPr>
        <w:sectPr>
          <w:type w:val="continuous"/>
          <w:pgSz w:w="16820" w:h="11900"/>
          <w:pgMar w:top="1011" w:right="1009" w:bottom="400" w:left="1304" w:header="0" w:footer="0" w:gutter="0"/>
          <w:pgNumType w:fmt="numberInDash"/>
          <w:cols w:equalWidth="0" w:num="1">
            <w:col w:w="14506"/>
          </w:cols>
        </w:sectPr>
      </w:pPr>
      <w:bookmarkStart w:id="0" w:name="_GoBack"/>
      <w:bookmarkEnd w:id="0"/>
    </w:p>
    <w:p>
      <w:pPr>
        <w:spacing w:before="103" w:line="206" w:lineRule="auto"/>
        <w:ind w:firstLine="1792" w:firstLineChars="400"/>
        <w:rPr>
          <w:rFonts w:ascii="宋体" w:hAnsi="宋体"/>
          <w:spacing w:val="4"/>
          <w:sz w:val="44"/>
          <w:szCs w:val="44"/>
        </w:rPr>
      </w:pPr>
      <w:r>
        <w:rPr>
          <w:rFonts w:ascii="宋体" w:hAnsi="宋体" w:cs="宋体"/>
          <w:spacing w:val="4"/>
          <w:sz w:val="44"/>
          <w:szCs w:val="44"/>
        </w:rPr>
        <w:t>202</w:t>
      </w:r>
      <w:r>
        <w:rPr>
          <w:rFonts w:hint="eastAsia" w:ascii="宋体" w:hAnsi="宋体" w:cs="宋体"/>
          <w:spacing w:val="4"/>
          <w:sz w:val="44"/>
          <w:szCs w:val="44"/>
          <w:lang w:val="en-US" w:eastAsia="zh-CN"/>
        </w:rPr>
        <w:t>3</w:t>
      </w:r>
      <w:r>
        <w:rPr>
          <w:rFonts w:hint="eastAsia" w:ascii="宋体" w:hAnsi="宋体" w:cs="宋体"/>
          <w:spacing w:val="4"/>
          <w:sz w:val="44"/>
          <w:szCs w:val="44"/>
        </w:rPr>
        <w:t>年部门整体支出绩效目标表</w:t>
      </w:r>
    </w:p>
    <w:p>
      <w:pPr>
        <w:spacing w:line="136" w:lineRule="exact"/>
      </w:pPr>
    </w:p>
    <w:tbl>
      <w:tblPr>
        <w:tblStyle w:val="7"/>
        <w:tblpPr w:leftFromText="180" w:rightFromText="180" w:vertAnchor="text" w:horzAnchor="page" w:tblpX="1237" w:tblpY="151"/>
        <w:tblOverlap w:val="never"/>
        <w:tblW w:w="946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134"/>
        <w:gridCol w:w="529"/>
        <w:gridCol w:w="834"/>
        <w:gridCol w:w="994"/>
        <w:gridCol w:w="2298"/>
        <w:gridCol w:w="170"/>
        <w:gridCol w:w="959"/>
        <w:gridCol w:w="1194"/>
        <w:gridCol w:w="134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0" w:hRule="atLeast"/>
        </w:trPr>
        <w:tc>
          <w:tcPr>
            <w:tcW w:w="1134" w:type="dxa"/>
            <w:tcBorders>
              <w:top w:val="single" w:color="000000" w:sz="2" w:space="0"/>
              <w:bottom w:val="single" w:color="000000" w:sz="2" w:space="0"/>
            </w:tcBorders>
          </w:tcPr>
          <w:p>
            <w:pPr>
              <w:spacing w:before="190" w:line="219" w:lineRule="auto"/>
              <w:ind w:firstLine="135"/>
              <w:rPr>
                <w:rFonts w:ascii="宋体" w:hAnsi="宋体"/>
              </w:rPr>
            </w:pPr>
            <w:r>
              <w:rPr>
                <w:rFonts w:hint="eastAsia" w:ascii="宋体" w:hAnsi="宋体" w:cs="宋体"/>
                <w:spacing w:val="2"/>
              </w:rPr>
              <w:t>部门名称</w:t>
            </w:r>
          </w:p>
        </w:tc>
        <w:tc>
          <w:tcPr>
            <w:tcW w:w="8326" w:type="dxa"/>
            <w:gridSpan w:val="8"/>
            <w:tcBorders>
              <w:top w:val="single" w:color="000000" w:sz="2" w:space="0"/>
              <w:bottom w:val="single" w:color="000000" w:sz="2" w:space="0"/>
            </w:tcBorders>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4" w:hRule="atLeast"/>
        </w:trPr>
        <w:tc>
          <w:tcPr>
            <w:tcW w:w="1134" w:type="dxa"/>
            <w:tcBorders>
              <w:top w:val="single" w:color="000000" w:sz="2" w:space="0"/>
              <w:bottom w:val="single" w:color="000000" w:sz="2" w:space="0"/>
            </w:tcBorders>
          </w:tcPr>
          <w:p>
            <w:pPr>
              <w:spacing w:before="185" w:line="221" w:lineRule="auto"/>
              <w:ind w:firstLine="245"/>
              <w:rPr>
                <w:rFonts w:ascii="宋体" w:hAnsi="宋体"/>
              </w:rPr>
            </w:pPr>
            <w:r>
              <w:rPr>
                <w:rFonts w:hint="eastAsia" w:ascii="宋体" w:hAnsi="宋体" w:cs="宋体"/>
                <w:spacing w:val="-3"/>
              </w:rPr>
              <w:t>联系人</w:t>
            </w:r>
          </w:p>
        </w:tc>
        <w:tc>
          <w:tcPr>
            <w:tcW w:w="4655" w:type="dxa"/>
            <w:gridSpan w:val="4"/>
            <w:tcBorders>
              <w:top w:val="single" w:color="000000" w:sz="2" w:space="0"/>
              <w:bottom w:val="single" w:color="000000" w:sz="2" w:space="0"/>
            </w:tcBorders>
          </w:tcPr>
          <w:p/>
        </w:tc>
        <w:tc>
          <w:tcPr>
            <w:tcW w:w="1129" w:type="dxa"/>
            <w:gridSpan w:val="2"/>
            <w:tcBorders>
              <w:top w:val="single" w:color="000000" w:sz="2" w:space="0"/>
              <w:bottom w:val="single" w:color="000000" w:sz="2" w:space="0"/>
            </w:tcBorders>
          </w:tcPr>
          <w:p>
            <w:pPr>
              <w:spacing w:before="185" w:line="221" w:lineRule="auto"/>
              <w:ind w:firstLine="146"/>
              <w:rPr>
                <w:rFonts w:ascii="宋体" w:hAnsi="宋体"/>
              </w:rPr>
            </w:pPr>
            <w:r>
              <w:rPr>
                <w:rFonts w:hint="eastAsia" w:ascii="宋体" w:hAnsi="宋体" w:cs="宋体"/>
                <w:spacing w:val="-2"/>
              </w:rPr>
              <w:t>联系电话</w:t>
            </w:r>
          </w:p>
        </w:tc>
        <w:tc>
          <w:tcPr>
            <w:tcW w:w="2542" w:type="dxa"/>
            <w:gridSpan w:val="2"/>
            <w:tcBorders>
              <w:top w:val="single" w:color="000000" w:sz="2" w:space="0"/>
              <w:bottom w:val="single" w:color="000000" w:sz="2" w:space="0"/>
            </w:tcBorders>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5" w:hRule="atLeast"/>
        </w:trPr>
        <w:tc>
          <w:tcPr>
            <w:tcW w:w="9460" w:type="dxa"/>
            <w:gridSpan w:val="9"/>
            <w:tcBorders>
              <w:top w:val="single" w:color="000000" w:sz="2" w:space="0"/>
              <w:bottom w:val="single" w:color="000000" w:sz="2" w:space="0"/>
            </w:tcBorders>
          </w:tcPr>
          <w:p>
            <w:pPr>
              <w:spacing w:before="185" w:line="219" w:lineRule="auto"/>
              <w:ind w:firstLine="4095"/>
              <w:rPr>
                <w:rFonts w:ascii="宋体" w:hAnsi="宋体"/>
              </w:rPr>
            </w:pPr>
            <w:r>
              <w:rPr>
                <w:rFonts w:hint="eastAsia" w:ascii="宋体" w:hAnsi="宋体" w:cs="宋体"/>
                <w:spacing w:val="2"/>
              </w:rPr>
              <w:t>部门基本信息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5" w:hRule="atLeast"/>
        </w:trPr>
        <w:tc>
          <w:tcPr>
            <w:tcW w:w="2497" w:type="dxa"/>
            <w:gridSpan w:val="3"/>
            <w:tcBorders>
              <w:top w:val="single" w:color="000000" w:sz="2" w:space="0"/>
              <w:bottom w:val="single" w:color="000000" w:sz="2" w:space="0"/>
            </w:tcBorders>
          </w:tcPr>
          <w:p>
            <w:pPr>
              <w:spacing w:before="186" w:line="219" w:lineRule="auto"/>
              <w:ind w:firstLine="604"/>
              <w:rPr>
                <w:rFonts w:ascii="宋体" w:hAnsi="宋体"/>
              </w:rPr>
            </w:pPr>
            <w:r>
              <w:rPr>
                <w:rFonts w:hint="eastAsia" w:ascii="宋体" w:hAnsi="宋体" w:cs="宋体"/>
                <w:spacing w:val="-2"/>
              </w:rPr>
              <w:t>部门所属领域</w:t>
            </w:r>
          </w:p>
        </w:tc>
        <w:tc>
          <w:tcPr>
            <w:tcW w:w="3292" w:type="dxa"/>
            <w:gridSpan w:val="2"/>
            <w:tcBorders>
              <w:top w:val="single" w:color="000000" w:sz="2" w:space="0"/>
              <w:bottom w:val="single" w:color="000000" w:sz="2" w:space="0"/>
            </w:tcBorders>
          </w:tcPr>
          <w:p/>
        </w:tc>
        <w:tc>
          <w:tcPr>
            <w:tcW w:w="2323" w:type="dxa"/>
            <w:gridSpan w:val="3"/>
            <w:tcBorders>
              <w:top w:val="single" w:color="000000" w:sz="2" w:space="0"/>
              <w:bottom w:val="single" w:color="000000" w:sz="2" w:space="0"/>
            </w:tcBorders>
          </w:tcPr>
          <w:p>
            <w:pPr>
              <w:spacing w:before="186" w:line="220" w:lineRule="auto"/>
              <w:ind w:firstLine="525"/>
              <w:rPr>
                <w:rFonts w:ascii="宋体" w:hAnsi="宋体"/>
              </w:rPr>
            </w:pPr>
            <w:r>
              <w:rPr>
                <w:rFonts w:hint="eastAsia" w:ascii="宋体" w:hAnsi="宋体" w:cs="宋体"/>
                <w:spacing w:val="-2"/>
              </w:rPr>
              <w:t>直属单位包括</w:t>
            </w:r>
          </w:p>
        </w:tc>
        <w:tc>
          <w:tcPr>
            <w:tcW w:w="1348" w:type="dxa"/>
            <w:tcBorders>
              <w:top w:val="single" w:color="000000" w:sz="2" w:space="0"/>
              <w:bottom w:val="single" w:color="000000" w:sz="2" w:space="0"/>
            </w:tcBorders>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5" w:hRule="atLeast"/>
        </w:trPr>
        <w:tc>
          <w:tcPr>
            <w:tcW w:w="2497" w:type="dxa"/>
            <w:gridSpan w:val="3"/>
            <w:tcBorders>
              <w:top w:val="single" w:color="000000" w:sz="2" w:space="0"/>
              <w:bottom w:val="single" w:color="000000" w:sz="2" w:space="0"/>
            </w:tcBorders>
          </w:tcPr>
          <w:p>
            <w:pPr>
              <w:spacing w:before="186" w:line="219" w:lineRule="auto"/>
              <w:ind w:firstLine="604"/>
              <w:rPr>
                <w:rFonts w:ascii="宋体" w:hAnsi="宋体"/>
              </w:rPr>
            </w:pPr>
            <w:r>
              <w:rPr>
                <w:rFonts w:hint="eastAsia" w:ascii="宋体" w:hAnsi="宋体" w:cs="宋体"/>
                <w:spacing w:val="3"/>
              </w:rPr>
              <w:t>内设职能部门</w:t>
            </w:r>
          </w:p>
        </w:tc>
        <w:tc>
          <w:tcPr>
            <w:tcW w:w="3292" w:type="dxa"/>
            <w:gridSpan w:val="2"/>
            <w:tcBorders>
              <w:top w:val="single" w:color="000000" w:sz="2" w:space="0"/>
              <w:bottom w:val="single" w:color="000000" w:sz="2" w:space="0"/>
            </w:tcBorders>
          </w:tcPr>
          <w:p/>
        </w:tc>
        <w:tc>
          <w:tcPr>
            <w:tcW w:w="2323" w:type="dxa"/>
            <w:gridSpan w:val="3"/>
            <w:tcBorders>
              <w:top w:val="single" w:color="000000" w:sz="2" w:space="0"/>
              <w:bottom w:val="single" w:color="000000" w:sz="2" w:space="0"/>
            </w:tcBorders>
          </w:tcPr>
          <w:p>
            <w:pPr>
              <w:spacing w:before="186" w:line="219" w:lineRule="auto"/>
              <w:ind w:firstLine="636"/>
              <w:rPr>
                <w:rFonts w:ascii="宋体" w:hAnsi="宋体"/>
              </w:rPr>
            </w:pPr>
            <w:r>
              <w:rPr>
                <w:rFonts w:hint="eastAsia" w:ascii="宋体" w:hAnsi="宋体" w:cs="宋体"/>
                <w:spacing w:val="-2"/>
              </w:rPr>
              <w:t>编制控制数</w:t>
            </w:r>
          </w:p>
        </w:tc>
        <w:tc>
          <w:tcPr>
            <w:tcW w:w="1348" w:type="dxa"/>
            <w:tcBorders>
              <w:top w:val="single" w:color="000000" w:sz="2" w:space="0"/>
              <w:bottom w:val="single" w:color="000000" w:sz="2" w:space="0"/>
            </w:tcBorders>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5" w:hRule="atLeast"/>
        </w:trPr>
        <w:tc>
          <w:tcPr>
            <w:tcW w:w="2497" w:type="dxa"/>
            <w:gridSpan w:val="3"/>
            <w:tcBorders>
              <w:top w:val="single" w:color="000000" w:sz="2" w:space="0"/>
              <w:bottom w:val="single" w:color="000000" w:sz="2" w:space="0"/>
            </w:tcBorders>
          </w:tcPr>
          <w:p>
            <w:pPr>
              <w:spacing w:before="186" w:line="219" w:lineRule="auto"/>
              <w:ind w:firstLine="604"/>
              <w:rPr>
                <w:rFonts w:ascii="宋体" w:hAnsi="宋体"/>
              </w:rPr>
            </w:pPr>
            <w:r>
              <w:rPr>
                <w:rFonts w:hint="eastAsia" w:ascii="宋体" w:hAnsi="宋体" w:cs="宋体"/>
                <w:spacing w:val="-2"/>
              </w:rPr>
              <w:t>在职人员总数</w:t>
            </w:r>
          </w:p>
        </w:tc>
        <w:tc>
          <w:tcPr>
            <w:tcW w:w="3292" w:type="dxa"/>
            <w:gridSpan w:val="2"/>
            <w:tcBorders>
              <w:top w:val="single" w:color="000000" w:sz="2" w:space="0"/>
              <w:bottom w:val="single" w:color="000000" w:sz="2" w:space="0"/>
            </w:tcBorders>
          </w:tcPr>
          <w:p/>
        </w:tc>
        <w:tc>
          <w:tcPr>
            <w:tcW w:w="2323" w:type="dxa"/>
            <w:gridSpan w:val="3"/>
            <w:tcBorders>
              <w:top w:val="single" w:color="000000" w:sz="2" w:space="0"/>
              <w:bottom w:val="single" w:color="000000" w:sz="2" w:space="0"/>
            </w:tcBorders>
          </w:tcPr>
          <w:p>
            <w:pPr>
              <w:spacing w:before="186" w:line="219" w:lineRule="auto"/>
              <w:ind w:firstLine="265"/>
              <w:rPr>
                <w:rFonts w:ascii="宋体" w:hAnsi="宋体"/>
              </w:rPr>
            </w:pPr>
            <w:r>
              <w:rPr>
                <w:rFonts w:hint="eastAsia" w:ascii="宋体" w:hAnsi="宋体" w:cs="宋体"/>
                <w:spacing w:val="-2"/>
              </w:rPr>
              <w:t>其中</w:t>
            </w:r>
            <w:r>
              <w:rPr>
                <w:rFonts w:ascii="宋体" w:hAnsi="宋体" w:cs="宋体"/>
                <w:spacing w:val="-2"/>
              </w:rPr>
              <w:t>:</w:t>
            </w:r>
            <w:r>
              <w:rPr>
                <w:rFonts w:hint="eastAsia" w:ascii="宋体" w:hAnsi="宋体" w:cs="宋体"/>
                <w:spacing w:val="-2"/>
              </w:rPr>
              <w:t>行政编制人数</w:t>
            </w:r>
          </w:p>
        </w:tc>
        <w:tc>
          <w:tcPr>
            <w:tcW w:w="1348" w:type="dxa"/>
            <w:tcBorders>
              <w:top w:val="single" w:color="000000" w:sz="2" w:space="0"/>
              <w:bottom w:val="single" w:color="000000" w:sz="2" w:space="0"/>
            </w:tcBorders>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5" w:hRule="atLeast"/>
        </w:trPr>
        <w:tc>
          <w:tcPr>
            <w:tcW w:w="2497" w:type="dxa"/>
            <w:gridSpan w:val="3"/>
            <w:tcBorders>
              <w:top w:val="single" w:color="000000" w:sz="2" w:space="0"/>
              <w:bottom w:val="single" w:color="000000" w:sz="2" w:space="0"/>
            </w:tcBorders>
          </w:tcPr>
          <w:p>
            <w:pPr>
              <w:spacing w:before="186" w:line="219" w:lineRule="auto"/>
              <w:ind w:firstLine="604"/>
              <w:rPr>
                <w:rFonts w:ascii="宋体" w:hAnsi="宋体"/>
              </w:rPr>
            </w:pPr>
            <w:r>
              <w:rPr>
                <w:rFonts w:hint="eastAsia" w:ascii="宋体" w:hAnsi="宋体" w:cs="宋体"/>
                <w:spacing w:val="-2"/>
              </w:rPr>
              <w:t>事业编制人数</w:t>
            </w:r>
          </w:p>
        </w:tc>
        <w:tc>
          <w:tcPr>
            <w:tcW w:w="3292" w:type="dxa"/>
            <w:gridSpan w:val="2"/>
            <w:tcBorders>
              <w:top w:val="single" w:color="000000" w:sz="2" w:space="0"/>
              <w:bottom w:val="single" w:color="000000" w:sz="2" w:space="0"/>
            </w:tcBorders>
          </w:tcPr>
          <w:p/>
        </w:tc>
        <w:tc>
          <w:tcPr>
            <w:tcW w:w="2323" w:type="dxa"/>
            <w:gridSpan w:val="3"/>
            <w:tcBorders>
              <w:top w:val="single" w:color="000000" w:sz="2" w:space="0"/>
              <w:bottom w:val="single" w:color="000000" w:sz="2" w:space="0"/>
            </w:tcBorders>
          </w:tcPr>
          <w:p>
            <w:pPr>
              <w:spacing w:before="186" w:line="219" w:lineRule="auto"/>
              <w:ind w:firstLine="736"/>
              <w:rPr>
                <w:rFonts w:ascii="宋体" w:hAnsi="宋体"/>
              </w:rPr>
            </w:pPr>
            <w:r>
              <w:rPr>
                <w:rFonts w:hint="eastAsia" w:ascii="宋体" w:hAnsi="宋体" w:cs="宋体"/>
                <w:spacing w:val="-2"/>
              </w:rPr>
              <w:t>编外人数</w:t>
            </w:r>
          </w:p>
        </w:tc>
        <w:tc>
          <w:tcPr>
            <w:tcW w:w="1348" w:type="dxa"/>
            <w:tcBorders>
              <w:top w:val="single" w:color="000000" w:sz="2" w:space="0"/>
              <w:bottom w:val="single" w:color="000000" w:sz="2" w:space="0"/>
            </w:tcBorders>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5" w:hRule="atLeast"/>
        </w:trPr>
        <w:tc>
          <w:tcPr>
            <w:tcW w:w="9460" w:type="dxa"/>
            <w:gridSpan w:val="9"/>
            <w:tcBorders>
              <w:top w:val="single" w:color="000000" w:sz="2" w:space="0"/>
              <w:bottom w:val="single" w:color="000000" w:sz="2" w:space="0"/>
            </w:tcBorders>
          </w:tcPr>
          <w:p>
            <w:pPr>
              <w:spacing w:before="186" w:line="219" w:lineRule="auto"/>
              <w:ind w:firstLine="3775"/>
              <w:rPr>
                <w:rFonts w:ascii="宋体" w:hAnsi="宋体"/>
              </w:rPr>
            </w:pPr>
            <w:r>
              <w:rPr>
                <w:rFonts w:hint="eastAsia" w:ascii="宋体" w:hAnsi="宋体" w:cs="宋体"/>
                <w:spacing w:val="-5"/>
              </w:rPr>
              <w:t>当年预算情况</w:t>
            </w:r>
            <w:r>
              <w:rPr>
                <w:rFonts w:ascii="宋体" w:hAnsi="宋体" w:cs="宋体"/>
                <w:spacing w:val="-5"/>
              </w:rPr>
              <w:t>(</w:t>
            </w:r>
            <w:r>
              <w:rPr>
                <w:rFonts w:hint="eastAsia" w:ascii="宋体" w:hAnsi="宋体" w:cs="宋体"/>
                <w:spacing w:val="-5"/>
              </w:rPr>
              <w:t>万元</w:t>
            </w:r>
            <w:r>
              <w:rPr>
                <w:rFonts w:ascii="宋体" w:hAnsi="宋体" w:cs="宋体"/>
                <w:spacing w:val="-5"/>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5" w:hRule="atLeast"/>
        </w:trPr>
        <w:tc>
          <w:tcPr>
            <w:tcW w:w="2497" w:type="dxa"/>
            <w:gridSpan w:val="3"/>
            <w:tcBorders>
              <w:top w:val="single" w:color="000000" w:sz="2" w:space="0"/>
              <w:bottom w:val="single" w:color="000000" w:sz="2" w:space="0"/>
            </w:tcBorders>
          </w:tcPr>
          <w:p>
            <w:pPr>
              <w:spacing w:before="196" w:line="219" w:lineRule="auto"/>
              <w:ind w:firstLine="614"/>
              <w:rPr>
                <w:rFonts w:ascii="宋体" w:hAnsi="宋体"/>
              </w:rPr>
            </w:pPr>
            <w:r>
              <w:rPr>
                <w:rFonts w:hint="eastAsia" w:ascii="宋体" w:hAnsi="宋体" w:cs="宋体"/>
                <w:spacing w:val="1"/>
              </w:rPr>
              <w:t>收入预算合计</w:t>
            </w:r>
          </w:p>
        </w:tc>
        <w:tc>
          <w:tcPr>
            <w:tcW w:w="3292" w:type="dxa"/>
            <w:gridSpan w:val="2"/>
            <w:tcBorders>
              <w:top w:val="single" w:color="000000" w:sz="2" w:space="0"/>
              <w:bottom w:val="single" w:color="000000" w:sz="2" w:space="0"/>
            </w:tcBorders>
          </w:tcPr>
          <w:p/>
        </w:tc>
        <w:tc>
          <w:tcPr>
            <w:tcW w:w="2323" w:type="dxa"/>
            <w:gridSpan w:val="3"/>
            <w:tcBorders>
              <w:top w:val="single" w:color="000000" w:sz="2" w:space="0"/>
              <w:bottom w:val="single" w:color="000000" w:sz="2" w:space="0"/>
            </w:tcBorders>
          </w:tcPr>
          <w:p>
            <w:pPr>
              <w:spacing w:before="196" w:line="219" w:lineRule="auto"/>
              <w:ind w:firstLine="255"/>
              <w:rPr>
                <w:rFonts w:ascii="宋体" w:hAnsi="宋体"/>
              </w:rPr>
            </w:pPr>
            <w:r>
              <w:rPr>
                <w:rFonts w:hint="eastAsia" w:ascii="宋体" w:hAnsi="宋体" w:cs="宋体"/>
                <w:spacing w:val="1"/>
              </w:rPr>
              <w:t>其中</w:t>
            </w:r>
            <w:r>
              <w:rPr>
                <w:rFonts w:ascii="宋体" w:hAnsi="宋体" w:cs="宋体"/>
                <w:spacing w:val="1"/>
              </w:rPr>
              <w:t>:</w:t>
            </w:r>
            <w:r>
              <w:rPr>
                <w:rFonts w:hint="eastAsia" w:ascii="宋体" w:hAnsi="宋体" w:cs="宋体"/>
                <w:spacing w:val="1"/>
              </w:rPr>
              <w:t>上级财政拨款</w:t>
            </w:r>
          </w:p>
        </w:tc>
        <w:tc>
          <w:tcPr>
            <w:tcW w:w="1348" w:type="dxa"/>
            <w:tcBorders>
              <w:top w:val="single" w:color="000000" w:sz="2" w:space="0"/>
              <w:bottom w:val="single" w:color="000000" w:sz="2" w:space="0"/>
            </w:tcBorders>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5" w:hRule="atLeast"/>
        </w:trPr>
        <w:tc>
          <w:tcPr>
            <w:tcW w:w="2497" w:type="dxa"/>
            <w:gridSpan w:val="3"/>
            <w:tcBorders>
              <w:top w:val="single" w:color="000000" w:sz="2" w:space="0"/>
              <w:bottom w:val="single" w:color="000000" w:sz="2" w:space="0"/>
            </w:tcBorders>
          </w:tcPr>
          <w:p>
            <w:pPr>
              <w:spacing w:before="135" w:line="219" w:lineRule="auto"/>
              <w:ind w:firstLine="614"/>
              <w:rPr>
                <w:rFonts w:ascii="宋体" w:hAnsi="宋体"/>
              </w:rPr>
            </w:pPr>
            <w:r>
              <w:rPr>
                <w:rFonts w:hint="eastAsia" w:ascii="宋体" w:hAnsi="宋体" w:cs="宋体"/>
                <w:spacing w:val="-2"/>
              </w:rPr>
              <w:t>本级财政安排</w:t>
            </w:r>
          </w:p>
        </w:tc>
        <w:tc>
          <w:tcPr>
            <w:tcW w:w="3292" w:type="dxa"/>
            <w:gridSpan w:val="2"/>
            <w:tcBorders>
              <w:top w:val="single" w:color="000000" w:sz="2" w:space="0"/>
              <w:bottom w:val="single" w:color="000000" w:sz="2" w:space="0"/>
            </w:tcBorders>
          </w:tcPr>
          <w:p/>
        </w:tc>
        <w:tc>
          <w:tcPr>
            <w:tcW w:w="2323" w:type="dxa"/>
            <w:gridSpan w:val="3"/>
            <w:tcBorders>
              <w:top w:val="single" w:color="000000" w:sz="2" w:space="0"/>
              <w:bottom w:val="single" w:color="000000" w:sz="2" w:space="0"/>
            </w:tcBorders>
          </w:tcPr>
          <w:p>
            <w:pPr>
              <w:spacing w:before="136" w:line="220" w:lineRule="auto"/>
              <w:ind w:firstLine="736"/>
              <w:rPr>
                <w:rFonts w:ascii="宋体" w:hAnsi="宋体"/>
              </w:rPr>
            </w:pPr>
            <w:r>
              <w:rPr>
                <w:rFonts w:hint="eastAsia" w:ascii="宋体" w:hAnsi="宋体" w:cs="宋体"/>
                <w:spacing w:val="-2"/>
              </w:rPr>
              <w:t>其他资金</w:t>
            </w:r>
          </w:p>
        </w:tc>
        <w:tc>
          <w:tcPr>
            <w:tcW w:w="1348" w:type="dxa"/>
            <w:tcBorders>
              <w:top w:val="single" w:color="000000" w:sz="2" w:space="0"/>
              <w:bottom w:val="single" w:color="000000" w:sz="2" w:space="0"/>
            </w:tcBorders>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5" w:hRule="atLeast"/>
        </w:trPr>
        <w:tc>
          <w:tcPr>
            <w:tcW w:w="2497" w:type="dxa"/>
            <w:gridSpan w:val="3"/>
            <w:tcBorders>
              <w:top w:val="single" w:color="000000" w:sz="2" w:space="0"/>
              <w:bottom w:val="single" w:color="000000" w:sz="2" w:space="0"/>
            </w:tcBorders>
          </w:tcPr>
          <w:p>
            <w:pPr>
              <w:spacing w:before="146" w:line="219" w:lineRule="auto"/>
              <w:ind w:firstLine="614"/>
              <w:rPr>
                <w:rFonts w:ascii="宋体" w:hAnsi="宋体"/>
              </w:rPr>
            </w:pPr>
            <w:r>
              <w:rPr>
                <w:rFonts w:hint="eastAsia" w:ascii="宋体" w:hAnsi="宋体" w:cs="宋体"/>
                <w:spacing w:val="-2"/>
              </w:rPr>
              <w:t>支出预算合计</w:t>
            </w:r>
          </w:p>
        </w:tc>
        <w:tc>
          <w:tcPr>
            <w:tcW w:w="3292" w:type="dxa"/>
            <w:gridSpan w:val="2"/>
            <w:tcBorders>
              <w:top w:val="single" w:color="000000" w:sz="2" w:space="0"/>
              <w:bottom w:val="single" w:color="000000" w:sz="2" w:space="0"/>
            </w:tcBorders>
          </w:tcPr>
          <w:p/>
        </w:tc>
        <w:tc>
          <w:tcPr>
            <w:tcW w:w="2323" w:type="dxa"/>
            <w:gridSpan w:val="3"/>
            <w:tcBorders>
              <w:top w:val="single" w:color="000000" w:sz="2" w:space="0"/>
              <w:bottom w:val="single" w:color="000000" w:sz="2" w:space="0"/>
            </w:tcBorders>
          </w:tcPr>
          <w:p>
            <w:pPr>
              <w:spacing w:before="146" w:line="220" w:lineRule="auto"/>
              <w:ind w:firstLine="465"/>
              <w:rPr>
                <w:rFonts w:ascii="宋体" w:hAnsi="宋体"/>
              </w:rPr>
            </w:pPr>
            <w:r>
              <w:rPr>
                <w:rFonts w:hint="eastAsia" w:ascii="宋体" w:hAnsi="宋体" w:cs="宋体"/>
                <w:spacing w:val="2"/>
              </w:rPr>
              <w:t>其中</w:t>
            </w:r>
            <w:r>
              <w:rPr>
                <w:rFonts w:ascii="宋体" w:hAnsi="宋体" w:cs="宋体"/>
                <w:spacing w:val="2"/>
              </w:rPr>
              <w:t>:</w:t>
            </w:r>
            <w:r>
              <w:rPr>
                <w:rFonts w:hint="eastAsia" w:ascii="宋体" w:hAnsi="宋体" w:cs="宋体"/>
                <w:spacing w:val="2"/>
              </w:rPr>
              <w:t>人员经费</w:t>
            </w:r>
          </w:p>
        </w:tc>
        <w:tc>
          <w:tcPr>
            <w:tcW w:w="1348" w:type="dxa"/>
            <w:tcBorders>
              <w:top w:val="single" w:color="000000" w:sz="2" w:space="0"/>
              <w:bottom w:val="single" w:color="000000" w:sz="2" w:space="0"/>
            </w:tcBorders>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4" w:hRule="atLeast"/>
        </w:trPr>
        <w:tc>
          <w:tcPr>
            <w:tcW w:w="2497" w:type="dxa"/>
            <w:gridSpan w:val="3"/>
            <w:tcBorders>
              <w:top w:val="single" w:color="000000" w:sz="2" w:space="0"/>
              <w:bottom w:val="single" w:color="000000" w:sz="2" w:space="0"/>
            </w:tcBorders>
          </w:tcPr>
          <w:p>
            <w:pPr>
              <w:spacing w:before="186" w:line="220" w:lineRule="auto"/>
              <w:ind w:firstLine="825"/>
              <w:rPr>
                <w:rFonts w:ascii="宋体" w:hAnsi="宋体"/>
              </w:rPr>
            </w:pPr>
            <w:r>
              <w:rPr>
                <w:rFonts w:hint="eastAsia" w:ascii="宋体" w:hAnsi="宋体" w:cs="宋体"/>
                <w:spacing w:val="3"/>
              </w:rPr>
              <w:t>公用经费</w:t>
            </w:r>
          </w:p>
        </w:tc>
        <w:tc>
          <w:tcPr>
            <w:tcW w:w="3292" w:type="dxa"/>
            <w:gridSpan w:val="2"/>
            <w:tcBorders>
              <w:top w:val="single" w:color="000000" w:sz="2" w:space="0"/>
              <w:bottom w:val="single" w:color="000000" w:sz="2" w:space="0"/>
            </w:tcBorders>
          </w:tcPr>
          <w:p/>
        </w:tc>
        <w:tc>
          <w:tcPr>
            <w:tcW w:w="2323" w:type="dxa"/>
            <w:gridSpan w:val="3"/>
            <w:tcBorders>
              <w:top w:val="single" w:color="000000" w:sz="2" w:space="0"/>
              <w:bottom w:val="single" w:color="000000" w:sz="2" w:space="0"/>
            </w:tcBorders>
          </w:tcPr>
          <w:p>
            <w:pPr>
              <w:spacing w:before="186" w:line="220" w:lineRule="auto"/>
              <w:ind w:firstLine="736"/>
              <w:rPr>
                <w:rFonts w:ascii="宋体" w:hAnsi="宋体"/>
              </w:rPr>
            </w:pPr>
            <w:r>
              <w:rPr>
                <w:rFonts w:hint="eastAsia" w:ascii="宋体" w:hAnsi="宋体" w:cs="宋体"/>
                <w:spacing w:val="3"/>
              </w:rPr>
              <w:t>项目经费</w:t>
            </w:r>
          </w:p>
        </w:tc>
        <w:tc>
          <w:tcPr>
            <w:tcW w:w="1348" w:type="dxa"/>
            <w:tcBorders>
              <w:top w:val="single" w:color="000000" w:sz="2" w:space="0"/>
              <w:bottom w:val="single" w:color="000000" w:sz="2" w:space="0"/>
            </w:tcBorders>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5" w:hRule="atLeast"/>
        </w:trPr>
        <w:tc>
          <w:tcPr>
            <w:tcW w:w="9460" w:type="dxa"/>
            <w:gridSpan w:val="9"/>
            <w:tcBorders>
              <w:top w:val="single" w:color="000000" w:sz="2" w:space="0"/>
              <w:bottom w:val="single" w:color="000000" w:sz="2" w:space="0"/>
            </w:tcBorders>
          </w:tcPr>
          <w:p>
            <w:pPr>
              <w:spacing w:before="197" w:line="219" w:lineRule="auto"/>
              <w:ind w:firstLine="4095"/>
              <w:rPr>
                <w:rFonts w:ascii="宋体" w:hAnsi="宋体"/>
              </w:rPr>
            </w:pPr>
            <w:r>
              <w:rPr>
                <w:rFonts w:hint="eastAsia" w:ascii="宋体" w:hAnsi="宋体" w:cs="宋体"/>
                <w:spacing w:val="-2"/>
              </w:rPr>
              <w:t>年度绩效指标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4" w:hRule="atLeast"/>
        </w:trPr>
        <w:tc>
          <w:tcPr>
            <w:tcW w:w="1663" w:type="dxa"/>
            <w:gridSpan w:val="2"/>
            <w:tcBorders>
              <w:top w:val="single" w:color="000000" w:sz="2" w:space="0"/>
              <w:bottom w:val="single" w:color="000000" w:sz="2" w:space="0"/>
            </w:tcBorders>
          </w:tcPr>
          <w:p>
            <w:pPr>
              <w:spacing w:before="157" w:line="220" w:lineRule="auto"/>
              <w:ind w:firstLine="404"/>
              <w:rPr>
                <w:rFonts w:ascii="宋体" w:hAnsi="宋体"/>
              </w:rPr>
            </w:pPr>
            <w:r>
              <w:rPr>
                <w:rFonts w:hint="eastAsia" w:ascii="宋体" w:hAnsi="宋体" w:cs="宋体"/>
                <w:spacing w:val="-3"/>
              </w:rPr>
              <w:t>一级指标</w:t>
            </w:r>
          </w:p>
        </w:tc>
        <w:tc>
          <w:tcPr>
            <w:tcW w:w="1828" w:type="dxa"/>
            <w:gridSpan w:val="2"/>
            <w:tcBorders>
              <w:top w:val="single" w:color="000000" w:sz="2" w:space="0"/>
              <w:bottom w:val="single" w:color="000000" w:sz="2" w:space="0"/>
            </w:tcBorders>
          </w:tcPr>
          <w:p>
            <w:pPr>
              <w:spacing w:before="157" w:line="220" w:lineRule="auto"/>
              <w:ind w:firstLine="481"/>
              <w:rPr>
                <w:rFonts w:ascii="宋体" w:hAnsi="宋体"/>
              </w:rPr>
            </w:pPr>
            <w:r>
              <w:rPr>
                <w:rFonts w:hint="eastAsia" w:ascii="宋体" w:hAnsi="宋体" w:cs="宋体"/>
                <w:spacing w:val="-3"/>
              </w:rPr>
              <w:t>二级指标</w:t>
            </w:r>
          </w:p>
        </w:tc>
        <w:tc>
          <w:tcPr>
            <w:tcW w:w="2468" w:type="dxa"/>
            <w:gridSpan w:val="2"/>
            <w:tcBorders>
              <w:top w:val="single" w:color="000000" w:sz="2" w:space="0"/>
              <w:bottom w:val="single" w:color="000000" w:sz="2" w:space="0"/>
            </w:tcBorders>
          </w:tcPr>
          <w:p>
            <w:pPr>
              <w:spacing w:before="157" w:line="220" w:lineRule="auto"/>
              <w:ind w:firstLine="723"/>
              <w:rPr>
                <w:rFonts w:ascii="宋体" w:hAnsi="宋体"/>
              </w:rPr>
            </w:pPr>
            <w:r>
              <w:rPr>
                <w:rFonts w:hint="eastAsia" w:ascii="宋体" w:hAnsi="宋体" w:cs="宋体"/>
                <w:spacing w:val="-2"/>
              </w:rPr>
              <w:t>三级指标</w:t>
            </w:r>
          </w:p>
        </w:tc>
        <w:tc>
          <w:tcPr>
            <w:tcW w:w="3501" w:type="dxa"/>
            <w:gridSpan w:val="3"/>
            <w:tcBorders>
              <w:top w:val="single" w:color="000000" w:sz="2" w:space="0"/>
              <w:bottom w:val="single" w:color="000000" w:sz="2" w:space="0"/>
            </w:tcBorders>
          </w:tcPr>
          <w:p>
            <w:pPr>
              <w:spacing w:before="157" w:line="219" w:lineRule="auto"/>
              <w:ind w:firstLine="1516"/>
              <w:rPr>
                <w:rFonts w:ascii="宋体" w:hAnsi="宋体"/>
              </w:rPr>
            </w:pPr>
            <w:r>
              <w:rPr>
                <w:rFonts w:hint="eastAsia" w:ascii="宋体" w:hAnsi="宋体" w:cs="宋体"/>
                <w:spacing w:val="2"/>
              </w:rPr>
              <w:t>目标值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5" w:hRule="atLeast"/>
        </w:trPr>
        <w:tc>
          <w:tcPr>
            <w:tcW w:w="1663" w:type="dxa"/>
            <w:gridSpan w:val="2"/>
            <w:vMerge w:val="restart"/>
            <w:tcBorders>
              <w:top w:val="single" w:color="000000" w:sz="2" w:space="0"/>
              <w:bottom w:val="nil"/>
            </w:tcBorders>
          </w:tcPr>
          <w:p>
            <w:pPr>
              <w:spacing w:line="298" w:lineRule="auto"/>
            </w:pPr>
          </w:p>
          <w:p>
            <w:pPr>
              <w:spacing w:line="298" w:lineRule="auto"/>
            </w:pPr>
          </w:p>
          <w:p>
            <w:pPr>
              <w:spacing w:line="298" w:lineRule="auto"/>
            </w:pPr>
          </w:p>
          <w:p>
            <w:pPr>
              <w:spacing w:before="69" w:line="219" w:lineRule="auto"/>
              <w:ind w:firstLine="404"/>
              <w:rPr>
                <w:rFonts w:ascii="宋体" w:hAnsi="宋体"/>
              </w:rPr>
            </w:pPr>
            <w:r>
              <w:rPr>
                <w:rFonts w:hint="eastAsia" w:ascii="宋体" w:hAnsi="宋体" w:cs="宋体"/>
                <w:spacing w:val="-2"/>
              </w:rPr>
              <w:t>产出指标</w:t>
            </w:r>
          </w:p>
        </w:tc>
        <w:tc>
          <w:tcPr>
            <w:tcW w:w="1828" w:type="dxa"/>
            <w:gridSpan w:val="2"/>
            <w:tcBorders>
              <w:top w:val="single" w:color="000000" w:sz="2" w:space="0"/>
              <w:bottom w:val="single" w:color="000000" w:sz="2" w:space="0"/>
            </w:tcBorders>
          </w:tcPr>
          <w:p>
            <w:pPr>
              <w:spacing w:before="158" w:line="219" w:lineRule="auto"/>
              <w:ind w:firstLine="481"/>
              <w:rPr>
                <w:rFonts w:ascii="宋体" w:hAnsi="宋体"/>
              </w:rPr>
            </w:pPr>
            <w:r>
              <w:rPr>
                <w:rFonts w:hint="eastAsia" w:ascii="宋体" w:hAnsi="宋体" w:cs="宋体"/>
                <w:spacing w:val="-2"/>
              </w:rPr>
              <w:t>数量指标</w:t>
            </w:r>
          </w:p>
        </w:tc>
        <w:tc>
          <w:tcPr>
            <w:tcW w:w="2468" w:type="dxa"/>
            <w:gridSpan w:val="2"/>
            <w:tcBorders>
              <w:top w:val="single" w:color="000000" w:sz="2" w:space="0"/>
              <w:bottom w:val="single" w:color="000000" w:sz="2" w:space="0"/>
            </w:tcBorders>
          </w:tcPr>
          <w:p/>
        </w:tc>
        <w:tc>
          <w:tcPr>
            <w:tcW w:w="3501" w:type="dxa"/>
            <w:gridSpan w:val="3"/>
            <w:tcBorders>
              <w:top w:val="single" w:color="000000" w:sz="2" w:space="0"/>
              <w:bottom w:val="single" w:color="000000" w:sz="2" w:space="0"/>
            </w:tcBorders>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4" w:hRule="atLeast"/>
        </w:trPr>
        <w:tc>
          <w:tcPr>
            <w:tcW w:w="1663" w:type="dxa"/>
            <w:gridSpan w:val="2"/>
            <w:vMerge w:val="continue"/>
            <w:tcBorders>
              <w:top w:val="nil"/>
              <w:bottom w:val="nil"/>
            </w:tcBorders>
          </w:tcPr>
          <w:p/>
        </w:tc>
        <w:tc>
          <w:tcPr>
            <w:tcW w:w="1828" w:type="dxa"/>
            <w:gridSpan w:val="2"/>
            <w:tcBorders>
              <w:top w:val="single" w:color="000000" w:sz="2" w:space="0"/>
              <w:bottom w:val="single" w:color="000000" w:sz="2" w:space="0"/>
            </w:tcBorders>
          </w:tcPr>
          <w:p>
            <w:pPr>
              <w:spacing w:before="158" w:line="220" w:lineRule="auto"/>
              <w:ind w:firstLine="481"/>
              <w:rPr>
                <w:rFonts w:ascii="宋体" w:hAnsi="宋体"/>
              </w:rPr>
            </w:pPr>
            <w:r>
              <w:rPr>
                <w:rFonts w:hint="eastAsia" w:ascii="宋体" w:hAnsi="宋体" w:cs="宋体"/>
                <w:spacing w:val="-2"/>
              </w:rPr>
              <w:t>质量指标</w:t>
            </w:r>
          </w:p>
        </w:tc>
        <w:tc>
          <w:tcPr>
            <w:tcW w:w="2468" w:type="dxa"/>
            <w:gridSpan w:val="2"/>
            <w:tcBorders>
              <w:top w:val="single" w:color="000000" w:sz="2" w:space="0"/>
              <w:bottom w:val="single" w:color="000000" w:sz="2" w:space="0"/>
            </w:tcBorders>
          </w:tcPr>
          <w:p/>
        </w:tc>
        <w:tc>
          <w:tcPr>
            <w:tcW w:w="3501" w:type="dxa"/>
            <w:gridSpan w:val="3"/>
            <w:tcBorders>
              <w:top w:val="single" w:color="000000" w:sz="2" w:space="0"/>
              <w:bottom w:val="single" w:color="000000" w:sz="2" w:space="0"/>
            </w:tcBorders>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5" w:hRule="atLeast"/>
        </w:trPr>
        <w:tc>
          <w:tcPr>
            <w:tcW w:w="1663" w:type="dxa"/>
            <w:gridSpan w:val="2"/>
            <w:vMerge w:val="continue"/>
            <w:tcBorders>
              <w:top w:val="nil"/>
              <w:bottom w:val="nil"/>
            </w:tcBorders>
          </w:tcPr>
          <w:p/>
        </w:tc>
        <w:tc>
          <w:tcPr>
            <w:tcW w:w="1828" w:type="dxa"/>
            <w:gridSpan w:val="2"/>
            <w:tcBorders>
              <w:top w:val="single" w:color="000000" w:sz="2" w:space="0"/>
              <w:bottom w:val="single" w:color="000000" w:sz="2" w:space="0"/>
            </w:tcBorders>
          </w:tcPr>
          <w:p>
            <w:pPr>
              <w:spacing w:before="159" w:line="220" w:lineRule="auto"/>
              <w:ind w:firstLine="481"/>
              <w:rPr>
                <w:rFonts w:ascii="宋体" w:hAnsi="宋体"/>
              </w:rPr>
            </w:pPr>
            <w:r>
              <w:rPr>
                <w:rFonts w:hint="eastAsia" w:ascii="宋体" w:hAnsi="宋体" w:cs="宋体"/>
                <w:spacing w:val="2"/>
              </w:rPr>
              <w:t>时效指标</w:t>
            </w:r>
          </w:p>
        </w:tc>
        <w:tc>
          <w:tcPr>
            <w:tcW w:w="2468" w:type="dxa"/>
            <w:gridSpan w:val="2"/>
            <w:tcBorders>
              <w:top w:val="single" w:color="000000" w:sz="2" w:space="0"/>
              <w:bottom w:val="single" w:color="000000" w:sz="2" w:space="0"/>
            </w:tcBorders>
          </w:tcPr>
          <w:p/>
        </w:tc>
        <w:tc>
          <w:tcPr>
            <w:tcW w:w="3501" w:type="dxa"/>
            <w:gridSpan w:val="3"/>
            <w:tcBorders>
              <w:top w:val="single" w:color="000000" w:sz="2" w:space="0"/>
              <w:bottom w:val="single" w:color="000000" w:sz="2" w:space="0"/>
            </w:tcBorders>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5" w:hRule="atLeast"/>
        </w:trPr>
        <w:tc>
          <w:tcPr>
            <w:tcW w:w="1663" w:type="dxa"/>
            <w:gridSpan w:val="2"/>
            <w:vMerge w:val="continue"/>
            <w:tcBorders>
              <w:top w:val="nil"/>
              <w:bottom w:val="single" w:color="000000" w:sz="2" w:space="0"/>
            </w:tcBorders>
          </w:tcPr>
          <w:p/>
        </w:tc>
        <w:tc>
          <w:tcPr>
            <w:tcW w:w="1828" w:type="dxa"/>
            <w:gridSpan w:val="2"/>
            <w:tcBorders>
              <w:top w:val="single" w:color="000000" w:sz="2" w:space="0"/>
              <w:bottom w:val="single" w:color="000000" w:sz="2" w:space="0"/>
            </w:tcBorders>
          </w:tcPr>
          <w:p>
            <w:pPr>
              <w:spacing w:before="168" w:line="219" w:lineRule="auto"/>
              <w:ind w:firstLine="481"/>
              <w:rPr>
                <w:rFonts w:ascii="宋体" w:hAnsi="宋体"/>
              </w:rPr>
            </w:pPr>
            <w:r>
              <w:rPr>
                <w:rFonts w:hint="eastAsia" w:ascii="宋体" w:hAnsi="宋体" w:cs="宋体"/>
                <w:spacing w:val="-2"/>
              </w:rPr>
              <w:t>成本指标</w:t>
            </w:r>
          </w:p>
        </w:tc>
        <w:tc>
          <w:tcPr>
            <w:tcW w:w="2468" w:type="dxa"/>
            <w:gridSpan w:val="2"/>
            <w:tcBorders>
              <w:top w:val="single" w:color="000000" w:sz="2" w:space="0"/>
              <w:bottom w:val="single" w:color="000000" w:sz="2" w:space="0"/>
            </w:tcBorders>
          </w:tcPr>
          <w:p/>
        </w:tc>
        <w:tc>
          <w:tcPr>
            <w:tcW w:w="3501" w:type="dxa"/>
            <w:gridSpan w:val="3"/>
            <w:tcBorders>
              <w:top w:val="single" w:color="000000" w:sz="2" w:space="0"/>
              <w:bottom w:val="single" w:color="000000" w:sz="2" w:space="0"/>
            </w:tcBorders>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4" w:hRule="atLeast"/>
        </w:trPr>
        <w:tc>
          <w:tcPr>
            <w:tcW w:w="1663" w:type="dxa"/>
            <w:gridSpan w:val="2"/>
            <w:vMerge w:val="restart"/>
            <w:tcBorders>
              <w:top w:val="single" w:color="000000" w:sz="2" w:space="0"/>
              <w:bottom w:val="nil"/>
            </w:tcBorders>
          </w:tcPr>
          <w:p>
            <w:pPr>
              <w:spacing w:line="313" w:lineRule="auto"/>
            </w:pPr>
          </w:p>
          <w:p>
            <w:pPr>
              <w:spacing w:line="314" w:lineRule="auto"/>
            </w:pPr>
          </w:p>
          <w:p>
            <w:pPr>
              <w:spacing w:before="68" w:line="220" w:lineRule="auto"/>
              <w:ind w:firstLine="404"/>
              <w:rPr>
                <w:rFonts w:ascii="宋体" w:hAnsi="宋体"/>
              </w:rPr>
            </w:pPr>
            <w:r>
              <w:rPr>
                <w:rFonts w:hint="eastAsia" w:ascii="宋体" w:hAnsi="宋体" w:cs="宋体"/>
                <w:spacing w:val="2"/>
              </w:rPr>
              <w:t>效益指标</w:t>
            </w:r>
          </w:p>
        </w:tc>
        <w:tc>
          <w:tcPr>
            <w:tcW w:w="1828" w:type="dxa"/>
            <w:gridSpan w:val="2"/>
            <w:tcBorders>
              <w:top w:val="single" w:color="000000" w:sz="2" w:space="0"/>
              <w:bottom w:val="single" w:color="000000" w:sz="2" w:space="0"/>
            </w:tcBorders>
          </w:tcPr>
          <w:p>
            <w:pPr>
              <w:spacing w:before="159" w:line="220" w:lineRule="auto"/>
              <w:ind w:firstLine="272"/>
              <w:rPr>
                <w:rFonts w:ascii="宋体" w:hAnsi="宋体"/>
              </w:rPr>
            </w:pPr>
            <w:r>
              <w:rPr>
                <w:rFonts w:hint="eastAsia" w:ascii="宋体" w:hAnsi="宋体" w:cs="宋体"/>
                <w:spacing w:val="-2"/>
              </w:rPr>
              <w:t>经济效益指标</w:t>
            </w:r>
          </w:p>
        </w:tc>
        <w:tc>
          <w:tcPr>
            <w:tcW w:w="2468" w:type="dxa"/>
            <w:gridSpan w:val="2"/>
            <w:tcBorders>
              <w:top w:val="single" w:color="000000" w:sz="2" w:space="0"/>
              <w:bottom w:val="single" w:color="000000" w:sz="2" w:space="0"/>
            </w:tcBorders>
          </w:tcPr>
          <w:p/>
        </w:tc>
        <w:tc>
          <w:tcPr>
            <w:tcW w:w="3501" w:type="dxa"/>
            <w:gridSpan w:val="3"/>
            <w:tcBorders>
              <w:top w:val="single" w:color="000000" w:sz="2" w:space="0"/>
              <w:bottom w:val="single" w:color="000000" w:sz="2" w:space="0"/>
            </w:tcBorders>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5" w:hRule="atLeast"/>
        </w:trPr>
        <w:tc>
          <w:tcPr>
            <w:tcW w:w="1663" w:type="dxa"/>
            <w:gridSpan w:val="2"/>
            <w:vMerge w:val="continue"/>
            <w:tcBorders>
              <w:top w:val="nil"/>
              <w:bottom w:val="nil"/>
            </w:tcBorders>
          </w:tcPr>
          <w:p/>
        </w:tc>
        <w:tc>
          <w:tcPr>
            <w:tcW w:w="1828" w:type="dxa"/>
            <w:gridSpan w:val="2"/>
            <w:tcBorders>
              <w:top w:val="single" w:color="000000" w:sz="2" w:space="0"/>
              <w:bottom w:val="single" w:color="000000" w:sz="2" w:space="0"/>
            </w:tcBorders>
          </w:tcPr>
          <w:p>
            <w:pPr>
              <w:spacing w:before="160" w:line="220" w:lineRule="auto"/>
              <w:ind w:firstLine="272"/>
              <w:rPr>
                <w:rFonts w:ascii="宋体" w:hAnsi="宋体"/>
              </w:rPr>
            </w:pPr>
            <w:r>
              <w:rPr>
                <w:rFonts w:hint="eastAsia" w:ascii="宋体" w:hAnsi="宋体" w:cs="宋体"/>
                <w:spacing w:val="-2"/>
              </w:rPr>
              <w:t>生态效益指标</w:t>
            </w:r>
          </w:p>
        </w:tc>
        <w:tc>
          <w:tcPr>
            <w:tcW w:w="2468" w:type="dxa"/>
            <w:gridSpan w:val="2"/>
            <w:tcBorders>
              <w:top w:val="single" w:color="000000" w:sz="2" w:space="0"/>
              <w:bottom w:val="single" w:color="000000" w:sz="2" w:space="0"/>
            </w:tcBorders>
          </w:tcPr>
          <w:p/>
        </w:tc>
        <w:tc>
          <w:tcPr>
            <w:tcW w:w="3501" w:type="dxa"/>
            <w:gridSpan w:val="3"/>
            <w:tcBorders>
              <w:top w:val="single" w:color="000000" w:sz="2" w:space="0"/>
              <w:bottom w:val="single" w:color="000000" w:sz="2" w:space="0"/>
            </w:tcBorders>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5" w:hRule="atLeast"/>
        </w:trPr>
        <w:tc>
          <w:tcPr>
            <w:tcW w:w="1663" w:type="dxa"/>
            <w:gridSpan w:val="2"/>
            <w:vMerge w:val="continue"/>
            <w:tcBorders>
              <w:top w:val="nil"/>
              <w:bottom w:val="single" w:color="000000" w:sz="2" w:space="0"/>
            </w:tcBorders>
          </w:tcPr>
          <w:p/>
        </w:tc>
        <w:tc>
          <w:tcPr>
            <w:tcW w:w="1828" w:type="dxa"/>
            <w:gridSpan w:val="2"/>
            <w:tcBorders>
              <w:top w:val="single" w:color="000000" w:sz="2" w:space="0"/>
              <w:bottom w:val="single" w:color="000000" w:sz="2" w:space="0"/>
            </w:tcBorders>
          </w:tcPr>
          <w:p>
            <w:pPr>
              <w:spacing w:before="160" w:line="219" w:lineRule="auto"/>
              <w:ind w:firstLine="171"/>
              <w:rPr>
                <w:rFonts w:ascii="宋体" w:hAnsi="宋体"/>
              </w:rPr>
            </w:pPr>
            <w:r>
              <w:rPr>
                <w:rFonts w:hint="eastAsia" w:ascii="宋体" w:hAnsi="宋体" w:cs="宋体"/>
                <w:spacing w:val="-2"/>
              </w:rPr>
              <w:t>可持续影响指标</w:t>
            </w:r>
          </w:p>
        </w:tc>
        <w:tc>
          <w:tcPr>
            <w:tcW w:w="2468" w:type="dxa"/>
            <w:gridSpan w:val="2"/>
            <w:tcBorders>
              <w:top w:val="single" w:color="000000" w:sz="2" w:space="0"/>
              <w:bottom w:val="single" w:color="000000" w:sz="2" w:space="0"/>
            </w:tcBorders>
          </w:tcPr>
          <w:p/>
        </w:tc>
        <w:tc>
          <w:tcPr>
            <w:tcW w:w="3501" w:type="dxa"/>
            <w:gridSpan w:val="3"/>
            <w:tcBorders>
              <w:top w:val="single" w:color="000000" w:sz="2" w:space="0"/>
              <w:bottom w:val="single" w:color="000000" w:sz="2" w:space="0"/>
            </w:tcBorders>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atLeast"/>
        </w:trPr>
        <w:tc>
          <w:tcPr>
            <w:tcW w:w="1663" w:type="dxa"/>
            <w:gridSpan w:val="2"/>
            <w:tcBorders>
              <w:top w:val="single" w:color="000000" w:sz="2" w:space="0"/>
              <w:bottom w:val="single" w:color="000000" w:sz="2" w:space="0"/>
            </w:tcBorders>
          </w:tcPr>
          <w:p>
            <w:pPr>
              <w:spacing w:before="150" w:line="219" w:lineRule="auto"/>
              <w:ind w:firstLine="294"/>
              <w:rPr>
                <w:rFonts w:ascii="宋体" w:hAnsi="宋体"/>
              </w:rPr>
            </w:pPr>
            <w:r>
              <w:rPr>
                <w:rFonts w:hint="eastAsia" w:ascii="宋体" w:hAnsi="宋体" w:cs="宋体"/>
                <w:spacing w:val="-2"/>
              </w:rPr>
              <w:t>满意度指标</w:t>
            </w:r>
          </w:p>
        </w:tc>
        <w:tc>
          <w:tcPr>
            <w:tcW w:w="1828" w:type="dxa"/>
            <w:gridSpan w:val="2"/>
            <w:tcBorders>
              <w:top w:val="single" w:color="000000" w:sz="2" w:space="0"/>
              <w:bottom w:val="single" w:color="000000" w:sz="2" w:space="0"/>
            </w:tcBorders>
          </w:tcPr>
          <w:p>
            <w:pPr>
              <w:spacing w:before="150" w:line="219" w:lineRule="auto"/>
              <w:ind w:firstLine="382"/>
              <w:rPr>
                <w:rFonts w:ascii="宋体" w:hAnsi="宋体"/>
              </w:rPr>
            </w:pPr>
            <w:r>
              <w:rPr>
                <w:rFonts w:hint="eastAsia" w:ascii="宋体" w:hAnsi="宋体" w:cs="宋体"/>
                <w:spacing w:val="-2"/>
              </w:rPr>
              <w:t>满意度指标</w:t>
            </w:r>
          </w:p>
        </w:tc>
        <w:tc>
          <w:tcPr>
            <w:tcW w:w="2468" w:type="dxa"/>
            <w:gridSpan w:val="2"/>
            <w:tcBorders>
              <w:top w:val="single" w:color="000000" w:sz="2" w:space="0"/>
              <w:bottom w:val="single" w:color="000000" w:sz="2" w:space="0"/>
            </w:tcBorders>
          </w:tcPr>
          <w:p/>
        </w:tc>
        <w:tc>
          <w:tcPr>
            <w:tcW w:w="3501" w:type="dxa"/>
            <w:gridSpan w:val="3"/>
            <w:tcBorders>
              <w:top w:val="single" w:color="000000" w:sz="2" w:space="0"/>
              <w:bottom w:val="single" w:color="000000" w:sz="2" w:space="0"/>
            </w:tcBorders>
          </w:tcPr>
          <w:p/>
        </w:tc>
      </w:tr>
    </w:tbl>
    <w:p/>
    <w:p>
      <w:pPr>
        <w:sectPr>
          <w:pgSz w:w="11900" w:h="16820"/>
          <w:pgMar w:top="1418" w:right="1417" w:bottom="1417" w:left="1417" w:header="0" w:footer="0" w:gutter="0"/>
          <w:pgNumType w:fmt="numberInDash"/>
          <w:cols w:space="720" w:num="1"/>
        </w:sectPr>
      </w:pPr>
    </w:p>
    <w:p>
      <w:pPr>
        <w:spacing w:before="103" w:line="206" w:lineRule="auto"/>
        <w:jc w:val="center"/>
        <w:rPr>
          <w:rFonts w:ascii="宋体" w:hAnsi="宋体"/>
          <w:spacing w:val="4"/>
          <w:sz w:val="44"/>
          <w:szCs w:val="44"/>
        </w:rPr>
      </w:pPr>
      <w:r>
        <w:rPr>
          <w:rFonts w:hint="eastAsia" w:ascii="宋体" w:hAnsi="宋体" w:cs="宋体"/>
          <w:spacing w:val="4"/>
          <w:sz w:val="44"/>
          <w:szCs w:val="44"/>
        </w:rPr>
        <w:t>项目支出绩效目标表</w:t>
      </w:r>
    </w:p>
    <w:p>
      <w:pPr>
        <w:spacing w:before="271" w:line="221" w:lineRule="auto"/>
        <w:jc w:val="center"/>
        <w:rPr>
          <w:rFonts w:ascii="幼圆" w:hAnsi="幼圆" w:eastAsia="幼圆"/>
          <w:sz w:val="26"/>
          <w:szCs w:val="26"/>
        </w:rPr>
      </w:pPr>
      <w:r>
        <w:rPr>
          <w:rFonts w:ascii="幼圆" w:hAnsi="幼圆" w:eastAsia="幼圆" w:cs="幼圆"/>
          <w:spacing w:val="8"/>
          <w:sz w:val="26"/>
          <w:szCs w:val="26"/>
        </w:rPr>
        <w:t>(202</w:t>
      </w:r>
      <w:r>
        <w:rPr>
          <w:rFonts w:hint="eastAsia" w:ascii="幼圆" w:hAnsi="幼圆" w:eastAsia="幼圆" w:cs="幼圆"/>
          <w:spacing w:val="8"/>
          <w:sz w:val="26"/>
          <w:szCs w:val="26"/>
          <w:lang w:val="en-US" w:eastAsia="zh-CN"/>
        </w:rPr>
        <w:t>3</w:t>
      </w:r>
      <w:r>
        <w:rPr>
          <w:rFonts w:hint="eastAsia" w:ascii="幼圆" w:hAnsi="幼圆" w:eastAsia="幼圆" w:cs="幼圆"/>
          <w:spacing w:val="8"/>
          <w:sz w:val="26"/>
          <w:szCs w:val="26"/>
        </w:rPr>
        <w:t>年度</w:t>
      </w:r>
      <w:r>
        <w:rPr>
          <w:rFonts w:ascii="幼圆" w:hAnsi="幼圆" w:eastAsia="幼圆" w:cs="幼圆"/>
          <w:spacing w:val="8"/>
          <w:sz w:val="26"/>
          <w:szCs w:val="26"/>
        </w:rPr>
        <w:t>)</w:t>
      </w:r>
    </w:p>
    <w:tbl>
      <w:tblPr>
        <w:tblStyle w:val="7"/>
        <w:tblW w:w="9589" w:type="dxa"/>
        <w:tblInd w:w="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433"/>
        <w:gridCol w:w="1918"/>
        <w:gridCol w:w="20"/>
        <w:gridCol w:w="2258"/>
        <w:gridCol w:w="1700"/>
        <w:gridCol w:w="226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0" w:hRule="atLeast"/>
        </w:trPr>
        <w:tc>
          <w:tcPr>
            <w:tcW w:w="3371" w:type="dxa"/>
            <w:gridSpan w:val="3"/>
            <w:tcBorders>
              <w:top w:val="single" w:color="000000" w:sz="2" w:space="0"/>
              <w:bottom w:val="single" w:color="000000" w:sz="2" w:space="0"/>
            </w:tcBorders>
          </w:tcPr>
          <w:p>
            <w:pPr>
              <w:spacing w:before="110" w:line="220" w:lineRule="auto"/>
              <w:ind w:firstLine="1194"/>
              <w:rPr>
                <w:rFonts w:ascii="宋体" w:hAnsi="宋体"/>
                <w:sz w:val="24"/>
                <w:szCs w:val="24"/>
              </w:rPr>
            </w:pPr>
            <w:r>
              <w:rPr>
                <w:rFonts w:hint="eastAsia" w:ascii="宋体" w:hAnsi="宋体" w:cs="宋体"/>
                <w:spacing w:val="3"/>
                <w:sz w:val="24"/>
                <w:szCs w:val="24"/>
              </w:rPr>
              <w:t>项目名称</w:t>
            </w:r>
          </w:p>
        </w:tc>
        <w:tc>
          <w:tcPr>
            <w:tcW w:w="6218" w:type="dxa"/>
            <w:gridSpan w:val="3"/>
            <w:tcBorders>
              <w:top w:val="single" w:color="000000" w:sz="2" w:space="0"/>
              <w:bottom w:val="single" w:color="000000" w:sz="2" w:space="0"/>
            </w:tcBorders>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trPr>
        <w:tc>
          <w:tcPr>
            <w:tcW w:w="3371" w:type="dxa"/>
            <w:gridSpan w:val="3"/>
            <w:tcBorders>
              <w:top w:val="single" w:color="000000" w:sz="2" w:space="0"/>
              <w:bottom w:val="single" w:color="000000" w:sz="2" w:space="0"/>
            </w:tcBorders>
          </w:tcPr>
          <w:p>
            <w:pPr>
              <w:spacing w:before="105" w:line="219" w:lineRule="auto"/>
              <w:ind w:firstLine="835"/>
              <w:rPr>
                <w:rFonts w:ascii="宋体" w:hAnsi="宋体"/>
                <w:sz w:val="24"/>
                <w:szCs w:val="24"/>
              </w:rPr>
            </w:pPr>
            <w:r>
              <w:rPr>
                <w:rFonts w:hint="eastAsia" w:ascii="宋体" w:hAnsi="宋体" w:cs="宋体"/>
                <w:spacing w:val="1"/>
                <w:sz w:val="24"/>
                <w:szCs w:val="24"/>
              </w:rPr>
              <w:t>主管部门及代码</w:t>
            </w:r>
          </w:p>
        </w:tc>
        <w:tc>
          <w:tcPr>
            <w:tcW w:w="2258" w:type="dxa"/>
            <w:tcBorders>
              <w:top w:val="single" w:color="000000" w:sz="2" w:space="0"/>
              <w:bottom w:val="single" w:color="000000" w:sz="2" w:space="0"/>
            </w:tcBorders>
          </w:tcPr>
          <w:p/>
        </w:tc>
        <w:tc>
          <w:tcPr>
            <w:tcW w:w="1700" w:type="dxa"/>
            <w:tcBorders>
              <w:top w:val="single" w:color="000000" w:sz="2" w:space="0"/>
              <w:bottom w:val="single" w:color="000000" w:sz="2" w:space="0"/>
            </w:tcBorders>
          </w:tcPr>
          <w:p>
            <w:pPr>
              <w:spacing w:before="105" w:line="220" w:lineRule="auto"/>
              <w:ind w:firstLine="365"/>
              <w:rPr>
                <w:rFonts w:ascii="宋体" w:hAnsi="宋体"/>
                <w:sz w:val="24"/>
                <w:szCs w:val="24"/>
              </w:rPr>
            </w:pPr>
            <w:r>
              <w:rPr>
                <w:rFonts w:hint="eastAsia" w:ascii="宋体" w:hAnsi="宋体" w:cs="宋体"/>
                <w:spacing w:val="2"/>
                <w:sz w:val="24"/>
                <w:szCs w:val="24"/>
              </w:rPr>
              <w:t>实施单位</w:t>
            </w:r>
          </w:p>
        </w:tc>
        <w:tc>
          <w:tcPr>
            <w:tcW w:w="2260" w:type="dxa"/>
            <w:tcBorders>
              <w:top w:val="single" w:color="000000" w:sz="2" w:space="0"/>
              <w:bottom w:val="single" w:color="000000" w:sz="2" w:space="0"/>
            </w:tcBorders>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5" w:hRule="atLeast"/>
        </w:trPr>
        <w:tc>
          <w:tcPr>
            <w:tcW w:w="3371" w:type="dxa"/>
            <w:gridSpan w:val="3"/>
            <w:vMerge w:val="restart"/>
            <w:tcBorders>
              <w:top w:val="single" w:color="000000" w:sz="2" w:space="0"/>
              <w:bottom w:val="nil"/>
            </w:tcBorders>
          </w:tcPr>
          <w:p>
            <w:pPr>
              <w:spacing w:line="246" w:lineRule="auto"/>
            </w:pPr>
          </w:p>
          <w:p>
            <w:pPr>
              <w:spacing w:before="78" w:line="220" w:lineRule="auto"/>
              <w:ind w:firstLine="1194"/>
              <w:rPr>
                <w:rFonts w:ascii="宋体" w:hAnsi="宋体"/>
                <w:sz w:val="24"/>
                <w:szCs w:val="24"/>
              </w:rPr>
            </w:pPr>
            <w:r>
              <w:rPr>
                <w:rFonts w:hint="eastAsia" w:ascii="宋体" w:hAnsi="宋体" w:cs="宋体"/>
                <w:spacing w:val="2"/>
                <w:sz w:val="24"/>
                <w:szCs w:val="24"/>
              </w:rPr>
              <w:t>项目属性</w:t>
            </w:r>
          </w:p>
        </w:tc>
        <w:tc>
          <w:tcPr>
            <w:tcW w:w="2258" w:type="dxa"/>
            <w:vMerge w:val="restart"/>
            <w:tcBorders>
              <w:top w:val="single" w:color="000000" w:sz="2" w:space="0"/>
              <w:bottom w:val="nil"/>
            </w:tcBorders>
          </w:tcPr>
          <w:p/>
        </w:tc>
        <w:tc>
          <w:tcPr>
            <w:tcW w:w="1700" w:type="dxa"/>
            <w:vMerge w:val="restart"/>
            <w:tcBorders>
              <w:top w:val="single" w:color="000000" w:sz="2" w:space="0"/>
              <w:bottom w:val="nil"/>
            </w:tcBorders>
          </w:tcPr>
          <w:p>
            <w:pPr>
              <w:spacing w:line="246" w:lineRule="auto"/>
            </w:pPr>
          </w:p>
          <w:p>
            <w:pPr>
              <w:spacing w:before="78" w:line="220" w:lineRule="auto"/>
              <w:ind w:firstLine="125"/>
              <w:rPr>
                <w:rFonts w:ascii="宋体" w:hAnsi="宋体"/>
                <w:sz w:val="24"/>
                <w:szCs w:val="24"/>
              </w:rPr>
            </w:pPr>
            <w:r>
              <w:rPr>
                <w:rFonts w:hint="eastAsia" w:ascii="宋体" w:hAnsi="宋体" w:cs="宋体"/>
                <w:spacing w:val="3"/>
                <w:sz w:val="24"/>
                <w:szCs w:val="24"/>
              </w:rPr>
              <w:t>项目日期范围</w:t>
            </w:r>
          </w:p>
        </w:tc>
        <w:tc>
          <w:tcPr>
            <w:tcW w:w="2260" w:type="dxa"/>
            <w:tcBorders>
              <w:top w:val="single" w:color="000000" w:sz="2" w:space="0"/>
              <w:bottom w:val="single" w:color="000000" w:sz="2" w:space="0"/>
            </w:tcBorders>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5" w:hRule="atLeast"/>
        </w:trPr>
        <w:tc>
          <w:tcPr>
            <w:tcW w:w="3371" w:type="dxa"/>
            <w:gridSpan w:val="3"/>
            <w:vMerge w:val="continue"/>
            <w:tcBorders>
              <w:top w:val="nil"/>
              <w:bottom w:val="single" w:color="000000" w:sz="2" w:space="0"/>
            </w:tcBorders>
          </w:tcPr>
          <w:p/>
        </w:tc>
        <w:tc>
          <w:tcPr>
            <w:tcW w:w="2258" w:type="dxa"/>
            <w:vMerge w:val="continue"/>
            <w:tcBorders>
              <w:top w:val="nil"/>
              <w:bottom w:val="single" w:color="000000" w:sz="2" w:space="0"/>
            </w:tcBorders>
          </w:tcPr>
          <w:p/>
        </w:tc>
        <w:tc>
          <w:tcPr>
            <w:tcW w:w="1700" w:type="dxa"/>
            <w:vMerge w:val="continue"/>
            <w:tcBorders>
              <w:top w:val="nil"/>
              <w:bottom w:val="single" w:color="000000" w:sz="2" w:space="0"/>
            </w:tcBorders>
          </w:tcPr>
          <w:p/>
        </w:tc>
        <w:tc>
          <w:tcPr>
            <w:tcW w:w="2260" w:type="dxa"/>
            <w:tcBorders>
              <w:top w:val="single" w:color="000000" w:sz="2" w:space="0"/>
              <w:bottom w:val="single" w:color="000000" w:sz="2" w:space="0"/>
            </w:tcBorders>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4" w:hRule="atLeast"/>
        </w:trPr>
        <w:tc>
          <w:tcPr>
            <w:tcW w:w="3371" w:type="dxa"/>
            <w:gridSpan w:val="3"/>
            <w:vMerge w:val="restart"/>
            <w:tcBorders>
              <w:top w:val="single" w:color="000000" w:sz="2" w:space="0"/>
              <w:bottom w:val="nil"/>
            </w:tcBorders>
          </w:tcPr>
          <w:p>
            <w:pPr>
              <w:spacing w:line="262" w:lineRule="auto"/>
            </w:pPr>
          </w:p>
          <w:p>
            <w:pPr>
              <w:spacing w:line="262" w:lineRule="auto"/>
            </w:pPr>
          </w:p>
          <w:p>
            <w:pPr>
              <w:spacing w:before="78" w:line="223" w:lineRule="auto"/>
              <w:ind w:firstLine="1194"/>
              <w:rPr>
                <w:rFonts w:ascii="宋体" w:hAnsi="宋体"/>
                <w:sz w:val="24"/>
                <w:szCs w:val="24"/>
              </w:rPr>
            </w:pPr>
            <w:r>
              <w:rPr>
                <w:rFonts w:hint="eastAsia" w:ascii="宋体" w:hAnsi="宋体" w:cs="宋体"/>
                <w:spacing w:val="2"/>
                <w:sz w:val="24"/>
                <w:szCs w:val="24"/>
              </w:rPr>
              <w:t>项目资金</w:t>
            </w:r>
          </w:p>
          <w:p>
            <w:pPr>
              <w:spacing w:line="220" w:lineRule="auto"/>
              <w:ind w:firstLine="1314"/>
              <w:rPr>
                <w:rFonts w:ascii="宋体" w:hAnsi="宋体"/>
                <w:sz w:val="24"/>
                <w:szCs w:val="24"/>
              </w:rPr>
            </w:pPr>
            <w:r>
              <w:rPr>
                <w:rFonts w:ascii="宋体" w:hAnsi="宋体" w:cs="宋体"/>
                <w:spacing w:val="3"/>
                <w:sz w:val="24"/>
                <w:szCs w:val="24"/>
              </w:rPr>
              <w:t>(</w:t>
            </w:r>
            <w:r>
              <w:rPr>
                <w:rFonts w:ascii="宋体" w:hAnsi="宋体" w:cs="宋体"/>
                <w:spacing w:val="-70"/>
                <w:sz w:val="24"/>
                <w:szCs w:val="24"/>
              </w:rPr>
              <w:t xml:space="preserve"> </w:t>
            </w:r>
            <w:r>
              <w:rPr>
                <w:rFonts w:hint="eastAsia" w:ascii="宋体" w:hAnsi="宋体" w:cs="宋体"/>
                <w:spacing w:val="3"/>
                <w:sz w:val="24"/>
                <w:szCs w:val="24"/>
              </w:rPr>
              <w:t>万元</w:t>
            </w:r>
            <w:r>
              <w:rPr>
                <w:rFonts w:ascii="宋体" w:hAnsi="宋体" w:cs="宋体"/>
                <w:spacing w:val="3"/>
                <w:sz w:val="24"/>
                <w:szCs w:val="24"/>
              </w:rPr>
              <w:t>)</w:t>
            </w:r>
          </w:p>
        </w:tc>
        <w:tc>
          <w:tcPr>
            <w:tcW w:w="2258" w:type="dxa"/>
            <w:tcBorders>
              <w:top w:val="single" w:color="000000" w:sz="2" w:space="0"/>
              <w:bottom w:val="single" w:color="000000" w:sz="2" w:space="0"/>
            </w:tcBorders>
          </w:tcPr>
          <w:p>
            <w:pPr>
              <w:spacing w:before="166" w:line="219" w:lineRule="auto"/>
              <w:ind w:firstLine="404"/>
              <w:rPr>
                <w:rFonts w:ascii="宋体" w:hAnsi="宋体"/>
                <w:sz w:val="24"/>
                <w:szCs w:val="24"/>
              </w:rPr>
            </w:pPr>
            <w:r>
              <w:rPr>
                <w:rFonts w:hint="eastAsia" w:ascii="宋体" w:hAnsi="宋体" w:cs="宋体"/>
                <w:spacing w:val="-2"/>
                <w:sz w:val="24"/>
                <w:szCs w:val="24"/>
              </w:rPr>
              <w:t>年度资金总额</w:t>
            </w:r>
          </w:p>
        </w:tc>
        <w:tc>
          <w:tcPr>
            <w:tcW w:w="3960" w:type="dxa"/>
            <w:gridSpan w:val="2"/>
            <w:tcBorders>
              <w:top w:val="single" w:color="000000" w:sz="2" w:space="0"/>
              <w:bottom w:val="single" w:color="000000" w:sz="2" w:space="0"/>
            </w:tcBorders>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5" w:hRule="atLeast"/>
        </w:trPr>
        <w:tc>
          <w:tcPr>
            <w:tcW w:w="3371" w:type="dxa"/>
            <w:gridSpan w:val="3"/>
            <w:vMerge w:val="continue"/>
            <w:tcBorders>
              <w:top w:val="nil"/>
              <w:bottom w:val="nil"/>
            </w:tcBorders>
          </w:tcPr>
          <w:p/>
        </w:tc>
        <w:tc>
          <w:tcPr>
            <w:tcW w:w="2258" w:type="dxa"/>
            <w:tcBorders>
              <w:top w:val="single" w:color="000000" w:sz="2" w:space="0"/>
              <w:bottom w:val="single" w:color="000000" w:sz="2" w:space="0"/>
            </w:tcBorders>
          </w:tcPr>
          <w:p>
            <w:pPr>
              <w:spacing w:before="167" w:line="219" w:lineRule="auto"/>
              <w:ind w:firstLine="343"/>
              <w:rPr>
                <w:rFonts w:ascii="宋体" w:hAnsi="宋体"/>
                <w:sz w:val="24"/>
                <w:szCs w:val="24"/>
              </w:rPr>
            </w:pPr>
            <w:r>
              <w:rPr>
                <w:rFonts w:hint="eastAsia" w:ascii="宋体" w:hAnsi="宋体" w:cs="宋体"/>
                <w:spacing w:val="1"/>
                <w:sz w:val="24"/>
                <w:szCs w:val="24"/>
              </w:rPr>
              <w:t>其中</w:t>
            </w:r>
            <w:r>
              <w:rPr>
                <w:rFonts w:ascii="宋体" w:hAnsi="宋体" w:cs="宋体"/>
                <w:spacing w:val="1"/>
                <w:sz w:val="24"/>
                <w:szCs w:val="24"/>
              </w:rPr>
              <w:t>:</w:t>
            </w:r>
            <w:r>
              <w:rPr>
                <w:rFonts w:hint="eastAsia" w:ascii="宋体" w:hAnsi="宋体" w:cs="宋体"/>
                <w:spacing w:val="1"/>
                <w:sz w:val="24"/>
                <w:szCs w:val="24"/>
              </w:rPr>
              <w:t>财政拨款</w:t>
            </w:r>
          </w:p>
        </w:tc>
        <w:tc>
          <w:tcPr>
            <w:tcW w:w="3960" w:type="dxa"/>
            <w:gridSpan w:val="2"/>
            <w:tcBorders>
              <w:top w:val="single" w:color="000000" w:sz="2" w:space="0"/>
              <w:bottom w:val="single" w:color="000000" w:sz="2" w:space="0"/>
            </w:tcBorders>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5" w:hRule="atLeast"/>
        </w:trPr>
        <w:tc>
          <w:tcPr>
            <w:tcW w:w="3371" w:type="dxa"/>
            <w:gridSpan w:val="3"/>
            <w:vMerge w:val="continue"/>
            <w:tcBorders>
              <w:top w:val="nil"/>
              <w:bottom w:val="single" w:color="000000" w:sz="2" w:space="0"/>
            </w:tcBorders>
          </w:tcPr>
          <w:p/>
        </w:tc>
        <w:tc>
          <w:tcPr>
            <w:tcW w:w="2258" w:type="dxa"/>
            <w:tcBorders>
              <w:top w:val="single" w:color="000000" w:sz="2" w:space="0"/>
              <w:bottom w:val="single" w:color="000000" w:sz="2" w:space="0"/>
            </w:tcBorders>
          </w:tcPr>
          <w:p>
            <w:pPr>
              <w:spacing w:before="167" w:line="220" w:lineRule="auto"/>
              <w:ind w:firstLine="643"/>
              <w:rPr>
                <w:rFonts w:ascii="宋体" w:hAnsi="宋体"/>
                <w:sz w:val="24"/>
                <w:szCs w:val="24"/>
              </w:rPr>
            </w:pPr>
            <w:r>
              <w:rPr>
                <w:rFonts w:hint="eastAsia" w:ascii="宋体" w:hAnsi="宋体" w:cs="宋体"/>
                <w:spacing w:val="2"/>
                <w:sz w:val="24"/>
                <w:szCs w:val="24"/>
              </w:rPr>
              <w:t>其他资金</w:t>
            </w:r>
          </w:p>
        </w:tc>
        <w:tc>
          <w:tcPr>
            <w:tcW w:w="3960" w:type="dxa"/>
            <w:gridSpan w:val="2"/>
            <w:tcBorders>
              <w:top w:val="single" w:color="000000" w:sz="2" w:space="0"/>
              <w:bottom w:val="single" w:color="000000" w:sz="2" w:space="0"/>
            </w:tcBorders>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5" w:hRule="atLeast"/>
        </w:trPr>
        <w:tc>
          <w:tcPr>
            <w:tcW w:w="9589" w:type="dxa"/>
            <w:gridSpan w:val="6"/>
            <w:tcBorders>
              <w:top w:val="single" w:color="000000" w:sz="2" w:space="0"/>
              <w:bottom w:val="single" w:color="000000" w:sz="2" w:space="0"/>
            </w:tcBorders>
          </w:tcPr>
          <w:p>
            <w:pPr>
              <w:spacing w:before="167" w:line="219" w:lineRule="auto"/>
              <w:ind w:firstLine="4065"/>
              <w:rPr>
                <w:rFonts w:ascii="宋体" w:hAnsi="宋体"/>
                <w:sz w:val="24"/>
                <w:szCs w:val="24"/>
              </w:rPr>
            </w:pPr>
            <w:r>
              <w:rPr>
                <w:rFonts w:hint="eastAsia" w:ascii="宋体" w:hAnsi="宋体" w:cs="宋体"/>
                <w:spacing w:val="-2"/>
                <w:sz w:val="24"/>
                <w:szCs w:val="24"/>
              </w:rPr>
              <w:t>年度绩效目标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44" w:hRule="atLeast"/>
        </w:trPr>
        <w:tc>
          <w:tcPr>
            <w:tcW w:w="9589" w:type="dxa"/>
            <w:gridSpan w:val="6"/>
            <w:tcBorders>
              <w:top w:val="single" w:color="000000" w:sz="2" w:space="0"/>
              <w:bottom w:val="single" w:color="000000" w:sz="2" w:space="0"/>
            </w:tcBorders>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5" w:hRule="atLeast"/>
        </w:trPr>
        <w:tc>
          <w:tcPr>
            <w:tcW w:w="1433" w:type="dxa"/>
            <w:tcBorders>
              <w:top w:val="single" w:color="000000" w:sz="2" w:space="0"/>
              <w:bottom w:val="single" w:color="000000" w:sz="2" w:space="0"/>
            </w:tcBorders>
          </w:tcPr>
          <w:p>
            <w:pPr>
              <w:spacing w:before="178" w:line="220" w:lineRule="auto"/>
              <w:ind w:firstLine="225"/>
              <w:rPr>
                <w:rFonts w:ascii="宋体" w:hAnsi="宋体"/>
                <w:sz w:val="24"/>
                <w:szCs w:val="24"/>
              </w:rPr>
            </w:pPr>
            <w:r>
              <w:rPr>
                <w:rFonts w:hint="eastAsia" w:ascii="宋体" w:hAnsi="宋体" w:cs="宋体"/>
                <w:spacing w:val="2"/>
                <w:sz w:val="24"/>
                <w:szCs w:val="24"/>
              </w:rPr>
              <w:t>一级指标</w:t>
            </w:r>
          </w:p>
        </w:tc>
        <w:tc>
          <w:tcPr>
            <w:tcW w:w="1918" w:type="dxa"/>
            <w:tcBorders>
              <w:top w:val="single" w:color="000000" w:sz="2" w:space="0"/>
              <w:bottom w:val="single" w:color="000000" w:sz="2" w:space="0"/>
            </w:tcBorders>
          </w:tcPr>
          <w:p>
            <w:pPr>
              <w:spacing w:before="178" w:line="220" w:lineRule="auto"/>
              <w:ind w:firstLine="471"/>
              <w:rPr>
                <w:rFonts w:ascii="宋体" w:hAnsi="宋体"/>
                <w:sz w:val="24"/>
                <w:szCs w:val="24"/>
              </w:rPr>
            </w:pPr>
            <w:r>
              <w:rPr>
                <w:rFonts w:hint="eastAsia" w:ascii="宋体" w:hAnsi="宋体" w:cs="宋体"/>
                <w:spacing w:val="2"/>
                <w:sz w:val="24"/>
                <w:szCs w:val="24"/>
              </w:rPr>
              <w:t>二级指标</w:t>
            </w:r>
          </w:p>
        </w:tc>
        <w:tc>
          <w:tcPr>
            <w:tcW w:w="3978" w:type="dxa"/>
            <w:gridSpan w:val="3"/>
            <w:tcBorders>
              <w:top w:val="single" w:color="000000" w:sz="2" w:space="0"/>
              <w:bottom w:val="single" w:color="000000" w:sz="2" w:space="0"/>
            </w:tcBorders>
          </w:tcPr>
          <w:p>
            <w:pPr>
              <w:spacing w:before="178" w:line="220" w:lineRule="auto"/>
              <w:ind w:firstLine="1503"/>
              <w:rPr>
                <w:rFonts w:ascii="宋体" w:hAnsi="宋体"/>
                <w:sz w:val="24"/>
                <w:szCs w:val="24"/>
              </w:rPr>
            </w:pPr>
            <w:r>
              <w:rPr>
                <w:rFonts w:hint="eastAsia" w:ascii="宋体" w:hAnsi="宋体" w:cs="宋体"/>
                <w:spacing w:val="-2"/>
                <w:sz w:val="24"/>
                <w:szCs w:val="24"/>
              </w:rPr>
              <w:t>三级指标</w:t>
            </w:r>
          </w:p>
        </w:tc>
        <w:tc>
          <w:tcPr>
            <w:tcW w:w="2260" w:type="dxa"/>
            <w:tcBorders>
              <w:top w:val="single" w:color="000000" w:sz="2" w:space="0"/>
              <w:bottom w:val="single" w:color="000000" w:sz="2" w:space="0"/>
            </w:tcBorders>
          </w:tcPr>
          <w:p>
            <w:pPr>
              <w:spacing w:before="178" w:line="219" w:lineRule="auto"/>
              <w:ind w:firstLine="765"/>
              <w:rPr>
                <w:rFonts w:ascii="宋体" w:hAnsi="宋体"/>
                <w:sz w:val="24"/>
                <w:szCs w:val="24"/>
              </w:rPr>
            </w:pPr>
            <w:r>
              <w:rPr>
                <w:rFonts w:hint="eastAsia" w:ascii="宋体" w:hAnsi="宋体" w:cs="宋体"/>
                <w:spacing w:val="3"/>
                <w:sz w:val="24"/>
                <w:szCs w:val="24"/>
              </w:rPr>
              <w:t>指标值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5" w:hRule="atLeast"/>
        </w:trPr>
        <w:tc>
          <w:tcPr>
            <w:tcW w:w="1433" w:type="dxa"/>
            <w:vMerge w:val="restart"/>
            <w:tcBorders>
              <w:top w:val="single" w:color="000000" w:sz="2" w:space="0"/>
              <w:bottom w:val="nil"/>
            </w:tcBorders>
          </w:tcPr>
          <w:p>
            <w:pPr>
              <w:spacing w:line="278" w:lineRule="auto"/>
            </w:pPr>
          </w:p>
          <w:p>
            <w:pPr>
              <w:spacing w:line="278" w:lineRule="auto"/>
            </w:pPr>
          </w:p>
          <w:p>
            <w:pPr>
              <w:spacing w:line="279" w:lineRule="auto"/>
            </w:pPr>
          </w:p>
          <w:p>
            <w:pPr>
              <w:spacing w:before="78" w:line="219" w:lineRule="auto"/>
              <w:ind w:firstLine="225"/>
              <w:rPr>
                <w:rFonts w:ascii="宋体" w:hAnsi="宋体"/>
                <w:sz w:val="24"/>
                <w:szCs w:val="24"/>
              </w:rPr>
            </w:pPr>
            <w:r>
              <w:rPr>
                <w:rFonts w:hint="eastAsia" w:ascii="宋体" w:hAnsi="宋体" w:cs="宋体"/>
                <w:spacing w:val="-2"/>
                <w:sz w:val="24"/>
                <w:szCs w:val="24"/>
              </w:rPr>
              <w:t>产出指标</w:t>
            </w:r>
          </w:p>
        </w:tc>
        <w:tc>
          <w:tcPr>
            <w:tcW w:w="1918" w:type="dxa"/>
            <w:tcBorders>
              <w:top w:val="single" w:color="000000" w:sz="2" w:space="0"/>
              <w:bottom w:val="single" w:color="000000" w:sz="2" w:space="0"/>
            </w:tcBorders>
          </w:tcPr>
          <w:p>
            <w:pPr>
              <w:spacing w:before="138" w:line="219" w:lineRule="auto"/>
              <w:ind w:firstLine="471"/>
              <w:rPr>
                <w:rFonts w:ascii="宋体" w:hAnsi="宋体"/>
                <w:sz w:val="24"/>
                <w:szCs w:val="24"/>
              </w:rPr>
            </w:pPr>
            <w:r>
              <w:rPr>
                <w:rFonts w:hint="eastAsia" w:ascii="宋体" w:hAnsi="宋体" w:cs="宋体"/>
                <w:spacing w:val="2"/>
                <w:sz w:val="24"/>
                <w:szCs w:val="24"/>
              </w:rPr>
              <w:t>数量指标</w:t>
            </w:r>
          </w:p>
        </w:tc>
        <w:tc>
          <w:tcPr>
            <w:tcW w:w="3978" w:type="dxa"/>
            <w:gridSpan w:val="3"/>
            <w:tcBorders>
              <w:top w:val="single" w:color="000000" w:sz="2" w:space="0"/>
              <w:bottom w:val="single" w:color="000000" w:sz="2" w:space="0"/>
            </w:tcBorders>
          </w:tcPr>
          <w:p/>
        </w:tc>
        <w:tc>
          <w:tcPr>
            <w:tcW w:w="2260" w:type="dxa"/>
            <w:tcBorders>
              <w:top w:val="single" w:color="000000" w:sz="2" w:space="0"/>
              <w:bottom w:val="single" w:color="000000" w:sz="2" w:space="0"/>
            </w:tcBorders>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4" w:hRule="atLeast"/>
        </w:trPr>
        <w:tc>
          <w:tcPr>
            <w:tcW w:w="1433" w:type="dxa"/>
            <w:vMerge w:val="continue"/>
            <w:tcBorders>
              <w:top w:val="nil"/>
              <w:bottom w:val="nil"/>
            </w:tcBorders>
          </w:tcPr>
          <w:p/>
        </w:tc>
        <w:tc>
          <w:tcPr>
            <w:tcW w:w="1918" w:type="dxa"/>
            <w:tcBorders>
              <w:top w:val="single" w:color="000000" w:sz="2" w:space="0"/>
              <w:bottom w:val="single" w:color="000000" w:sz="2" w:space="0"/>
            </w:tcBorders>
          </w:tcPr>
          <w:p>
            <w:pPr>
              <w:spacing w:before="138" w:line="220" w:lineRule="auto"/>
              <w:ind w:firstLine="471"/>
              <w:rPr>
                <w:rFonts w:ascii="宋体" w:hAnsi="宋体"/>
                <w:sz w:val="24"/>
                <w:szCs w:val="24"/>
              </w:rPr>
            </w:pPr>
            <w:r>
              <w:rPr>
                <w:rFonts w:hint="eastAsia" w:ascii="宋体" w:hAnsi="宋体" w:cs="宋体"/>
                <w:spacing w:val="-2"/>
                <w:sz w:val="24"/>
                <w:szCs w:val="24"/>
              </w:rPr>
              <w:t>质量指标</w:t>
            </w:r>
          </w:p>
        </w:tc>
        <w:tc>
          <w:tcPr>
            <w:tcW w:w="3978" w:type="dxa"/>
            <w:gridSpan w:val="3"/>
            <w:tcBorders>
              <w:top w:val="single" w:color="000000" w:sz="2" w:space="0"/>
              <w:bottom w:val="single" w:color="000000" w:sz="2" w:space="0"/>
            </w:tcBorders>
          </w:tcPr>
          <w:p/>
        </w:tc>
        <w:tc>
          <w:tcPr>
            <w:tcW w:w="2260" w:type="dxa"/>
            <w:tcBorders>
              <w:top w:val="single" w:color="000000" w:sz="2" w:space="0"/>
              <w:bottom w:val="single" w:color="000000" w:sz="2" w:space="0"/>
            </w:tcBorders>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5" w:hRule="atLeast"/>
        </w:trPr>
        <w:tc>
          <w:tcPr>
            <w:tcW w:w="1433" w:type="dxa"/>
            <w:vMerge w:val="continue"/>
            <w:tcBorders>
              <w:top w:val="nil"/>
              <w:bottom w:val="nil"/>
            </w:tcBorders>
          </w:tcPr>
          <w:p/>
        </w:tc>
        <w:tc>
          <w:tcPr>
            <w:tcW w:w="1918" w:type="dxa"/>
            <w:tcBorders>
              <w:top w:val="single" w:color="000000" w:sz="2" w:space="0"/>
              <w:bottom w:val="single" w:color="000000" w:sz="2" w:space="0"/>
            </w:tcBorders>
          </w:tcPr>
          <w:p>
            <w:pPr>
              <w:spacing w:before="139" w:line="220" w:lineRule="auto"/>
              <w:ind w:firstLine="471"/>
              <w:rPr>
                <w:rFonts w:ascii="宋体" w:hAnsi="宋体"/>
                <w:sz w:val="24"/>
                <w:szCs w:val="24"/>
              </w:rPr>
            </w:pPr>
            <w:r>
              <w:rPr>
                <w:rFonts w:hint="eastAsia" w:ascii="宋体" w:hAnsi="宋体" w:cs="宋体"/>
                <w:spacing w:val="2"/>
                <w:sz w:val="24"/>
                <w:szCs w:val="24"/>
              </w:rPr>
              <w:t>时效指标</w:t>
            </w:r>
          </w:p>
        </w:tc>
        <w:tc>
          <w:tcPr>
            <w:tcW w:w="3978" w:type="dxa"/>
            <w:gridSpan w:val="3"/>
            <w:tcBorders>
              <w:top w:val="single" w:color="000000" w:sz="2" w:space="0"/>
              <w:bottom w:val="single" w:color="000000" w:sz="2" w:space="0"/>
            </w:tcBorders>
          </w:tcPr>
          <w:p/>
        </w:tc>
        <w:tc>
          <w:tcPr>
            <w:tcW w:w="2260" w:type="dxa"/>
            <w:tcBorders>
              <w:top w:val="single" w:color="000000" w:sz="2" w:space="0"/>
              <w:bottom w:val="single" w:color="000000" w:sz="2" w:space="0"/>
            </w:tcBorders>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4" w:hRule="atLeast"/>
        </w:trPr>
        <w:tc>
          <w:tcPr>
            <w:tcW w:w="1433" w:type="dxa"/>
            <w:vMerge w:val="continue"/>
            <w:tcBorders>
              <w:top w:val="nil"/>
              <w:bottom w:val="single" w:color="000000" w:sz="2" w:space="0"/>
            </w:tcBorders>
          </w:tcPr>
          <w:p/>
        </w:tc>
        <w:tc>
          <w:tcPr>
            <w:tcW w:w="1918" w:type="dxa"/>
            <w:tcBorders>
              <w:top w:val="single" w:color="000000" w:sz="2" w:space="0"/>
              <w:bottom w:val="single" w:color="000000" w:sz="2" w:space="0"/>
            </w:tcBorders>
          </w:tcPr>
          <w:p>
            <w:pPr>
              <w:spacing w:before="138" w:line="219" w:lineRule="auto"/>
              <w:ind w:firstLine="471"/>
              <w:rPr>
                <w:rFonts w:ascii="宋体" w:hAnsi="宋体"/>
                <w:sz w:val="24"/>
                <w:szCs w:val="24"/>
              </w:rPr>
            </w:pPr>
            <w:r>
              <w:rPr>
                <w:rFonts w:hint="eastAsia" w:ascii="宋体" w:hAnsi="宋体" w:cs="宋体"/>
                <w:spacing w:val="2"/>
                <w:sz w:val="24"/>
                <w:szCs w:val="24"/>
              </w:rPr>
              <w:t>成本指标</w:t>
            </w:r>
          </w:p>
        </w:tc>
        <w:tc>
          <w:tcPr>
            <w:tcW w:w="3978" w:type="dxa"/>
            <w:gridSpan w:val="3"/>
            <w:tcBorders>
              <w:top w:val="single" w:color="000000" w:sz="2" w:space="0"/>
              <w:bottom w:val="single" w:color="000000" w:sz="2" w:space="0"/>
            </w:tcBorders>
          </w:tcPr>
          <w:p/>
        </w:tc>
        <w:tc>
          <w:tcPr>
            <w:tcW w:w="2260" w:type="dxa"/>
            <w:tcBorders>
              <w:top w:val="single" w:color="000000" w:sz="2" w:space="0"/>
              <w:bottom w:val="single" w:color="000000" w:sz="2" w:space="0"/>
            </w:tcBorders>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5" w:hRule="atLeast"/>
        </w:trPr>
        <w:tc>
          <w:tcPr>
            <w:tcW w:w="1433" w:type="dxa"/>
            <w:vMerge w:val="restart"/>
            <w:tcBorders>
              <w:top w:val="single" w:color="000000" w:sz="2" w:space="0"/>
              <w:bottom w:val="nil"/>
            </w:tcBorders>
          </w:tcPr>
          <w:p>
            <w:pPr>
              <w:spacing w:line="286" w:lineRule="auto"/>
            </w:pPr>
          </w:p>
          <w:p>
            <w:pPr>
              <w:spacing w:line="286" w:lineRule="auto"/>
            </w:pPr>
          </w:p>
          <w:p>
            <w:pPr>
              <w:spacing w:line="286" w:lineRule="auto"/>
            </w:pPr>
          </w:p>
          <w:p>
            <w:pPr>
              <w:spacing w:line="287" w:lineRule="auto"/>
            </w:pPr>
          </w:p>
          <w:p>
            <w:pPr>
              <w:spacing w:before="78" w:line="220" w:lineRule="auto"/>
              <w:ind w:firstLine="225"/>
              <w:rPr>
                <w:rFonts w:ascii="宋体" w:hAnsi="宋体"/>
                <w:sz w:val="24"/>
                <w:szCs w:val="24"/>
              </w:rPr>
            </w:pPr>
            <w:r>
              <w:rPr>
                <w:rFonts w:hint="eastAsia" w:ascii="宋体" w:hAnsi="宋体" w:cs="宋体"/>
                <w:spacing w:val="2"/>
                <w:sz w:val="24"/>
                <w:szCs w:val="24"/>
              </w:rPr>
              <w:t>效益指标</w:t>
            </w:r>
          </w:p>
        </w:tc>
        <w:tc>
          <w:tcPr>
            <w:tcW w:w="1918" w:type="dxa"/>
            <w:tcBorders>
              <w:top w:val="single" w:color="000000" w:sz="2" w:space="0"/>
              <w:bottom w:val="single" w:color="000000" w:sz="2" w:space="0"/>
            </w:tcBorders>
          </w:tcPr>
          <w:p>
            <w:pPr>
              <w:spacing w:before="190" w:line="220" w:lineRule="auto"/>
              <w:ind w:firstLine="232"/>
              <w:rPr>
                <w:rFonts w:ascii="宋体" w:hAnsi="宋体"/>
                <w:sz w:val="24"/>
                <w:szCs w:val="24"/>
              </w:rPr>
            </w:pPr>
            <w:r>
              <w:rPr>
                <w:rFonts w:hint="eastAsia" w:ascii="宋体" w:hAnsi="宋体" w:cs="宋体"/>
                <w:spacing w:val="1"/>
                <w:sz w:val="24"/>
                <w:szCs w:val="24"/>
              </w:rPr>
              <w:t>经济效益指标</w:t>
            </w:r>
          </w:p>
        </w:tc>
        <w:tc>
          <w:tcPr>
            <w:tcW w:w="3978" w:type="dxa"/>
            <w:gridSpan w:val="3"/>
            <w:tcBorders>
              <w:top w:val="single" w:color="000000" w:sz="2" w:space="0"/>
              <w:bottom w:val="single" w:color="000000" w:sz="2" w:space="0"/>
            </w:tcBorders>
          </w:tcPr>
          <w:p/>
        </w:tc>
        <w:tc>
          <w:tcPr>
            <w:tcW w:w="2260" w:type="dxa"/>
            <w:tcBorders>
              <w:top w:val="single" w:color="000000" w:sz="2" w:space="0"/>
              <w:bottom w:val="single" w:color="000000" w:sz="2" w:space="0"/>
            </w:tcBorders>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5" w:hRule="atLeast"/>
        </w:trPr>
        <w:tc>
          <w:tcPr>
            <w:tcW w:w="1433" w:type="dxa"/>
            <w:vMerge w:val="continue"/>
            <w:tcBorders>
              <w:top w:val="nil"/>
              <w:bottom w:val="nil"/>
            </w:tcBorders>
          </w:tcPr>
          <w:p/>
        </w:tc>
        <w:tc>
          <w:tcPr>
            <w:tcW w:w="1918" w:type="dxa"/>
            <w:tcBorders>
              <w:top w:val="single" w:color="000000" w:sz="2" w:space="0"/>
              <w:bottom w:val="single" w:color="000000" w:sz="2" w:space="0"/>
            </w:tcBorders>
          </w:tcPr>
          <w:p>
            <w:pPr>
              <w:spacing w:before="189" w:line="219" w:lineRule="auto"/>
              <w:ind w:firstLine="232"/>
              <w:rPr>
                <w:rFonts w:ascii="宋体" w:hAnsi="宋体"/>
                <w:sz w:val="24"/>
                <w:szCs w:val="24"/>
              </w:rPr>
            </w:pPr>
            <w:r>
              <w:rPr>
                <w:rFonts w:hint="eastAsia" w:ascii="宋体" w:hAnsi="宋体" w:cs="宋体"/>
                <w:spacing w:val="1"/>
                <w:sz w:val="24"/>
                <w:szCs w:val="24"/>
              </w:rPr>
              <w:t>社会效益指标</w:t>
            </w:r>
          </w:p>
        </w:tc>
        <w:tc>
          <w:tcPr>
            <w:tcW w:w="3978" w:type="dxa"/>
            <w:gridSpan w:val="3"/>
            <w:tcBorders>
              <w:top w:val="single" w:color="000000" w:sz="2" w:space="0"/>
              <w:bottom w:val="single" w:color="000000" w:sz="2" w:space="0"/>
            </w:tcBorders>
          </w:tcPr>
          <w:p/>
        </w:tc>
        <w:tc>
          <w:tcPr>
            <w:tcW w:w="2260" w:type="dxa"/>
            <w:tcBorders>
              <w:top w:val="single" w:color="000000" w:sz="2" w:space="0"/>
              <w:bottom w:val="single" w:color="000000" w:sz="2" w:space="0"/>
            </w:tcBorders>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5" w:hRule="atLeast"/>
        </w:trPr>
        <w:tc>
          <w:tcPr>
            <w:tcW w:w="1433" w:type="dxa"/>
            <w:vMerge w:val="continue"/>
            <w:tcBorders>
              <w:top w:val="nil"/>
              <w:bottom w:val="nil"/>
            </w:tcBorders>
          </w:tcPr>
          <w:p/>
        </w:tc>
        <w:tc>
          <w:tcPr>
            <w:tcW w:w="1918" w:type="dxa"/>
            <w:tcBorders>
              <w:top w:val="single" w:color="000000" w:sz="2" w:space="0"/>
              <w:bottom w:val="single" w:color="000000" w:sz="2" w:space="0"/>
            </w:tcBorders>
          </w:tcPr>
          <w:p>
            <w:pPr>
              <w:spacing w:before="190" w:line="220" w:lineRule="auto"/>
              <w:ind w:firstLine="232"/>
              <w:rPr>
                <w:rFonts w:ascii="宋体" w:hAnsi="宋体"/>
                <w:sz w:val="24"/>
                <w:szCs w:val="24"/>
              </w:rPr>
            </w:pPr>
            <w:r>
              <w:rPr>
                <w:rFonts w:hint="eastAsia" w:ascii="宋体" w:hAnsi="宋体" w:cs="宋体"/>
                <w:spacing w:val="1"/>
                <w:sz w:val="24"/>
                <w:szCs w:val="24"/>
              </w:rPr>
              <w:t>生态效益指标</w:t>
            </w:r>
          </w:p>
        </w:tc>
        <w:tc>
          <w:tcPr>
            <w:tcW w:w="3978" w:type="dxa"/>
            <w:gridSpan w:val="3"/>
            <w:tcBorders>
              <w:top w:val="single" w:color="000000" w:sz="2" w:space="0"/>
              <w:bottom w:val="single" w:color="000000" w:sz="2" w:space="0"/>
            </w:tcBorders>
          </w:tcPr>
          <w:p/>
        </w:tc>
        <w:tc>
          <w:tcPr>
            <w:tcW w:w="2260" w:type="dxa"/>
            <w:tcBorders>
              <w:top w:val="single" w:color="000000" w:sz="2" w:space="0"/>
              <w:bottom w:val="single" w:color="000000" w:sz="2" w:space="0"/>
            </w:tcBorders>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45" w:hRule="atLeast"/>
        </w:trPr>
        <w:tc>
          <w:tcPr>
            <w:tcW w:w="1433" w:type="dxa"/>
            <w:vMerge w:val="continue"/>
            <w:tcBorders>
              <w:top w:val="nil"/>
              <w:bottom w:val="single" w:color="000000" w:sz="2" w:space="0"/>
            </w:tcBorders>
          </w:tcPr>
          <w:p/>
        </w:tc>
        <w:tc>
          <w:tcPr>
            <w:tcW w:w="1918" w:type="dxa"/>
            <w:tcBorders>
              <w:top w:val="single" w:color="000000" w:sz="2" w:space="0"/>
              <w:bottom w:val="single" w:color="000000" w:sz="2" w:space="0"/>
            </w:tcBorders>
          </w:tcPr>
          <w:p>
            <w:pPr>
              <w:spacing w:before="300" w:line="219" w:lineRule="auto"/>
              <w:ind w:firstLine="111"/>
              <w:rPr>
                <w:rFonts w:ascii="宋体" w:hAnsi="宋体"/>
                <w:sz w:val="24"/>
                <w:szCs w:val="24"/>
              </w:rPr>
            </w:pPr>
            <w:r>
              <w:rPr>
                <w:rFonts w:hint="eastAsia" w:ascii="宋体" w:hAnsi="宋体" w:cs="宋体"/>
                <w:spacing w:val="1"/>
                <w:sz w:val="24"/>
                <w:szCs w:val="24"/>
              </w:rPr>
              <w:t>可持续影响指标</w:t>
            </w:r>
          </w:p>
        </w:tc>
        <w:tc>
          <w:tcPr>
            <w:tcW w:w="3978" w:type="dxa"/>
            <w:gridSpan w:val="3"/>
            <w:tcBorders>
              <w:top w:val="single" w:color="000000" w:sz="2" w:space="0"/>
              <w:bottom w:val="single" w:color="000000" w:sz="2" w:space="0"/>
            </w:tcBorders>
          </w:tcPr>
          <w:p/>
        </w:tc>
        <w:tc>
          <w:tcPr>
            <w:tcW w:w="2260" w:type="dxa"/>
            <w:tcBorders>
              <w:top w:val="single" w:color="000000" w:sz="2" w:space="0"/>
              <w:bottom w:val="single" w:color="000000" w:sz="2" w:space="0"/>
            </w:tcBorders>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49" w:hRule="atLeast"/>
        </w:trPr>
        <w:tc>
          <w:tcPr>
            <w:tcW w:w="1433" w:type="dxa"/>
            <w:tcBorders>
              <w:top w:val="single" w:color="000000" w:sz="2" w:space="0"/>
              <w:bottom w:val="single" w:color="000000" w:sz="2" w:space="0"/>
            </w:tcBorders>
          </w:tcPr>
          <w:p>
            <w:pPr>
              <w:spacing w:before="300" w:line="219" w:lineRule="auto"/>
              <w:ind w:firstLine="104"/>
              <w:rPr>
                <w:rFonts w:ascii="宋体" w:hAnsi="宋体"/>
                <w:sz w:val="24"/>
                <w:szCs w:val="24"/>
              </w:rPr>
            </w:pPr>
            <w:r>
              <w:rPr>
                <w:rFonts w:hint="eastAsia" w:ascii="宋体" w:hAnsi="宋体" w:cs="宋体"/>
                <w:spacing w:val="-2"/>
                <w:sz w:val="24"/>
                <w:szCs w:val="24"/>
              </w:rPr>
              <w:t>满意度指标</w:t>
            </w:r>
          </w:p>
        </w:tc>
        <w:tc>
          <w:tcPr>
            <w:tcW w:w="1918" w:type="dxa"/>
            <w:tcBorders>
              <w:top w:val="single" w:color="000000" w:sz="2" w:space="0"/>
              <w:bottom w:val="single" w:color="000000" w:sz="2" w:space="0"/>
            </w:tcBorders>
          </w:tcPr>
          <w:p>
            <w:pPr>
              <w:spacing w:before="300" w:line="219" w:lineRule="auto"/>
              <w:ind w:firstLine="351"/>
              <w:rPr>
                <w:rFonts w:ascii="宋体" w:hAnsi="宋体"/>
                <w:sz w:val="24"/>
                <w:szCs w:val="24"/>
              </w:rPr>
            </w:pPr>
            <w:r>
              <w:rPr>
                <w:rFonts w:hint="eastAsia" w:ascii="宋体" w:hAnsi="宋体" w:cs="宋体"/>
                <w:spacing w:val="-2"/>
                <w:sz w:val="24"/>
                <w:szCs w:val="24"/>
              </w:rPr>
              <w:t>满意度指标</w:t>
            </w:r>
          </w:p>
        </w:tc>
        <w:tc>
          <w:tcPr>
            <w:tcW w:w="3978" w:type="dxa"/>
            <w:gridSpan w:val="3"/>
            <w:tcBorders>
              <w:top w:val="single" w:color="000000" w:sz="2" w:space="0"/>
              <w:bottom w:val="single" w:color="000000" w:sz="2" w:space="0"/>
            </w:tcBorders>
          </w:tcPr>
          <w:p/>
        </w:tc>
        <w:tc>
          <w:tcPr>
            <w:tcW w:w="2260" w:type="dxa"/>
            <w:tcBorders>
              <w:top w:val="single" w:color="000000" w:sz="2" w:space="0"/>
              <w:bottom w:val="single" w:color="000000" w:sz="2" w:space="0"/>
            </w:tcBorders>
          </w:tcPr>
          <w:p/>
        </w:tc>
      </w:tr>
    </w:tbl>
    <w:p/>
    <w:p>
      <w:pPr>
        <w:sectPr>
          <w:pgSz w:w="11900" w:h="16820"/>
          <w:pgMar w:top="1417" w:right="1417" w:bottom="1417" w:left="1417" w:header="0" w:footer="0" w:gutter="0"/>
          <w:pgNumType w:fmt="numberInDash"/>
          <w:cols w:space="720" w:num="1"/>
        </w:sectPr>
      </w:pPr>
    </w:p>
    <w:p>
      <w:pPr>
        <w:spacing w:before="217" w:line="219" w:lineRule="auto"/>
        <w:rPr>
          <w:rFonts w:ascii="仿宋_GB2312" w:hAnsi="仿宋_GB2312" w:eastAsia="仿宋_GB2312" w:cs="仿宋_GB2312"/>
          <w:spacing w:val="2"/>
          <w:sz w:val="32"/>
          <w:szCs w:val="32"/>
        </w:rPr>
      </w:pPr>
      <w:r>
        <w:rPr>
          <w:rFonts w:hint="eastAsia" w:ascii="仿宋_GB2312" w:hAnsi="仿宋_GB2312" w:eastAsia="仿宋_GB2312" w:cs="仿宋_GB2312"/>
          <w:spacing w:val="2"/>
          <w:sz w:val="32"/>
          <w:szCs w:val="32"/>
        </w:rPr>
        <w:t>附件</w:t>
      </w:r>
      <w:r>
        <w:rPr>
          <w:rFonts w:ascii="仿宋_GB2312" w:hAnsi="仿宋_GB2312" w:eastAsia="仿宋_GB2312" w:cs="仿宋_GB2312"/>
          <w:spacing w:val="2"/>
          <w:sz w:val="32"/>
          <w:szCs w:val="32"/>
        </w:rPr>
        <w:t>2</w:t>
      </w:r>
    </w:p>
    <w:p>
      <w:pPr>
        <w:spacing w:before="217" w:line="219" w:lineRule="auto"/>
        <w:ind w:firstLine="785"/>
        <w:rPr>
          <w:rFonts w:ascii="宋体" w:hAnsi="宋体"/>
          <w:sz w:val="36"/>
          <w:szCs w:val="36"/>
        </w:rPr>
      </w:pPr>
      <w:r>
        <w:rPr>
          <w:rFonts w:hint="eastAsia" w:ascii="宋体" w:hAnsi="宋体" w:cs="宋体"/>
          <w:spacing w:val="2"/>
          <w:sz w:val="36"/>
          <w:szCs w:val="36"/>
        </w:rPr>
        <w:t>财政部对我省部门预决算公开检查反馈问题汇总表</w:t>
      </w:r>
    </w:p>
    <w:p>
      <w:pPr>
        <w:spacing w:line="118" w:lineRule="exact"/>
      </w:pPr>
    </w:p>
    <w:tbl>
      <w:tblPr>
        <w:tblStyle w:val="7"/>
        <w:tblW w:w="9400" w:type="dxa"/>
        <w:tblInd w:w="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85"/>
        <w:gridCol w:w="759"/>
        <w:gridCol w:w="815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5" w:hRule="atLeast"/>
        </w:trPr>
        <w:tc>
          <w:tcPr>
            <w:tcW w:w="485" w:type="dxa"/>
            <w:tcBorders>
              <w:top w:val="single" w:color="000000" w:sz="2" w:space="0"/>
              <w:bottom w:val="single" w:color="000000" w:sz="2" w:space="0"/>
            </w:tcBorders>
          </w:tcPr>
          <w:p>
            <w:pPr>
              <w:spacing w:before="219" w:line="221" w:lineRule="auto"/>
              <w:ind w:firstLine="4"/>
              <w:rPr>
                <w:rFonts w:ascii="宋体" w:hAnsi="宋体"/>
                <w:sz w:val="22"/>
              </w:rPr>
            </w:pPr>
            <w:r>
              <w:rPr>
                <w:rFonts w:hint="eastAsia" w:ascii="宋体" w:hAnsi="宋体" w:cs="宋体"/>
                <w:spacing w:val="6"/>
                <w:sz w:val="22"/>
                <w:szCs w:val="22"/>
              </w:rPr>
              <w:t>序号</w:t>
            </w:r>
          </w:p>
        </w:tc>
        <w:tc>
          <w:tcPr>
            <w:tcW w:w="759" w:type="dxa"/>
            <w:tcBorders>
              <w:top w:val="single" w:color="000000" w:sz="2" w:space="0"/>
              <w:bottom w:val="single" w:color="000000" w:sz="2" w:space="0"/>
            </w:tcBorders>
          </w:tcPr>
          <w:p>
            <w:pPr>
              <w:spacing w:before="220" w:line="219" w:lineRule="auto"/>
              <w:ind w:firstLine="180"/>
              <w:rPr>
                <w:rFonts w:ascii="宋体" w:hAnsi="宋体"/>
                <w:sz w:val="22"/>
              </w:rPr>
            </w:pPr>
            <w:r>
              <w:rPr>
                <w:rFonts w:hint="eastAsia" w:ascii="宋体" w:hAnsi="宋体" w:cs="宋体"/>
                <w:spacing w:val="7"/>
                <w:sz w:val="22"/>
                <w:szCs w:val="22"/>
              </w:rPr>
              <w:t>类型</w:t>
            </w:r>
          </w:p>
        </w:tc>
        <w:tc>
          <w:tcPr>
            <w:tcW w:w="8156" w:type="dxa"/>
            <w:tcBorders>
              <w:top w:val="single" w:color="000000" w:sz="2" w:space="0"/>
              <w:bottom w:val="single" w:color="000000" w:sz="2" w:space="0"/>
            </w:tcBorders>
          </w:tcPr>
          <w:p>
            <w:pPr>
              <w:spacing w:before="220" w:line="219" w:lineRule="auto"/>
              <w:ind w:firstLine="3881"/>
              <w:rPr>
                <w:rFonts w:ascii="宋体" w:hAnsi="宋体"/>
                <w:sz w:val="22"/>
              </w:rPr>
            </w:pPr>
            <w:r>
              <w:rPr>
                <w:rFonts w:hint="eastAsia" w:ascii="宋体" w:hAnsi="宋体" w:cs="宋体"/>
                <w:spacing w:val="5"/>
                <w:sz w:val="22"/>
                <w:szCs w:val="22"/>
              </w:rPr>
              <w:t>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9" w:hRule="atLeast"/>
        </w:trPr>
        <w:tc>
          <w:tcPr>
            <w:tcW w:w="485" w:type="dxa"/>
            <w:tcBorders>
              <w:top w:val="single" w:color="000000" w:sz="2" w:space="0"/>
              <w:bottom w:val="single" w:color="000000" w:sz="2" w:space="0"/>
            </w:tcBorders>
          </w:tcPr>
          <w:p>
            <w:pPr>
              <w:spacing w:before="251" w:line="185" w:lineRule="auto"/>
              <w:ind w:firstLine="265"/>
              <w:rPr>
                <w:rFonts w:ascii="宋体" w:hAnsi="宋体" w:cs="宋体"/>
                <w:sz w:val="22"/>
              </w:rPr>
            </w:pPr>
            <w:r>
              <w:rPr>
                <w:rFonts w:ascii="宋体" w:hAnsi="宋体" w:cs="宋体"/>
                <w:sz w:val="22"/>
                <w:szCs w:val="22"/>
              </w:rPr>
              <w:t>1</w:t>
            </w:r>
          </w:p>
        </w:tc>
        <w:tc>
          <w:tcPr>
            <w:tcW w:w="759" w:type="dxa"/>
            <w:vMerge w:val="restart"/>
            <w:tcBorders>
              <w:top w:val="single" w:color="000000" w:sz="2" w:space="0"/>
              <w:bottom w:val="nil"/>
            </w:tcBorders>
          </w:tcPr>
          <w:p>
            <w:pPr>
              <w:spacing w:line="243" w:lineRule="auto"/>
            </w:pPr>
          </w:p>
          <w:p>
            <w:pPr>
              <w:spacing w:line="243" w:lineRule="auto"/>
            </w:pPr>
          </w:p>
          <w:p>
            <w:pPr>
              <w:spacing w:line="243" w:lineRule="auto"/>
            </w:pPr>
          </w:p>
          <w:p>
            <w:pPr>
              <w:spacing w:line="243" w:lineRule="auto"/>
            </w:pPr>
          </w:p>
          <w:p>
            <w:pPr>
              <w:spacing w:line="243" w:lineRule="auto"/>
            </w:pPr>
          </w:p>
          <w:p>
            <w:pPr>
              <w:spacing w:line="244" w:lineRule="auto"/>
            </w:pPr>
          </w:p>
          <w:p>
            <w:pPr>
              <w:spacing w:line="244" w:lineRule="auto"/>
            </w:pPr>
          </w:p>
          <w:p>
            <w:pPr>
              <w:spacing w:line="244" w:lineRule="auto"/>
            </w:pPr>
          </w:p>
          <w:p>
            <w:pPr>
              <w:spacing w:line="244" w:lineRule="auto"/>
            </w:pPr>
          </w:p>
          <w:p>
            <w:pPr>
              <w:spacing w:line="244" w:lineRule="auto"/>
            </w:pPr>
          </w:p>
          <w:p>
            <w:pPr>
              <w:spacing w:line="244" w:lineRule="auto"/>
            </w:pPr>
          </w:p>
          <w:p>
            <w:pPr>
              <w:spacing w:before="69" w:line="262" w:lineRule="auto"/>
              <w:ind w:left="179" w:hanging="99"/>
              <w:rPr>
                <w:rFonts w:ascii="宋体" w:hAnsi="宋体"/>
              </w:rPr>
            </w:pPr>
            <w:r>
              <w:rPr>
                <w:rFonts w:hint="eastAsia" w:ascii="宋体" w:hAnsi="宋体" w:cs="宋体"/>
                <w:spacing w:val="12"/>
              </w:rPr>
              <w:t>内容完</w:t>
            </w:r>
            <w:r>
              <w:rPr>
                <w:rFonts w:ascii="宋体" w:hAnsi="宋体" w:cs="宋体"/>
                <w:spacing w:val="2"/>
              </w:rPr>
              <w:t xml:space="preserve"> </w:t>
            </w:r>
            <w:r>
              <w:rPr>
                <w:rFonts w:hint="eastAsia" w:ascii="宋体" w:hAnsi="宋体" w:cs="宋体"/>
                <w:spacing w:val="4"/>
              </w:rPr>
              <w:t>整性</w:t>
            </w:r>
          </w:p>
        </w:tc>
        <w:tc>
          <w:tcPr>
            <w:tcW w:w="8156" w:type="dxa"/>
            <w:tcBorders>
              <w:top w:val="single" w:color="000000" w:sz="2" w:space="0"/>
              <w:bottom w:val="single" w:color="000000" w:sz="2" w:space="0"/>
            </w:tcBorders>
          </w:tcPr>
          <w:p>
            <w:pPr>
              <w:spacing w:before="75" w:line="227" w:lineRule="auto"/>
              <w:ind w:firstLine="51"/>
              <w:rPr>
                <w:rFonts w:ascii="宋体" w:hAnsi="宋体"/>
              </w:rPr>
            </w:pPr>
            <w:r>
              <w:rPr>
                <w:rFonts w:hint="eastAsia" w:ascii="宋体" w:hAnsi="宋体" w:cs="宋体"/>
                <w:spacing w:val="11"/>
                <w:w w:val="103"/>
              </w:rPr>
              <w:t>没有对机构设置情况进行说明</w:t>
            </w:r>
            <w:r>
              <w:rPr>
                <w:rFonts w:ascii="宋体" w:hAnsi="宋体" w:cs="宋体"/>
                <w:spacing w:val="11"/>
                <w:w w:val="103"/>
              </w:rPr>
              <w:t>;</w:t>
            </w:r>
            <w:r>
              <w:rPr>
                <w:rFonts w:hint="eastAsia" w:ascii="宋体" w:hAnsi="宋体" w:cs="宋体"/>
                <w:spacing w:val="11"/>
                <w:w w:val="103"/>
              </w:rPr>
              <w:t>文字说明中没有列出部门主要职责或描述过于简单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0" w:hRule="atLeast"/>
        </w:trPr>
        <w:tc>
          <w:tcPr>
            <w:tcW w:w="485" w:type="dxa"/>
            <w:tcBorders>
              <w:top w:val="single" w:color="000000" w:sz="2" w:space="0"/>
              <w:bottom w:val="single" w:color="000000" w:sz="2" w:space="0"/>
            </w:tcBorders>
          </w:tcPr>
          <w:p>
            <w:pPr>
              <w:spacing w:before="278" w:line="184" w:lineRule="auto"/>
              <w:ind w:firstLine="265"/>
              <w:rPr>
                <w:rFonts w:ascii="宋体" w:hAnsi="宋体" w:cs="宋体"/>
                <w:sz w:val="22"/>
              </w:rPr>
            </w:pPr>
            <w:r>
              <w:rPr>
                <w:rFonts w:ascii="宋体" w:hAnsi="宋体" w:cs="宋体"/>
                <w:sz w:val="22"/>
                <w:szCs w:val="22"/>
              </w:rPr>
              <w:t>2</w:t>
            </w:r>
          </w:p>
        </w:tc>
        <w:tc>
          <w:tcPr>
            <w:tcW w:w="759" w:type="dxa"/>
            <w:vMerge w:val="continue"/>
            <w:tcBorders>
              <w:top w:val="nil"/>
              <w:bottom w:val="nil"/>
            </w:tcBorders>
          </w:tcPr>
          <w:p/>
        </w:tc>
        <w:tc>
          <w:tcPr>
            <w:tcW w:w="8156" w:type="dxa"/>
            <w:tcBorders>
              <w:top w:val="single" w:color="000000" w:sz="2" w:space="0"/>
              <w:bottom w:val="single" w:color="000000" w:sz="2" w:space="0"/>
            </w:tcBorders>
          </w:tcPr>
          <w:p>
            <w:pPr>
              <w:spacing w:before="120" w:line="259" w:lineRule="auto"/>
              <w:ind w:left="51"/>
              <w:rPr>
                <w:rFonts w:ascii="宋体" w:hAnsi="宋体"/>
              </w:rPr>
            </w:pPr>
            <w:r>
              <w:rPr>
                <w:rFonts w:hint="eastAsia" w:ascii="宋体" w:hAnsi="宋体" w:cs="宋体"/>
                <w:spacing w:val="11"/>
                <w:w w:val="103"/>
              </w:rPr>
              <w:t>没有包括本级预算和所属单位预算在内的汇总预算</w:t>
            </w:r>
            <w:r>
              <w:rPr>
                <w:rFonts w:ascii="宋体" w:hAnsi="宋体" w:cs="宋体"/>
                <w:spacing w:val="11"/>
                <w:w w:val="103"/>
              </w:rPr>
              <w:t>;</w:t>
            </w:r>
            <w:r>
              <w:rPr>
                <w:rFonts w:hint="eastAsia" w:ascii="宋体" w:hAnsi="宋体" w:cs="宋体"/>
                <w:spacing w:val="11"/>
                <w:w w:val="103"/>
              </w:rPr>
              <w:t>部门预算文字说明中未说明是</w:t>
            </w:r>
            <w:r>
              <w:rPr>
                <w:rFonts w:ascii="宋体" w:hAnsi="宋体" w:cs="宋体"/>
                <w:spacing w:val="20"/>
              </w:rPr>
              <w:t xml:space="preserve"> </w:t>
            </w:r>
            <w:r>
              <w:rPr>
                <w:rFonts w:hint="eastAsia" w:ascii="宋体" w:hAnsi="宋体" w:cs="宋体"/>
                <w:spacing w:val="10"/>
                <w:w w:val="101"/>
              </w:rPr>
              <w:t>否有下属二级机构</w:t>
            </w:r>
            <w:r>
              <w:rPr>
                <w:rFonts w:ascii="宋体" w:hAnsi="宋体" w:cs="宋体"/>
                <w:spacing w:val="10"/>
                <w:w w:val="101"/>
              </w:rPr>
              <w:t>,</w:t>
            </w:r>
            <w:r>
              <w:rPr>
                <w:rFonts w:hint="eastAsia" w:ascii="宋体" w:hAnsi="宋体" w:cs="宋体"/>
                <w:spacing w:val="10"/>
                <w:w w:val="101"/>
              </w:rPr>
              <w:t>未列明纳入预算编报范围的单位名单</w:t>
            </w:r>
            <w:r>
              <w:rPr>
                <w:rFonts w:ascii="宋体" w:hAnsi="宋体" w:cs="宋体"/>
                <w:spacing w:val="10"/>
                <w:w w:val="10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5" w:hRule="atLeast"/>
        </w:trPr>
        <w:tc>
          <w:tcPr>
            <w:tcW w:w="485" w:type="dxa"/>
            <w:tcBorders>
              <w:top w:val="single" w:color="000000" w:sz="2" w:space="0"/>
              <w:bottom w:val="single" w:color="000000" w:sz="2" w:space="0"/>
            </w:tcBorders>
          </w:tcPr>
          <w:p>
            <w:pPr>
              <w:spacing w:before="252" w:line="183" w:lineRule="auto"/>
              <w:ind w:firstLine="265"/>
              <w:rPr>
                <w:rFonts w:ascii="宋体" w:hAnsi="宋体" w:cs="宋体"/>
                <w:sz w:val="22"/>
              </w:rPr>
            </w:pPr>
            <w:r>
              <w:rPr>
                <w:rFonts w:ascii="宋体" w:hAnsi="宋体" w:cs="宋体"/>
                <w:sz w:val="22"/>
                <w:szCs w:val="22"/>
              </w:rPr>
              <w:t>3</w:t>
            </w:r>
          </w:p>
        </w:tc>
        <w:tc>
          <w:tcPr>
            <w:tcW w:w="759" w:type="dxa"/>
            <w:vMerge w:val="continue"/>
            <w:tcBorders>
              <w:top w:val="nil"/>
              <w:bottom w:val="nil"/>
            </w:tcBorders>
          </w:tcPr>
          <w:p/>
        </w:tc>
        <w:tc>
          <w:tcPr>
            <w:tcW w:w="8156" w:type="dxa"/>
            <w:tcBorders>
              <w:top w:val="single" w:color="000000" w:sz="2" w:space="0"/>
              <w:bottom w:val="single" w:color="000000" w:sz="2" w:space="0"/>
            </w:tcBorders>
          </w:tcPr>
          <w:p>
            <w:pPr>
              <w:spacing w:before="116" w:line="226" w:lineRule="auto"/>
              <w:ind w:left="51" w:right="5"/>
              <w:rPr>
                <w:rFonts w:ascii="宋体" w:hAnsi="宋体"/>
                <w:sz w:val="22"/>
              </w:rPr>
            </w:pPr>
            <w:r>
              <w:rPr>
                <w:rFonts w:hint="eastAsia" w:ascii="宋体" w:hAnsi="宋体" w:cs="宋体"/>
                <w:spacing w:val="4"/>
                <w:sz w:val="22"/>
                <w:szCs w:val="22"/>
              </w:rPr>
              <w:t>没有预算收支增减变化情况说明。没有机关运行经费安排情况说明。没有进行政府</w:t>
            </w:r>
            <w:r>
              <w:rPr>
                <w:rFonts w:ascii="宋体" w:hAnsi="宋体" w:cs="宋体"/>
                <w:spacing w:val="25"/>
                <w:sz w:val="22"/>
                <w:szCs w:val="22"/>
              </w:rPr>
              <w:t xml:space="preserve"> </w:t>
            </w:r>
            <w:r>
              <w:rPr>
                <w:rFonts w:hint="eastAsia" w:ascii="宋体" w:hAnsi="宋体" w:cs="宋体"/>
                <w:spacing w:val="1"/>
                <w:sz w:val="22"/>
                <w:szCs w:val="22"/>
              </w:rPr>
              <w:t>采购安排情况说明。没有进行国有资产占用情况说明。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5" w:hRule="atLeast"/>
        </w:trPr>
        <w:tc>
          <w:tcPr>
            <w:tcW w:w="485" w:type="dxa"/>
            <w:tcBorders>
              <w:top w:val="single" w:color="000000" w:sz="2" w:space="0"/>
              <w:bottom w:val="single" w:color="000000" w:sz="2" w:space="0"/>
            </w:tcBorders>
          </w:tcPr>
          <w:p>
            <w:pPr>
              <w:spacing w:before="163" w:line="184" w:lineRule="auto"/>
              <w:ind w:firstLine="265"/>
              <w:rPr>
                <w:rFonts w:ascii="宋体" w:hAnsi="宋体" w:cs="宋体"/>
                <w:sz w:val="22"/>
              </w:rPr>
            </w:pPr>
            <w:r>
              <w:rPr>
                <w:rFonts w:ascii="宋体" w:hAnsi="宋体" w:cs="宋体"/>
                <w:sz w:val="22"/>
                <w:szCs w:val="22"/>
              </w:rPr>
              <w:t>4</w:t>
            </w:r>
          </w:p>
        </w:tc>
        <w:tc>
          <w:tcPr>
            <w:tcW w:w="759" w:type="dxa"/>
            <w:vMerge w:val="continue"/>
            <w:tcBorders>
              <w:top w:val="nil"/>
              <w:bottom w:val="nil"/>
            </w:tcBorders>
          </w:tcPr>
          <w:p/>
        </w:tc>
        <w:tc>
          <w:tcPr>
            <w:tcW w:w="8156" w:type="dxa"/>
            <w:tcBorders>
              <w:top w:val="single" w:color="000000" w:sz="2" w:space="0"/>
              <w:bottom w:val="single" w:color="000000" w:sz="2" w:space="0"/>
            </w:tcBorders>
          </w:tcPr>
          <w:p>
            <w:pPr>
              <w:spacing w:before="126" w:line="219" w:lineRule="auto"/>
              <w:ind w:firstLine="51"/>
              <w:rPr>
                <w:rFonts w:ascii="宋体" w:hAnsi="宋体"/>
                <w:sz w:val="22"/>
              </w:rPr>
            </w:pPr>
            <w:r>
              <w:rPr>
                <w:rFonts w:hint="eastAsia" w:ascii="宋体" w:hAnsi="宋体" w:cs="宋体"/>
                <w:sz w:val="22"/>
                <w:szCs w:val="22"/>
              </w:rPr>
              <w:t>没有公开重点项目预算的绩效目标等预算绩效情况说明。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4" w:hRule="atLeast"/>
        </w:trPr>
        <w:tc>
          <w:tcPr>
            <w:tcW w:w="485" w:type="dxa"/>
            <w:tcBorders>
              <w:top w:val="single" w:color="000000" w:sz="2" w:space="0"/>
              <w:bottom w:val="single" w:color="000000" w:sz="2" w:space="0"/>
            </w:tcBorders>
          </w:tcPr>
          <w:p>
            <w:pPr>
              <w:spacing w:before="255" w:line="181" w:lineRule="auto"/>
              <w:ind w:firstLine="265"/>
              <w:rPr>
                <w:rFonts w:ascii="宋体" w:hAnsi="宋体" w:cs="宋体"/>
                <w:sz w:val="22"/>
              </w:rPr>
            </w:pPr>
            <w:r>
              <w:rPr>
                <w:rFonts w:ascii="宋体" w:hAnsi="宋体" w:cs="宋体"/>
                <w:sz w:val="22"/>
                <w:szCs w:val="22"/>
              </w:rPr>
              <w:t>5</w:t>
            </w:r>
          </w:p>
        </w:tc>
        <w:tc>
          <w:tcPr>
            <w:tcW w:w="759" w:type="dxa"/>
            <w:vMerge w:val="continue"/>
            <w:tcBorders>
              <w:top w:val="nil"/>
              <w:bottom w:val="nil"/>
            </w:tcBorders>
          </w:tcPr>
          <w:p/>
        </w:tc>
        <w:tc>
          <w:tcPr>
            <w:tcW w:w="8156" w:type="dxa"/>
            <w:tcBorders>
              <w:top w:val="single" w:color="000000" w:sz="2" w:space="0"/>
              <w:bottom w:val="single" w:color="000000" w:sz="2" w:space="0"/>
            </w:tcBorders>
          </w:tcPr>
          <w:p>
            <w:pPr>
              <w:spacing w:before="115" w:line="230" w:lineRule="auto"/>
              <w:ind w:left="51" w:right="6"/>
              <w:rPr>
                <w:rFonts w:ascii="宋体" w:hAnsi="宋体"/>
                <w:sz w:val="22"/>
              </w:rPr>
            </w:pPr>
            <w:r>
              <w:rPr>
                <w:rFonts w:hint="eastAsia" w:ascii="宋体" w:hAnsi="宋体" w:cs="宋体"/>
                <w:spacing w:val="7"/>
                <w:sz w:val="22"/>
                <w:szCs w:val="22"/>
              </w:rPr>
              <w:t>对重点项目预算的绩效目标等预算绩效情况说明的信息不全</w:t>
            </w:r>
            <w:r>
              <w:rPr>
                <w:rFonts w:ascii="宋体" w:hAnsi="宋体" w:cs="宋体"/>
                <w:spacing w:val="7"/>
                <w:sz w:val="22"/>
                <w:szCs w:val="22"/>
              </w:rPr>
              <w:t>,</w:t>
            </w:r>
            <w:r>
              <w:rPr>
                <w:rFonts w:hint="eastAsia" w:ascii="宋体" w:hAnsi="宋体" w:cs="宋体"/>
                <w:spacing w:val="7"/>
                <w:sz w:val="22"/>
                <w:szCs w:val="22"/>
              </w:rPr>
              <w:t>仅简单介绍绩效目标</w:t>
            </w:r>
            <w:r>
              <w:rPr>
                <w:rFonts w:ascii="宋体" w:hAnsi="宋体" w:cs="宋体"/>
                <w:spacing w:val="26"/>
                <w:sz w:val="22"/>
                <w:szCs w:val="22"/>
              </w:rPr>
              <w:t xml:space="preserve"> </w:t>
            </w:r>
            <w:r>
              <w:rPr>
                <w:rFonts w:hint="eastAsia" w:ascii="宋体" w:hAnsi="宋体" w:cs="宋体"/>
                <w:spacing w:val="4"/>
                <w:sz w:val="22"/>
                <w:szCs w:val="22"/>
              </w:rPr>
              <w:t>项目个数和涉及资金金额</w:t>
            </w:r>
            <w:r>
              <w:rPr>
                <w:rFonts w:ascii="宋体" w:hAnsi="宋体" w:cs="宋体"/>
                <w:spacing w:val="4"/>
                <w:sz w:val="22"/>
                <w:szCs w:val="22"/>
              </w:rPr>
              <w:t>,</w:t>
            </w:r>
            <w:r>
              <w:rPr>
                <w:rFonts w:hint="eastAsia" w:ascii="宋体" w:hAnsi="宋体" w:cs="宋体"/>
                <w:spacing w:val="4"/>
                <w:sz w:val="22"/>
                <w:szCs w:val="22"/>
              </w:rPr>
              <w:t>无自评表等其他说明材料</w:t>
            </w:r>
            <w:r>
              <w:rPr>
                <w:rFonts w:ascii="宋体" w:hAnsi="宋体" w:cs="宋体"/>
                <w:spacing w:val="4"/>
                <w:sz w:val="22"/>
                <w:szCs w:val="2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5" w:hRule="atLeast"/>
        </w:trPr>
        <w:tc>
          <w:tcPr>
            <w:tcW w:w="485" w:type="dxa"/>
            <w:tcBorders>
              <w:top w:val="single" w:color="000000" w:sz="2" w:space="0"/>
              <w:bottom w:val="single" w:color="000000" w:sz="2" w:space="0"/>
            </w:tcBorders>
          </w:tcPr>
          <w:p>
            <w:pPr>
              <w:spacing w:before="163" w:line="183" w:lineRule="auto"/>
              <w:ind w:firstLine="265"/>
              <w:rPr>
                <w:rFonts w:ascii="宋体" w:hAnsi="宋体" w:cs="宋体"/>
                <w:sz w:val="22"/>
              </w:rPr>
            </w:pPr>
            <w:r>
              <w:rPr>
                <w:rFonts w:ascii="宋体" w:hAnsi="宋体" w:cs="宋体"/>
                <w:sz w:val="22"/>
                <w:szCs w:val="22"/>
              </w:rPr>
              <w:t>6</w:t>
            </w:r>
          </w:p>
        </w:tc>
        <w:tc>
          <w:tcPr>
            <w:tcW w:w="759" w:type="dxa"/>
            <w:vMerge w:val="continue"/>
            <w:tcBorders>
              <w:top w:val="nil"/>
              <w:bottom w:val="nil"/>
            </w:tcBorders>
          </w:tcPr>
          <w:p/>
        </w:tc>
        <w:tc>
          <w:tcPr>
            <w:tcW w:w="8156" w:type="dxa"/>
            <w:tcBorders>
              <w:top w:val="single" w:color="000000" w:sz="2" w:space="0"/>
              <w:bottom w:val="single" w:color="000000" w:sz="2" w:space="0"/>
            </w:tcBorders>
          </w:tcPr>
          <w:p>
            <w:pPr>
              <w:spacing w:before="127" w:line="218" w:lineRule="auto"/>
              <w:ind w:firstLine="51"/>
              <w:rPr>
                <w:rFonts w:ascii="宋体" w:hAnsi="宋体"/>
                <w:sz w:val="22"/>
              </w:rPr>
            </w:pPr>
            <w:r>
              <w:rPr>
                <w:rFonts w:hint="eastAsia" w:ascii="宋体" w:hAnsi="宋体" w:cs="宋体"/>
                <w:spacing w:val="2"/>
                <w:sz w:val="22"/>
                <w:szCs w:val="22"/>
              </w:rPr>
              <w:t>重点绩效评价情况说明过于简单。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64" w:hRule="atLeast"/>
        </w:trPr>
        <w:tc>
          <w:tcPr>
            <w:tcW w:w="485" w:type="dxa"/>
            <w:tcBorders>
              <w:top w:val="single" w:color="000000" w:sz="2" w:space="0"/>
              <w:bottom w:val="single" w:color="000000" w:sz="2" w:space="0"/>
            </w:tcBorders>
          </w:tcPr>
          <w:p>
            <w:pPr>
              <w:spacing w:line="432" w:lineRule="auto"/>
            </w:pPr>
          </w:p>
          <w:p>
            <w:pPr>
              <w:spacing w:before="71" w:line="181" w:lineRule="auto"/>
              <w:ind w:firstLine="265"/>
              <w:rPr>
                <w:rFonts w:ascii="宋体" w:hAnsi="宋体" w:cs="宋体"/>
                <w:sz w:val="22"/>
              </w:rPr>
            </w:pPr>
            <w:r>
              <w:rPr>
                <w:rFonts w:ascii="宋体" w:hAnsi="宋体" w:cs="宋体"/>
                <w:sz w:val="22"/>
                <w:szCs w:val="22"/>
              </w:rPr>
              <w:t>7</w:t>
            </w:r>
          </w:p>
        </w:tc>
        <w:tc>
          <w:tcPr>
            <w:tcW w:w="759" w:type="dxa"/>
            <w:vMerge w:val="continue"/>
            <w:tcBorders>
              <w:top w:val="nil"/>
              <w:bottom w:val="nil"/>
            </w:tcBorders>
          </w:tcPr>
          <w:p/>
        </w:tc>
        <w:tc>
          <w:tcPr>
            <w:tcW w:w="8156" w:type="dxa"/>
            <w:tcBorders>
              <w:top w:val="single" w:color="000000" w:sz="2" w:space="0"/>
              <w:bottom w:val="single" w:color="000000" w:sz="2" w:space="0"/>
            </w:tcBorders>
          </w:tcPr>
          <w:p>
            <w:pPr>
              <w:spacing w:before="77" w:line="228" w:lineRule="auto"/>
              <w:ind w:left="51" w:right="1"/>
              <w:rPr>
                <w:rFonts w:ascii="宋体" w:hAnsi="宋体"/>
                <w:sz w:val="22"/>
              </w:rPr>
            </w:pPr>
            <w:r>
              <w:rPr>
                <w:rFonts w:hint="eastAsia" w:ascii="宋体" w:hAnsi="宋体" w:cs="宋体"/>
                <w:spacing w:val="12"/>
                <w:w w:val="102"/>
                <w:sz w:val="22"/>
                <w:szCs w:val="22"/>
              </w:rPr>
              <w:t>部门预算公开的</w:t>
            </w:r>
            <w:r>
              <w:rPr>
                <w:rFonts w:ascii="宋体" w:hAnsi="宋体" w:cs="宋体"/>
                <w:spacing w:val="12"/>
                <w:w w:val="102"/>
                <w:sz w:val="22"/>
                <w:szCs w:val="22"/>
              </w:rPr>
              <w:t>"</w:t>
            </w:r>
            <w:r>
              <w:rPr>
                <w:rFonts w:hint="eastAsia" w:ascii="宋体" w:hAnsi="宋体" w:cs="宋体"/>
                <w:spacing w:val="12"/>
                <w:w w:val="102"/>
                <w:sz w:val="22"/>
                <w:szCs w:val="22"/>
              </w:rPr>
              <w:t>三公</w:t>
            </w:r>
            <w:r>
              <w:rPr>
                <w:rFonts w:ascii="宋体" w:hAnsi="宋体" w:cs="宋体"/>
                <w:spacing w:val="12"/>
                <w:w w:val="102"/>
                <w:sz w:val="22"/>
                <w:szCs w:val="22"/>
              </w:rPr>
              <w:t>"</w:t>
            </w:r>
            <w:r>
              <w:rPr>
                <w:rFonts w:hint="eastAsia" w:ascii="宋体" w:hAnsi="宋体" w:cs="宋体"/>
                <w:spacing w:val="12"/>
                <w:w w:val="102"/>
                <w:sz w:val="22"/>
                <w:szCs w:val="22"/>
              </w:rPr>
              <w:t>经费表格数据与说明不一致。一般公共预算</w:t>
            </w:r>
            <w:r>
              <w:rPr>
                <w:rFonts w:ascii="宋体" w:hAnsi="宋体" w:cs="宋体"/>
                <w:spacing w:val="12"/>
                <w:w w:val="102"/>
                <w:sz w:val="22"/>
                <w:szCs w:val="22"/>
              </w:rPr>
              <w:t>"</w:t>
            </w:r>
            <w:r>
              <w:rPr>
                <w:rFonts w:hint="eastAsia" w:ascii="宋体" w:hAnsi="宋体" w:cs="宋体"/>
                <w:spacing w:val="12"/>
                <w:w w:val="102"/>
                <w:sz w:val="22"/>
                <w:szCs w:val="22"/>
              </w:rPr>
              <w:t>三公</w:t>
            </w:r>
            <w:r>
              <w:rPr>
                <w:rFonts w:ascii="宋体" w:hAnsi="宋体" w:cs="宋体"/>
                <w:spacing w:val="12"/>
                <w:w w:val="102"/>
                <w:sz w:val="22"/>
                <w:szCs w:val="22"/>
              </w:rPr>
              <w:t>"</w:t>
            </w:r>
            <w:r>
              <w:rPr>
                <w:rFonts w:hint="eastAsia" w:ascii="宋体" w:hAnsi="宋体" w:cs="宋体"/>
                <w:spacing w:val="12"/>
                <w:w w:val="102"/>
                <w:sz w:val="22"/>
                <w:szCs w:val="22"/>
              </w:rPr>
              <w:t>经费</w:t>
            </w:r>
            <w:r>
              <w:rPr>
                <w:rFonts w:ascii="宋体" w:hAnsi="宋体" w:cs="宋体"/>
                <w:spacing w:val="32"/>
                <w:sz w:val="22"/>
                <w:szCs w:val="22"/>
              </w:rPr>
              <w:t xml:space="preserve"> </w:t>
            </w:r>
            <w:r>
              <w:rPr>
                <w:rFonts w:hint="eastAsia" w:ascii="宋体" w:hAnsi="宋体" w:cs="宋体"/>
                <w:spacing w:val="10"/>
                <w:sz w:val="22"/>
                <w:szCs w:val="22"/>
              </w:rPr>
              <w:t>支出表只列支财政预算的部分</w:t>
            </w:r>
            <w:r>
              <w:rPr>
                <w:rFonts w:ascii="宋体" w:hAnsi="宋体" w:cs="宋体"/>
                <w:spacing w:val="10"/>
                <w:sz w:val="22"/>
                <w:szCs w:val="22"/>
              </w:rPr>
              <w:t>,</w:t>
            </w:r>
            <w:r>
              <w:rPr>
                <w:rFonts w:hint="eastAsia" w:ascii="宋体" w:hAnsi="宋体" w:cs="宋体"/>
                <w:spacing w:val="10"/>
                <w:sz w:val="22"/>
                <w:szCs w:val="22"/>
              </w:rPr>
              <w:t>导致三公经费说明中的数据和表格数据不一致</w:t>
            </w:r>
            <w:r>
              <w:rPr>
                <w:rFonts w:ascii="宋体" w:hAnsi="宋体" w:cs="宋体"/>
                <w:spacing w:val="10"/>
                <w:sz w:val="22"/>
                <w:szCs w:val="22"/>
              </w:rPr>
              <w:t>.</w:t>
            </w:r>
            <w:r>
              <w:rPr>
                <w:rFonts w:hint="eastAsia" w:ascii="宋体" w:hAnsi="宋体" w:cs="宋体"/>
                <w:spacing w:val="10"/>
                <w:sz w:val="22"/>
                <w:szCs w:val="22"/>
              </w:rPr>
              <w:t>部</w:t>
            </w:r>
            <w:r>
              <w:rPr>
                <w:rFonts w:ascii="宋体" w:hAnsi="宋体" w:cs="宋体"/>
                <w:spacing w:val="32"/>
                <w:sz w:val="22"/>
                <w:szCs w:val="22"/>
              </w:rPr>
              <w:t xml:space="preserve"> </w:t>
            </w:r>
            <w:r>
              <w:rPr>
                <w:rFonts w:hint="eastAsia" w:ascii="宋体" w:hAnsi="宋体" w:cs="宋体"/>
                <w:spacing w:val="2"/>
                <w:sz w:val="22"/>
                <w:szCs w:val="22"/>
              </w:rPr>
              <w:t>门预算表中部门收支总表、财政拨款收支总表的收入和支出总计数都为</w:t>
            </w:r>
            <w:r>
              <w:rPr>
                <w:rFonts w:ascii="宋体" w:hAnsi="宋体" w:cs="宋体"/>
                <w:spacing w:val="2"/>
                <w:sz w:val="22"/>
                <w:szCs w:val="22"/>
              </w:rPr>
              <w:t>0,</w:t>
            </w:r>
            <w:r>
              <w:rPr>
                <w:rFonts w:hint="eastAsia" w:ascii="宋体" w:hAnsi="宋体" w:cs="宋体"/>
                <w:spacing w:val="2"/>
                <w:sz w:val="22"/>
                <w:szCs w:val="22"/>
              </w:rPr>
              <w:t>与所公开</w:t>
            </w:r>
            <w:r>
              <w:rPr>
                <w:rFonts w:ascii="宋体" w:hAnsi="宋体" w:cs="宋体"/>
                <w:spacing w:val="2"/>
                <w:sz w:val="22"/>
                <w:szCs w:val="22"/>
              </w:rPr>
              <w:t xml:space="preserve">  </w:t>
            </w:r>
            <w:r>
              <w:rPr>
                <w:rFonts w:hint="eastAsia" w:ascii="宋体" w:hAnsi="宋体" w:cs="宋体"/>
                <w:spacing w:val="3"/>
                <w:sz w:val="22"/>
                <w:szCs w:val="22"/>
              </w:rPr>
              <w:t>的部门预算说明中的数据不符。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5" w:hRule="atLeast"/>
        </w:trPr>
        <w:tc>
          <w:tcPr>
            <w:tcW w:w="485" w:type="dxa"/>
            <w:tcBorders>
              <w:top w:val="single" w:color="000000" w:sz="2" w:space="0"/>
              <w:bottom w:val="single" w:color="000000" w:sz="2" w:space="0"/>
            </w:tcBorders>
          </w:tcPr>
          <w:p>
            <w:pPr>
              <w:spacing w:before="254" w:line="183" w:lineRule="auto"/>
              <w:ind w:firstLine="265"/>
              <w:rPr>
                <w:rFonts w:ascii="宋体" w:hAnsi="宋体" w:cs="宋体"/>
                <w:sz w:val="22"/>
              </w:rPr>
            </w:pPr>
            <w:r>
              <w:rPr>
                <w:rFonts w:ascii="宋体" w:hAnsi="宋体" w:cs="宋体"/>
                <w:sz w:val="22"/>
                <w:szCs w:val="22"/>
              </w:rPr>
              <w:t>8</w:t>
            </w:r>
          </w:p>
        </w:tc>
        <w:tc>
          <w:tcPr>
            <w:tcW w:w="759" w:type="dxa"/>
            <w:vMerge w:val="continue"/>
            <w:tcBorders>
              <w:top w:val="nil"/>
              <w:bottom w:val="nil"/>
            </w:tcBorders>
          </w:tcPr>
          <w:p/>
        </w:tc>
        <w:tc>
          <w:tcPr>
            <w:tcW w:w="8156" w:type="dxa"/>
            <w:tcBorders>
              <w:top w:val="single" w:color="000000" w:sz="2" w:space="0"/>
              <w:bottom w:val="single" w:color="000000" w:sz="2" w:space="0"/>
            </w:tcBorders>
          </w:tcPr>
          <w:p>
            <w:pPr>
              <w:spacing w:before="69"/>
              <w:ind w:left="51" w:right="2"/>
              <w:rPr>
                <w:rFonts w:ascii="宋体" w:hAnsi="宋体"/>
                <w:sz w:val="22"/>
              </w:rPr>
            </w:pPr>
            <w:r>
              <w:rPr>
                <w:rFonts w:hint="eastAsia" w:ascii="宋体" w:hAnsi="宋体" w:cs="宋体"/>
                <w:spacing w:val="4"/>
                <w:sz w:val="22"/>
                <w:szCs w:val="22"/>
              </w:rPr>
              <w:t>没有一般公共预算支出表。没有一般公共预算基本支出表。没有政府性基金预算支</w:t>
            </w:r>
            <w:r>
              <w:rPr>
                <w:rFonts w:ascii="宋体" w:hAnsi="宋体" w:cs="宋体"/>
                <w:spacing w:val="28"/>
                <w:sz w:val="22"/>
                <w:szCs w:val="22"/>
              </w:rPr>
              <w:t xml:space="preserve"> </w:t>
            </w:r>
            <w:r>
              <w:rPr>
                <w:rFonts w:hint="eastAsia" w:ascii="宋体" w:hAnsi="宋体" w:cs="宋体"/>
                <w:spacing w:val="-12"/>
                <w:sz w:val="22"/>
                <w:szCs w:val="22"/>
              </w:rPr>
              <w:t>出</w:t>
            </w:r>
            <w:r>
              <w:rPr>
                <w:rFonts w:ascii="宋体" w:hAnsi="宋体" w:cs="宋体"/>
                <w:spacing w:val="-17"/>
                <w:sz w:val="22"/>
                <w:szCs w:val="22"/>
              </w:rPr>
              <w:t xml:space="preserve"> </w:t>
            </w:r>
            <w:r>
              <w:rPr>
                <w:rFonts w:hint="eastAsia" w:ascii="宋体" w:hAnsi="宋体" w:cs="宋体"/>
                <w:spacing w:val="-12"/>
                <w:sz w:val="22"/>
                <w:szCs w:val="22"/>
              </w:rPr>
              <w:t>表</w:t>
            </w:r>
            <w:r>
              <w:rPr>
                <w:rFonts w:ascii="宋体" w:hAnsi="宋体" w:cs="宋体"/>
                <w:spacing w:val="-26"/>
                <w:sz w:val="22"/>
                <w:szCs w:val="22"/>
              </w:rPr>
              <w:t xml:space="preserve"> </w:t>
            </w:r>
            <w:r>
              <w:rPr>
                <w:rFonts w:hint="eastAsia" w:ascii="宋体" w:hAnsi="宋体" w:cs="宋体"/>
                <w:spacing w:val="-12"/>
                <w:sz w:val="22"/>
                <w:szCs w:val="2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5" w:hRule="atLeast"/>
        </w:trPr>
        <w:tc>
          <w:tcPr>
            <w:tcW w:w="485" w:type="dxa"/>
            <w:tcBorders>
              <w:top w:val="single" w:color="000000" w:sz="2" w:space="0"/>
              <w:bottom w:val="single" w:color="000000" w:sz="2" w:space="0"/>
            </w:tcBorders>
          </w:tcPr>
          <w:p>
            <w:pPr>
              <w:spacing w:before="174" w:line="183" w:lineRule="auto"/>
              <w:ind w:firstLine="265"/>
              <w:rPr>
                <w:rFonts w:ascii="宋体" w:hAnsi="宋体" w:cs="宋体"/>
                <w:sz w:val="22"/>
              </w:rPr>
            </w:pPr>
            <w:r>
              <w:rPr>
                <w:rFonts w:ascii="宋体" w:hAnsi="宋体" w:cs="宋体"/>
                <w:sz w:val="22"/>
                <w:szCs w:val="22"/>
              </w:rPr>
              <w:t>9</w:t>
            </w:r>
          </w:p>
        </w:tc>
        <w:tc>
          <w:tcPr>
            <w:tcW w:w="759" w:type="dxa"/>
            <w:vMerge w:val="continue"/>
            <w:tcBorders>
              <w:top w:val="nil"/>
              <w:bottom w:val="single" w:color="000000" w:sz="2" w:space="0"/>
            </w:tcBorders>
          </w:tcPr>
          <w:p/>
        </w:tc>
        <w:tc>
          <w:tcPr>
            <w:tcW w:w="8156" w:type="dxa"/>
            <w:tcBorders>
              <w:top w:val="single" w:color="000000" w:sz="2" w:space="0"/>
              <w:bottom w:val="single" w:color="000000" w:sz="2" w:space="0"/>
            </w:tcBorders>
          </w:tcPr>
          <w:p>
            <w:pPr>
              <w:spacing w:before="128" w:line="219" w:lineRule="auto"/>
              <w:ind w:firstLine="51"/>
              <w:rPr>
                <w:rFonts w:ascii="宋体" w:hAnsi="宋体"/>
                <w:sz w:val="22"/>
              </w:rPr>
            </w:pPr>
            <w:r>
              <w:rPr>
                <w:rFonts w:hint="eastAsia" w:ascii="宋体" w:hAnsi="宋体" w:cs="宋体"/>
                <w:spacing w:val="1"/>
                <w:sz w:val="22"/>
                <w:szCs w:val="22"/>
              </w:rPr>
              <w:t>没有对专业性较强的名词进行解释。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54" w:hRule="atLeast"/>
        </w:trPr>
        <w:tc>
          <w:tcPr>
            <w:tcW w:w="485" w:type="dxa"/>
            <w:tcBorders>
              <w:top w:val="single" w:color="000000" w:sz="2" w:space="0"/>
              <w:bottom w:val="single" w:color="000000" w:sz="2" w:space="0"/>
            </w:tcBorders>
          </w:tcPr>
          <w:p>
            <w:pPr>
              <w:spacing w:before="304" w:line="183" w:lineRule="auto"/>
              <w:ind w:firstLine="155"/>
              <w:rPr>
                <w:rFonts w:ascii="宋体" w:hAnsi="宋体"/>
                <w:sz w:val="22"/>
              </w:rPr>
            </w:pPr>
            <w:r>
              <w:rPr>
                <w:rFonts w:ascii="宋体" w:hAnsi="宋体" w:cs="宋体"/>
                <w:spacing w:val="-7"/>
                <w:sz w:val="22"/>
                <w:szCs w:val="22"/>
              </w:rPr>
              <w:t>10</w:t>
            </w:r>
          </w:p>
        </w:tc>
        <w:tc>
          <w:tcPr>
            <w:tcW w:w="759" w:type="dxa"/>
            <w:vMerge w:val="restart"/>
            <w:tcBorders>
              <w:top w:val="single" w:color="000000" w:sz="2" w:space="0"/>
              <w:bottom w:val="nil"/>
            </w:tcBorders>
          </w:tcPr>
          <w:p>
            <w:pPr>
              <w:spacing w:line="247" w:lineRule="auto"/>
            </w:pPr>
          </w:p>
          <w:p>
            <w:pPr>
              <w:spacing w:line="248" w:lineRule="auto"/>
            </w:pPr>
          </w:p>
          <w:p>
            <w:pPr>
              <w:spacing w:line="248" w:lineRule="auto"/>
            </w:pPr>
          </w:p>
          <w:p>
            <w:pPr>
              <w:spacing w:before="71" w:line="218" w:lineRule="auto"/>
              <w:ind w:left="180" w:right="115"/>
              <w:rPr>
                <w:rFonts w:ascii="宋体" w:hAnsi="宋体"/>
                <w:sz w:val="22"/>
              </w:rPr>
            </w:pPr>
            <w:r>
              <w:rPr>
                <w:rFonts w:hint="eastAsia" w:ascii="宋体" w:hAnsi="宋体" w:cs="宋体"/>
                <w:spacing w:val="-5"/>
                <w:sz w:val="22"/>
                <w:szCs w:val="22"/>
              </w:rPr>
              <w:t>细化</w:t>
            </w:r>
            <w:r>
              <w:rPr>
                <w:rFonts w:ascii="宋体" w:hAnsi="宋体" w:cs="宋体"/>
                <w:sz w:val="22"/>
                <w:szCs w:val="22"/>
              </w:rPr>
              <w:t xml:space="preserve"> </w:t>
            </w:r>
            <w:r>
              <w:rPr>
                <w:rFonts w:hint="eastAsia" w:ascii="宋体" w:hAnsi="宋体" w:cs="宋体"/>
                <w:spacing w:val="6"/>
                <w:sz w:val="22"/>
                <w:szCs w:val="22"/>
              </w:rPr>
              <w:t>程度</w:t>
            </w:r>
          </w:p>
        </w:tc>
        <w:tc>
          <w:tcPr>
            <w:tcW w:w="8156" w:type="dxa"/>
            <w:tcBorders>
              <w:top w:val="single" w:color="000000" w:sz="2" w:space="0"/>
              <w:bottom w:val="single" w:color="000000" w:sz="2" w:space="0"/>
            </w:tcBorders>
          </w:tcPr>
          <w:p>
            <w:pPr>
              <w:spacing w:before="129" w:line="257" w:lineRule="auto"/>
              <w:ind w:left="51" w:right="2"/>
              <w:rPr>
                <w:rFonts w:ascii="宋体" w:hAnsi="宋体"/>
                <w:sz w:val="22"/>
              </w:rPr>
            </w:pPr>
            <w:r>
              <w:rPr>
                <w:rFonts w:hint="eastAsia" w:ascii="宋体" w:hAnsi="宋体" w:cs="宋体"/>
                <w:spacing w:val="4"/>
                <w:sz w:val="22"/>
                <w:szCs w:val="22"/>
              </w:rPr>
              <w:t>没有将一般公共预算支出表公开到功能分类项级科目。没有将一般公共预算基本支</w:t>
            </w:r>
            <w:r>
              <w:rPr>
                <w:rFonts w:ascii="宋体" w:hAnsi="宋体" w:cs="宋体"/>
                <w:spacing w:val="28"/>
                <w:sz w:val="22"/>
                <w:szCs w:val="22"/>
              </w:rPr>
              <w:t xml:space="preserve"> </w:t>
            </w:r>
            <w:r>
              <w:rPr>
                <w:rFonts w:hint="eastAsia" w:ascii="宋体" w:hAnsi="宋体" w:cs="宋体"/>
                <w:spacing w:val="2"/>
                <w:sz w:val="22"/>
                <w:szCs w:val="22"/>
              </w:rPr>
              <w:t>出表公开到经济性质分类款级科目。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5" w:hRule="atLeast"/>
        </w:trPr>
        <w:tc>
          <w:tcPr>
            <w:tcW w:w="485" w:type="dxa"/>
            <w:tcBorders>
              <w:top w:val="single" w:color="000000" w:sz="2" w:space="0"/>
              <w:bottom w:val="single" w:color="000000" w:sz="2" w:space="0"/>
            </w:tcBorders>
          </w:tcPr>
          <w:p>
            <w:pPr>
              <w:spacing w:before="165" w:line="185" w:lineRule="auto"/>
              <w:ind w:firstLine="155"/>
              <w:rPr>
                <w:rFonts w:ascii="宋体" w:hAnsi="宋体"/>
                <w:sz w:val="22"/>
              </w:rPr>
            </w:pPr>
            <w:r>
              <w:rPr>
                <w:rFonts w:ascii="宋体" w:hAnsi="宋体" w:cs="宋体"/>
                <w:spacing w:val="-7"/>
                <w:sz w:val="22"/>
                <w:szCs w:val="22"/>
              </w:rPr>
              <w:t>11</w:t>
            </w:r>
          </w:p>
        </w:tc>
        <w:tc>
          <w:tcPr>
            <w:tcW w:w="759" w:type="dxa"/>
            <w:vMerge w:val="continue"/>
            <w:tcBorders>
              <w:top w:val="nil"/>
              <w:bottom w:val="nil"/>
            </w:tcBorders>
          </w:tcPr>
          <w:p/>
        </w:tc>
        <w:tc>
          <w:tcPr>
            <w:tcW w:w="8156" w:type="dxa"/>
            <w:tcBorders>
              <w:top w:val="single" w:color="000000" w:sz="2" w:space="0"/>
              <w:bottom w:val="single" w:color="000000" w:sz="2" w:space="0"/>
            </w:tcBorders>
          </w:tcPr>
          <w:p>
            <w:pPr>
              <w:spacing w:before="139" w:line="219" w:lineRule="auto"/>
              <w:ind w:firstLine="51"/>
              <w:rPr>
                <w:rFonts w:ascii="宋体" w:hAnsi="宋体"/>
                <w:sz w:val="22"/>
              </w:rPr>
            </w:pPr>
            <w:r>
              <w:rPr>
                <w:rFonts w:hint="eastAsia" w:ascii="宋体" w:hAnsi="宋体" w:cs="宋体"/>
                <w:spacing w:val="6"/>
                <w:sz w:val="22"/>
                <w:szCs w:val="22"/>
              </w:rPr>
              <w:t>没有对</w:t>
            </w:r>
            <w:r>
              <w:rPr>
                <w:rFonts w:ascii="宋体" w:hAnsi="宋体" w:cs="宋体"/>
                <w:spacing w:val="6"/>
                <w:sz w:val="22"/>
                <w:szCs w:val="22"/>
              </w:rPr>
              <w:t>"</w:t>
            </w:r>
            <w:r>
              <w:rPr>
                <w:rFonts w:hint="eastAsia" w:ascii="宋体" w:hAnsi="宋体" w:cs="宋体"/>
                <w:spacing w:val="6"/>
                <w:sz w:val="22"/>
                <w:szCs w:val="22"/>
              </w:rPr>
              <w:t>三公</w:t>
            </w:r>
            <w:r>
              <w:rPr>
                <w:rFonts w:ascii="宋体" w:hAnsi="宋体" w:cs="宋体"/>
                <w:spacing w:val="6"/>
                <w:sz w:val="22"/>
                <w:szCs w:val="22"/>
              </w:rPr>
              <w:t>"</w:t>
            </w:r>
            <w:r>
              <w:rPr>
                <w:rFonts w:hint="eastAsia" w:ascii="宋体" w:hAnsi="宋体" w:cs="宋体"/>
                <w:spacing w:val="6"/>
                <w:sz w:val="22"/>
                <w:szCs w:val="22"/>
              </w:rPr>
              <w:t>经费增减变化原因等进行说明。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34" w:hRule="atLeast"/>
        </w:trPr>
        <w:tc>
          <w:tcPr>
            <w:tcW w:w="485" w:type="dxa"/>
            <w:tcBorders>
              <w:top w:val="single" w:color="000000" w:sz="2" w:space="0"/>
              <w:bottom w:val="single" w:color="000000" w:sz="2" w:space="0"/>
            </w:tcBorders>
          </w:tcPr>
          <w:p>
            <w:pPr>
              <w:spacing w:line="262" w:lineRule="auto"/>
            </w:pPr>
          </w:p>
          <w:p>
            <w:pPr>
              <w:spacing w:before="71" w:line="185" w:lineRule="auto"/>
              <w:ind w:firstLine="155"/>
              <w:rPr>
                <w:rFonts w:ascii="宋体" w:hAnsi="宋体"/>
                <w:sz w:val="22"/>
              </w:rPr>
            </w:pPr>
            <w:r>
              <w:rPr>
                <w:rFonts w:ascii="宋体" w:hAnsi="宋体" w:cs="宋体"/>
                <w:spacing w:val="-7"/>
                <w:sz w:val="22"/>
                <w:szCs w:val="22"/>
              </w:rPr>
              <w:t>12</w:t>
            </w:r>
          </w:p>
        </w:tc>
        <w:tc>
          <w:tcPr>
            <w:tcW w:w="759" w:type="dxa"/>
            <w:vMerge w:val="continue"/>
            <w:tcBorders>
              <w:top w:val="nil"/>
              <w:bottom w:val="single" w:color="000000" w:sz="2" w:space="0"/>
            </w:tcBorders>
          </w:tcPr>
          <w:p/>
        </w:tc>
        <w:tc>
          <w:tcPr>
            <w:tcW w:w="8156" w:type="dxa"/>
            <w:tcBorders>
              <w:top w:val="single" w:color="000000" w:sz="2" w:space="0"/>
              <w:bottom w:val="single" w:color="000000" w:sz="2" w:space="0"/>
            </w:tcBorders>
          </w:tcPr>
          <w:p>
            <w:pPr>
              <w:spacing w:before="58" w:line="217" w:lineRule="auto"/>
              <w:ind w:left="51" w:right="17"/>
              <w:rPr>
                <w:rFonts w:ascii="宋体" w:hAnsi="宋体"/>
                <w:sz w:val="22"/>
              </w:rPr>
            </w:pPr>
            <w:r>
              <w:rPr>
                <w:rFonts w:hint="eastAsia" w:ascii="宋体" w:hAnsi="宋体" w:cs="宋体"/>
                <w:spacing w:val="11"/>
                <w:w w:val="101"/>
                <w:sz w:val="22"/>
                <w:szCs w:val="22"/>
              </w:rPr>
              <w:t>一般公共预算</w:t>
            </w:r>
            <w:r>
              <w:rPr>
                <w:rFonts w:ascii="宋体" w:hAnsi="宋体" w:cs="宋体"/>
                <w:spacing w:val="11"/>
                <w:w w:val="101"/>
                <w:sz w:val="22"/>
                <w:szCs w:val="22"/>
              </w:rPr>
              <w:t>"</w:t>
            </w:r>
            <w:r>
              <w:rPr>
                <w:rFonts w:hint="eastAsia" w:ascii="宋体" w:hAnsi="宋体" w:cs="宋体"/>
                <w:spacing w:val="11"/>
                <w:w w:val="101"/>
                <w:sz w:val="22"/>
                <w:szCs w:val="22"/>
              </w:rPr>
              <w:t>三公</w:t>
            </w:r>
            <w:r>
              <w:rPr>
                <w:rFonts w:ascii="宋体" w:hAnsi="宋体" w:cs="宋体"/>
                <w:spacing w:val="11"/>
                <w:w w:val="101"/>
                <w:sz w:val="22"/>
                <w:szCs w:val="22"/>
              </w:rPr>
              <w:t>"</w:t>
            </w:r>
            <w:r>
              <w:rPr>
                <w:rFonts w:hint="eastAsia" w:ascii="宋体" w:hAnsi="宋体" w:cs="宋体"/>
                <w:spacing w:val="11"/>
                <w:w w:val="101"/>
                <w:sz w:val="22"/>
                <w:szCs w:val="22"/>
              </w:rPr>
              <w:t>经费支出表没有按</w:t>
            </w:r>
            <w:r>
              <w:rPr>
                <w:rFonts w:ascii="宋体" w:hAnsi="宋体" w:cs="宋体"/>
                <w:spacing w:val="11"/>
                <w:w w:val="101"/>
                <w:sz w:val="22"/>
                <w:szCs w:val="22"/>
              </w:rPr>
              <w:t>"</w:t>
            </w:r>
            <w:r>
              <w:rPr>
                <w:rFonts w:ascii="宋体" w:hAnsi="宋体" w:cs="宋体"/>
                <w:spacing w:val="-36"/>
                <w:sz w:val="22"/>
                <w:szCs w:val="22"/>
              </w:rPr>
              <w:t xml:space="preserve"> </w:t>
            </w:r>
            <w:r>
              <w:rPr>
                <w:rFonts w:hint="eastAsia" w:ascii="宋体" w:hAnsi="宋体" w:cs="宋体"/>
                <w:spacing w:val="11"/>
                <w:w w:val="101"/>
                <w:sz w:val="22"/>
                <w:szCs w:val="22"/>
              </w:rPr>
              <w:t>因公出国</w:t>
            </w:r>
            <w:r>
              <w:rPr>
                <w:rFonts w:ascii="宋体" w:hAnsi="宋体" w:cs="宋体"/>
                <w:spacing w:val="-38"/>
                <w:sz w:val="22"/>
                <w:szCs w:val="22"/>
              </w:rPr>
              <w:t xml:space="preserve"> </w:t>
            </w:r>
            <w:r>
              <w:rPr>
                <w:rFonts w:ascii="宋体" w:hAnsi="宋体" w:cs="宋体"/>
                <w:spacing w:val="11"/>
                <w:w w:val="101"/>
                <w:sz w:val="22"/>
                <w:szCs w:val="22"/>
              </w:rPr>
              <w:t>(</w:t>
            </w:r>
            <w:r>
              <w:rPr>
                <w:rFonts w:hint="eastAsia" w:ascii="宋体" w:hAnsi="宋体" w:cs="宋体"/>
                <w:spacing w:val="11"/>
                <w:w w:val="101"/>
                <w:sz w:val="22"/>
                <w:szCs w:val="22"/>
              </w:rPr>
              <w:t>境</w:t>
            </w:r>
            <w:r>
              <w:rPr>
                <w:rFonts w:ascii="宋体" w:hAnsi="宋体" w:cs="宋体"/>
                <w:spacing w:val="11"/>
                <w:w w:val="101"/>
                <w:sz w:val="22"/>
                <w:szCs w:val="22"/>
              </w:rPr>
              <w:t>)</w:t>
            </w:r>
            <w:r>
              <w:rPr>
                <w:rFonts w:ascii="宋体" w:hAnsi="宋体" w:cs="宋体"/>
                <w:spacing w:val="-64"/>
                <w:sz w:val="22"/>
                <w:szCs w:val="22"/>
              </w:rPr>
              <w:t xml:space="preserve"> </w:t>
            </w:r>
            <w:r>
              <w:rPr>
                <w:rFonts w:hint="eastAsia" w:ascii="宋体" w:hAnsi="宋体" w:cs="宋体"/>
                <w:spacing w:val="11"/>
                <w:w w:val="101"/>
                <w:sz w:val="22"/>
                <w:szCs w:val="22"/>
              </w:rPr>
              <w:t>费</w:t>
            </w:r>
            <w:r>
              <w:rPr>
                <w:rFonts w:ascii="宋体" w:hAnsi="宋体" w:cs="宋体"/>
                <w:spacing w:val="11"/>
                <w:w w:val="101"/>
                <w:sz w:val="22"/>
                <w:szCs w:val="22"/>
              </w:rPr>
              <w:t>"</w:t>
            </w:r>
            <w:r>
              <w:rPr>
                <w:rFonts w:ascii="宋体" w:hAnsi="宋体" w:cs="宋体"/>
                <w:spacing w:val="-61"/>
                <w:sz w:val="22"/>
                <w:szCs w:val="22"/>
              </w:rPr>
              <w:t xml:space="preserve"> </w:t>
            </w:r>
            <w:r>
              <w:rPr>
                <w:rFonts w:hint="eastAsia" w:ascii="宋体" w:hAnsi="宋体" w:cs="宋体"/>
                <w:spacing w:val="11"/>
                <w:w w:val="101"/>
                <w:sz w:val="22"/>
                <w:szCs w:val="22"/>
              </w:rPr>
              <w:t>、</w:t>
            </w:r>
            <w:r>
              <w:rPr>
                <w:rFonts w:ascii="宋体" w:hAnsi="宋体" w:cs="宋体"/>
                <w:spacing w:val="109"/>
                <w:sz w:val="22"/>
                <w:szCs w:val="22"/>
              </w:rPr>
              <w:t xml:space="preserve"> </w:t>
            </w:r>
            <w:r>
              <w:rPr>
                <w:rFonts w:ascii="宋体" w:hAnsi="宋体" w:cs="宋体"/>
                <w:spacing w:val="11"/>
                <w:w w:val="101"/>
                <w:sz w:val="22"/>
                <w:szCs w:val="22"/>
              </w:rPr>
              <w:t>"</w:t>
            </w:r>
            <w:r>
              <w:rPr>
                <w:rFonts w:hint="eastAsia" w:ascii="宋体" w:hAnsi="宋体" w:cs="宋体"/>
                <w:spacing w:val="11"/>
                <w:w w:val="101"/>
                <w:sz w:val="22"/>
                <w:szCs w:val="22"/>
              </w:rPr>
              <w:t>公务用车购置</w:t>
            </w:r>
            <w:r>
              <w:rPr>
                <w:rFonts w:ascii="宋体" w:hAnsi="宋体" w:cs="宋体"/>
                <w:sz w:val="22"/>
                <w:szCs w:val="22"/>
              </w:rPr>
              <w:t xml:space="preserve"> </w:t>
            </w:r>
            <w:r>
              <w:rPr>
                <w:rFonts w:hint="eastAsia" w:ascii="宋体" w:hAnsi="宋体" w:cs="宋体"/>
                <w:spacing w:val="11"/>
                <w:w w:val="103"/>
                <w:sz w:val="22"/>
                <w:szCs w:val="22"/>
              </w:rPr>
              <w:t>及运行费</w:t>
            </w:r>
            <w:r>
              <w:rPr>
                <w:rFonts w:ascii="宋体" w:hAnsi="宋体" w:cs="宋体"/>
                <w:spacing w:val="11"/>
                <w:w w:val="103"/>
                <w:sz w:val="22"/>
                <w:szCs w:val="22"/>
              </w:rPr>
              <w:t>"</w:t>
            </w:r>
            <w:r>
              <w:rPr>
                <w:rFonts w:ascii="宋体" w:hAnsi="宋体" w:cs="宋体"/>
                <w:spacing w:val="-55"/>
                <w:sz w:val="22"/>
                <w:szCs w:val="22"/>
              </w:rPr>
              <w:t xml:space="preserve"> </w:t>
            </w:r>
            <w:r>
              <w:rPr>
                <w:rFonts w:hint="eastAsia" w:ascii="宋体" w:hAnsi="宋体" w:cs="宋体"/>
                <w:spacing w:val="11"/>
                <w:w w:val="103"/>
                <w:sz w:val="22"/>
                <w:szCs w:val="22"/>
              </w:rPr>
              <w:t>、</w:t>
            </w:r>
            <w:r>
              <w:rPr>
                <w:rFonts w:ascii="宋体" w:hAnsi="宋体" w:cs="宋体"/>
                <w:spacing w:val="-31"/>
                <w:sz w:val="22"/>
                <w:szCs w:val="22"/>
              </w:rPr>
              <w:t xml:space="preserve"> </w:t>
            </w:r>
            <w:r>
              <w:rPr>
                <w:rFonts w:ascii="宋体" w:hAnsi="宋体" w:cs="宋体"/>
                <w:spacing w:val="11"/>
                <w:w w:val="103"/>
                <w:sz w:val="22"/>
                <w:szCs w:val="22"/>
              </w:rPr>
              <w:t>"</w:t>
            </w:r>
            <w:r>
              <w:rPr>
                <w:rFonts w:hint="eastAsia" w:ascii="宋体" w:hAnsi="宋体" w:cs="宋体"/>
                <w:spacing w:val="11"/>
                <w:w w:val="103"/>
                <w:sz w:val="22"/>
                <w:szCs w:val="22"/>
              </w:rPr>
              <w:t>公务接待费</w:t>
            </w:r>
            <w:r>
              <w:rPr>
                <w:rFonts w:ascii="宋体" w:hAnsi="宋体" w:cs="宋体"/>
                <w:spacing w:val="11"/>
                <w:w w:val="103"/>
                <w:sz w:val="22"/>
                <w:szCs w:val="22"/>
              </w:rPr>
              <w:t>"</w:t>
            </w:r>
            <w:r>
              <w:rPr>
                <w:rFonts w:hint="eastAsia" w:ascii="宋体" w:hAnsi="宋体" w:cs="宋体"/>
                <w:spacing w:val="11"/>
                <w:w w:val="103"/>
                <w:sz w:val="22"/>
                <w:szCs w:val="22"/>
              </w:rPr>
              <w:t>公开。未将</w:t>
            </w:r>
            <w:r>
              <w:rPr>
                <w:rFonts w:ascii="宋体" w:hAnsi="宋体" w:cs="宋体"/>
                <w:spacing w:val="11"/>
                <w:w w:val="103"/>
                <w:sz w:val="22"/>
                <w:szCs w:val="22"/>
              </w:rPr>
              <w:t>"</w:t>
            </w:r>
            <w:r>
              <w:rPr>
                <w:rFonts w:hint="eastAsia" w:ascii="宋体" w:hAnsi="宋体" w:cs="宋体"/>
                <w:spacing w:val="11"/>
                <w:w w:val="103"/>
                <w:sz w:val="22"/>
                <w:szCs w:val="22"/>
              </w:rPr>
              <w:t>公务用车购置及运行费</w:t>
            </w:r>
            <w:r>
              <w:rPr>
                <w:rFonts w:ascii="宋体" w:hAnsi="宋体" w:cs="宋体"/>
                <w:spacing w:val="11"/>
                <w:w w:val="103"/>
                <w:sz w:val="22"/>
                <w:szCs w:val="22"/>
              </w:rPr>
              <w:t>"</w:t>
            </w:r>
            <w:r>
              <w:rPr>
                <w:rFonts w:hint="eastAsia" w:ascii="宋体" w:hAnsi="宋体" w:cs="宋体"/>
                <w:spacing w:val="11"/>
                <w:w w:val="103"/>
                <w:sz w:val="22"/>
                <w:szCs w:val="22"/>
              </w:rPr>
              <w:t>细化公开为</w:t>
            </w:r>
            <w:r>
              <w:rPr>
                <w:rFonts w:ascii="宋体" w:hAnsi="宋体" w:cs="宋体"/>
                <w:spacing w:val="11"/>
                <w:w w:val="103"/>
                <w:sz w:val="22"/>
                <w:szCs w:val="22"/>
              </w:rPr>
              <w:t>"</w:t>
            </w:r>
            <w:r>
              <w:rPr>
                <w:rFonts w:ascii="宋体" w:hAnsi="宋体" w:cs="宋体"/>
                <w:sz w:val="22"/>
                <w:szCs w:val="22"/>
              </w:rPr>
              <w:t xml:space="preserve"> </w:t>
            </w:r>
            <w:r>
              <w:rPr>
                <w:rFonts w:hint="eastAsia" w:ascii="宋体" w:hAnsi="宋体" w:cs="宋体"/>
                <w:spacing w:val="11"/>
                <w:sz w:val="22"/>
                <w:szCs w:val="22"/>
              </w:rPr>
              <w:t>公务用车购置费</w:t>
            </w:r>
            <w:r>
              <w:rPr>
                <w:rFonts w:ascii="宋体" w:hAnsi="宋体" w:cs="宋体"/>
                <w:spacing w:val="11"/>
                <w:sz w:val="22"/>
                <w:szCs w:val="22"/>
              </w:rPr>
              <w:t>"</w:t>
            </w:r>
            <w:r>
              <w:rPr>
                <w:rFonts w:hint="eastAsia" w:ascii="宋体" w:hAnsi="宋体" w:cs="宋体"/>
                <w:spacing w:val="11"/>
                <w:sz w:val="22"/>
                <w:szCs w:val="22"/>
              </w:rPr>
              <w:t>和</w:t>
            </w:r>
            <w:r>
              <w:rPr>
                <w:rFonts w:ascii="宋体" w:hAnsi="宋体" w:cs="宋体"/>
                <w:spacing w:val="11"/>
                <w:sz w:val="22"/>
                <w:szCs w:val="22"/>
              </w:rPr>
              <w:t>"</w:t>
            </w:r>
            <w:r>
              <w:rPr>
                <w:rFonts w:hint="eastAsia" w:ascii="宋体" w:hAnsi="宋体" w:cs="宋体"/>
                <w:spacing w:val="11"/>
                <w:sz w:val="22"/>
                <w:szCs w:val="22"/>
              </w:rPr>
              <w:t>公务用车运行费</w:t>
            </w:r>
            <w:r>
              <w:rPr>
                <w:rFonts w:ascii="宋体" w:hAnsi="宋体" w:cs="宋体"/>
                <w:spacing w:val="11"/>
                <w:sz w:val="22"/>
                <w:szCs w:val="22"/>
              </w:rPr>
              <w:t>"</w:t>
            </w:r>
            <w:r>
              <w:rPr>
                <w:rFonts w:hint="eastAsia" w:ascii="宋体" w:hAnsi="宋体" w:cs="宋体"/>
                <w:spacing w:val="11"/>
                <w:sz w:val="22"/>
                <w:szCs w:val="22"/>
              </w:rPr>
              <w:t>进行说明。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5" w:hRule="atLeast"/>
        </w:trPr>
        <w:tc>
          <w:tcPr>
            <w:tcW w:w="485" w:type="dxa"/>
            <w:tcBorders>
              <w:top w:val="single" w:color="000000" w:sz="2" w:space="0"/>
              <w:bottom w:val="single" w:color="000000" w:sz="2" w:space="0"/>
            </w:tcBorders>
          </w:tcPr>
          <w:p>
            <w:pPr>
              <w:spacing w:before="176" w:line="183" w:lineRule="auto"/>
              <w:ind w:firstLine="155"/>
              <w:rPr>
                <w:rFonts w:ascii="宋体" w:hAnsi="宋体"/>
                <w:sz w:val="22"/>
              </w:rPr>
            </w:pPr>
            <w:r>
              <w:rPr>
                <w:rFonts w:ascii="宋体" w:hAnsi="宋体" w:cs="宋体"/>
                <w:spacing w:val="-7"/>
                <w:sz w:val="22"/>
                <w:szCs w:val="22"/>
              </w:rPr>
              <w:t>13</w:t>
            </w:r>
          </w:p>
        </w:tc>
        <w:tc>
          <w:tcPr>
            <w:tcW w:w="759" w:type="dxa"/>
            <w:vMerge w:val="restart"/>
            <w:tcBorders>
              <w:top w:val="single" w:color="000000" w:sz="2" w:space="0"/>
              <w:bottom w:val="nil"/>
            </w:tcBorders>
          </w:tcPr>
          <w:p>
            <w:pPr>
              <w:spacing w:before="241" w:line="266" w:lineRule="auto"/>
              <w:ind w:left="269" w:right="115" w:hanging="89"/>
              <w:rPr>
                <w:rFonts w:ascii="宋体" w:hAnsi="宋体"/>
                <w:sz w:val="22"/>
              </w:rPr>
            </w:pPr>
            <w:r>
              <w:rPr>
                <w:rFonts w:hint="eastAsia" w:ascii="宋体" w:hAnsi="宋体" w:cs="宋体"/>
                <w:spacing w:val="6"/>
                <w:sz w:val="22"/>
                <w:szCs w:val="22"/>
              </w:rPr>
              <w:t>及时</w:t>
            </w:r>
            <w:r>
              <w:rPr>
                <w:rFonts w:ascii="宋体" w:hAnsi="宋体" w:cs="宋体"/>
                <w:sz w:val="22"/>
                <w:szCs w:val="22"/>
              </w:rPr>
              <w:t xml:space="preserve"> </w:t>
            </w:r>
            <w:r>
              <w:rPr>
                <w:rFonts w:hint="eastAsia" w:ascii="宋体" w:hAnsi="宋体" w:cs="宋体"/>
                <w:sz w:val="22"/>
                <w:szCs w:val="22"/>
              </w:rPr>
              <w:t>性</w:t>
            </w:r>
          </w:p>
        </w:tc>
        <w:tc>
          <w:tcPr>
            <w:tcW w:w="8156" w:type="dxa"/>
            <w:tcBorders>
              <w:top w:val="single" w:color="000000" w:sz="2" w:space="0"/>
              <w:bottom w:val="single" w:color="000000" w:sz="2" w:space="0"/>
            </w:tcBorders>
          </w:tcPr>
          <w:p>
            <w:pPr>
              <w:spacing w:before="139" w:line="219" w:lineRule="auto"/>
              <w:ind w:firstLine="51"/>
              <w:rPr>
                <w:rFonts w:ascii="宋体" w:hAnsi="宋体"/>
                <w:sz w:val="22"/>
              </w:rPr>
            </w:pPr>
            <w:r>
              <w:rPr>
                <w:rFonts w:hint="eastAsia" w:ascii="宋体" w:hAnsi="宋体" w:cs="宋体"/>
                <w:sz w:val="22"/>
                <w:szCs w:val="22"/>
              </w:rPr>
              <w:t>部门预算未在本级财政部门批复后</w:t>
            </w:r>
            <w:r>
              <w:rPr>
                <w:rFonts w:ascii="宋体" w:hAnsi="宋体" w:cs="宋体"/>
                <w:sz w:val="22"/>
                <w:szCs w:val="22"/>
              </w:rPr>
              <w:t>20</w:t>
            </w:r>
            <w:r>
              <w:rPr>
                <w:rFonts w:hint="eastAsia" w:ascii="宋体" w:hAnsi="宋体" w:cs="宋体"/>
                <w:sz w:val="22"/>
                <w:szCs w:val="22"/>
              </w:rPr>
              <w:t>日内在本单位门户网站向社会公开。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5" w:hRule="atLeast"/>
        </w:trPr>
        <w:tc>
          <w:tcPr>
            <w:tcW w:w="485" w:type="dxa"/>
            <w:tcBorders>
              <w:top w:val="single" w:color="000000" w:sz="2" w:space="0"/>
              <w:bottom w:val="single" w:color="000000" w:sz="2" w:space="0"/>
            </w:tcBorders>
          </w:tcPr>
          <w:p>
            <w:pPr>
              <w:spacing w:before="166" w:line="185" w:lineRule="auto"/>
              <w:ind w:firstLine="155"/>
              <w:rPr>
                <w:rFonts w:ascii="宋体" w:hAnsi="宋体"/>
                <w:sz w:val="22"/>
              </w:rPr>
            </w:pPr>
            <w:r>
              <w:rPr>
                <w:rFonts w:ascii="宋体" w:hAnsi="宋体" w:cs="宋体"/>
                <w:spacing w:val="-7"/>
                <w:sz w:val="22"/>
                <w:szCs w:val="22"/>
              </w:rPr>
              <w:t>14</w:t>
            </w:r>
          </w:p>
        </w:tc>
        <w:tc>
          <w:tcPr>
            <w:tcW w:w="759" w:type="dxa"/>
            <w:vMerge w:val="continue"/>
            <w:tcBorders>
              <w:top w:val="nil"/>
              <w:bottom w:val="single" w:color="000000" w:sz="2" w:space="0"/>
            </w:tcBorders>
          </w:tcPr>
          <w:p/>
        </w:tc>
        <w:tc>
          <w:tcPr>
            <w:tcW w:w="8156" w:type="dxa"/>
            <w:tcBorders>
              <w:top w:val="single" w:color="000000" w:sz="2" w:space="0"/>
              <w:bottom w:val="single" w:color="000000" w:sz="2" w:space="0"/>
            </w:tcBorders>
          </w:tcPr>
          <w:p>
            <w:pPr>
              <w:spacing w:before="129" w:line="219" w:lineRule="auto"/>
              <w:ind w:firstLine="51"/>
              <w:rPr>
                <w:rFonts w:ascii="宋体" w:hAnsi="宋体"/>
                <w:sz w:val="22"/>
              </w:rPr>
            </w:pPr>
            <w:r>
              <w:rPr>
                <w:rFonts w:hint="eastAsia" w:ascii="宋体" w:hAnsi="宋体" w:cs="宋体"/>
                <w:spacing w:val="1"/>
                <w:sz w:val="22"/>
                <w:szCs w:val="22"/>
              </w:rPr>
              <w:t>部门预算未经财政部门批复即在本单位门户网站向社会公开。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5" w:hRule="atLeast"/>
        </w:trPr>
        <w:tc>
          <w:tcPr>
            <w:tcW w:w="485" w:type="dxa"/>
            <w:tcBorders>
              <w:top w:val="single" w:color="000000" w:sz="2" w:space="0"/>
              <w:bottom w:val="single" w:color="000000" w:sz="2" w:space="0"/>
            </w:tcBorders>
          </w:tcPr>
          <w:p>
            <w:pPr>
              <w:spacing w:before="166" w:line="183" w:lineRule="auto"/>
              <w:ind w:firstLine="155"/>
              <w:rPr>
                <w:rFonts w:ascii="宋体" w:hAnsi="宋体"/>
                <w:sz w:val="22"/>
              </w:rPr>
            </w:pPr>
            <w:r>
              <w:rPr>
                <w:rFonts w:ascii="宋体" w:hAnsi="宋体" w:cs="宋体"/>
                <w:spacing w:val="-7"/>
                <w:sz w:val="22"/>
                <w:szCs w:val="22"/>
              </w:rPr>
              <w:t>15</w:t>
            </w:r>
          </w:p>
        </w:tc>
        <w:tc>
          <w:tcPr>
            <w:tcW w:w="759" w:type="dxa"/>
            <w:vMerge w:val="restart"/>
            <w:tcBorders>
              <w:top w:val="single" w:color="000000" w:sz="2" w:space="0"/>
              <w:bottom w:val="nil"/>
            </w:tcBorders>
          </w:tcPr>
          <w:p>
            <w:pPr>
              <w:spacing w:line="435" w:lineRule="auto"/>
            </w:pPr>
          </w:p>
          <w:p>
            <w:pPr>
              <w:spacing w:before="71" w:line="243" w:lineRule="auto"/>
              <w:ind w:left="180" w:right="119"/>
              <w:rPr>
                <w:rFonts w:ascii="宋体" w:hAnsi="宋体"/>
                <w:sz w:val="22"/>
              </w:rPr>
            </w:pPr>
            <w:r>
              <w:rPr>
                <w:rFonts w:hint="eastAsia" w:ascii="宋体" w:hAnsi="宋体" w:cs="宋体"/>
                <w:spacing w:val="4"/>
                <w:sz w:val="22"/>
                <w:szCs w:val="22"/>
              </w:rPr>
              <w:t>公开</w:t>
            </w:r>
            <w:r>
              <w:rPr>
                <w:rFonts w:ascii="宋体" w:hAnsi="宋体" w:cs="宋体"/>
                <w:spacing w:val="1"/>
                <w:sz w:val="22"/>
                <w:szCs w:val="22"/>
              </w:rPr>
              <w:t xml:space="preserve"> </w:t>
            </w:r>
            <w:r>
              <w:rPr>
                <w:rFonts w:hint="eastAsia" w:ascii="宋体" w:hAnsi="宋体" w:cs="宋体"/>
                <w:spacing w:val="-3"/>
                <w:sz w:val="22"/>
                <w:szCs w:val="22"/>
              </w:rPr>
              <w:t>方式</w:t>
            </w:r>
          </w:p>
        </w:tc>
        <w:tc>
          <w:tcPr>
            <w:tcW w:w="8156" w:type="dxa"/>
            <w:tcBorders>
              <w:top w:val="single" w:color="000000" w:sz="2" w:space="0"/>
              <w:bottom w:val="single" w:color="000000" w:sz="2" w:space="0"/>
            </w:tcBorders>
          </w:tcPr>
          <w:p>
            <w:pPr>
              <w:spacing w:before="130" w:line="219" w:lineRule="auto"/>
              <w:ind w:firstLine="51"/>
              <w:rPr>
                <w:rFonts w:ascii="宋体" w:hAnsi="宋体"/>
                <w:sz w:val="22"/>
              </w:rPr>
            </w:pPr>
            <w:r>
              <w:rPr>
                <w:rFonts w:hint="eastAsia" w:ascii="宋体" w:hAnsi="宋体" w:cs="宋体"/>
                <w:spacing w:val="1"/>
                <w:sz w:val="22"/>
                <w:szCs w:val="22"/>
              </w:rPr>
              <w:t>部门未在统一预决算公开平台公开预算。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5" w:hRule="atLeast"/>
        </w:trPr>
        <w:tc>
          <w:tcPr>
            <w:tcW w:w="485" w:type="dxa"/>
            <w:tcBorders>
              <w:top w:val="single" w:color="000000" w:sz="2" w:space="0"/>
              <w:bottom w:val="single" w:color="000000" w:sz="2" w:space="0"/>
            </w:tcBorders>
          </w:tcPr>
          <w:p>
            <w:pPr>
              <w:spacing w:before="166" w:line="183" w:lineRule="auto"/>
              <w:ind w:firstLine="155"/>
              <w:rPr>
                <w:rFonts w:ascii="宋体" w:hAnsi="宋体"/>
                <w:sz w:val="22"/>
              </w:rPr>
            </w:pPr>
            <w:r>
              <w:rPr>
                <w:rFonts w:ascii="宋体" w:hAnsi="宋体" w:cs="宋体"/>
                <w:spacing w:val="-7"/>
                <w:sz w:val="22"/>
                <w:szCs w:val="22"/>
              </w:rPr>
              <w:t>16</w:t>
            </w:r>
          </w:p>
        </w:tc>
        <w:tc>
          <w:tcPr>
            <w:tcW w:w="759" w:type="dxa"/>
            <w:vMerge w:val="continue"/>
            <w:tcBorders>
              <w:top w:val="nil"/>
              <w:bottom w:val="nil"/>
            </w:tcBorders>
          </w:tcPr>
          <w:p/>
        </w:tc>
        <w:tc>
          <w:tcPr>
            <w:tcW w:w="8156" w:type="dxa"/>
            <w:tcBorders>
              <w:top w:val="single" w:color="000000" w:sz="2" w:space="0"/>
              <w:bottom w:val="single" w:color="000000" w:sz="2" w:space="0"/>
            </w:tcBorders>
          </w:tcPr>
          <w:p>
            <w:pPr>
              <w:spacing w:before="130" w:line="216" w:lineRule="auto"/>
              <w:ind w:firstLine="51"/>
              <w:rPr>
                <w:rFonts w:ascii="宋体" w:hAnsi="宋体"/>
                <w:sz w:val="22"/>
              </w:rPr>
            </w:pPr>
            <w:r>
              <w:rPr>
                <w:rFonts w:hint="eastAsia" w:ascii="宋体" w:hAnsi="宋体" w:cs="宋体"/>
                <w:spacing w:val="4"/>
                <w:sz w:val="22"/>
                <w:szCs w:val="22"/>
              </w:rPr>
              <w:t>预算表链接无法打开</w:t>
            </w:r>
            <w:r>
              <w:rPr>
                <w:rFonts w:ascii="宋体" w:hAnsi="宋体" w:cs="宋体"/>
                <w:spacing w:val="4"/>
                <w:sz w:val="22"/>
                <w:szCs w:val="22"/>
              </w:rPr>
              <w:t>,</w:t>
            </w:r>
            <w:r>
              <w:rPr>
                <w:rFonts w:hint="eastAsia" w:ascii="宋体" w:hAnsi="宋体" w:cs="宋体"/>
                <w:spacing w:val="4"/>
                <w:sz w:val="22"/>
                <w:szCs w:val="22"/>
              </w:rPr>
              <w:t>或打开内容不符</w:t>
            </w:r>
            <w:r>
              <w:rPr>
                <w:rFonts w:ascii="宋体" w:hAnsi="宋体" w:cs="宋体"/>
                <w:spacing w:val="4"/>
                <w:sz w:val="22"/>
                <w:szCs w:val="2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5" w:hRule="atLeast"/>
        </w:trPr>
        <w:tc>
          <w:tcPr>
            <w:tcW w:w="485" w:type="dxa"/>
            <w:tcBorders>
              <w:top w:val="single" w:color="000000" w:sz="2" w:space="0"/>
              <w:bottom w:val="single" w:color="000000" w:sz="2" w:space="0"/>
            </w:tcBorders>
          </w:tcPr>
          <w:p>
            <w:pPr>
              <w:spacing w:before="176" w:line="183" w:lineRule="auto"/>
              <w:ind w:firstLine="155"/>
              <w:rPr>
                <w:rFonts w:ascii="宋体" w:hAnsi="宋体"/>
                <w:sz w:val="22"/>
              </w:rPr>
            </w:pPr>
            <w:r>
              <w:rPr>
                <w:rFonts w:ascii="宋体" w:hAnsi="宋体" w:cs="宋体"/>
                <w:spacing w:val="-7"/>
                <w:sz w:val="22"/>
                <w:szCs w:val="22"/>
              </w:rPr>
              <w:t>17</w:t>
            </w:r>
          </w:p>
        </w:tc>
        <w:tc>
          <w:tcPr>
            <w:tcW w:w="759" w:type="dxa"/>
            <w:vMerge w:val="continue"/>
            <w:tcBorders>
              <w:top w:val="nil"/>
              <w:bottom w:val="single" w:color="000000" w:sz="2" w:space="0"/>
            </w:tcBorders>
          </w:tcPr>
          <w:p/>
        </w:tc>
        <w:tc>
          <w:tcPr>
            <w:tcW w:w="8156" w:type="dxa"/>
            <w:tcBorders>
              <w:top w:val="single" w:color="000000" w:sz="2" w:space="0"/>
              <w:bottom w:val="single" w:color="000000" w:sz="2" w:space="0"/>
            </w:tcBorders>
          </w:tcPr>
          <w:p>
            <w:pPr>
              <w:spacing w:before="140" w:line="219" w:lineRule="auto"/>
              <w:ind w:firstLine="51"/>
              <w:rPr>
                <w:rFonts w:ascii="宋体" w:hAnsi="宋体"/>
                <w:sz w:val="22"/>
              </w:rPr>
            </w:pPr>
            <w:r>
              <w:rPr>
                <w:rFonts w:hint="eastAsia" w:ascii="宋体" w:hAnsi="宋体" w:cs="宋体"/>
                <w:spacing w:val="18"/>
                <w:sz w:val="22"/>
                <w:szCs w:val="22"/>
              </w:rPr>
              <w:t>链接内缺项。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5" w:hRule="atLeast"/>
        </w:trPr>
        <w:tc>
          <w:tcPr>
            <w:tcW w:w="485" w:type="dxa"/>
            <w:tcBorders>
              <w:top w:val="single" w:color="000000" w:sz="2" w:space="0"/>
              <w:bottom w:val="single" w:color="000000" w:sz="2" w:space="0"/>
            </w:tcBorders>
          </w:tcPr>
          <w:p>
            <w:pPr>
              <w:spacing w:before="266" w:line="183" w:lineRule="auto"/>
              <w:ind w:firstLine="155"/>
              <w:rPr>
                <w:rFonts w:ascii="宋体" w:hAnsi="宋体"/>
                <w:sz w:val="22"/>
              </w:rPr>
            </w:pPr>
            <w:r>
              <w:rPr>
                <w:rFonts w:ascii="宋体" w:hAnsi="宋体" w:cs="宋体"/>
                <w:spacing w:val="-7"/>
                <w:sz w:val="22"/>
                <w:szCs w:val="22"/>
              </w:rPr>
              <w:t>18</w:t>
            </w:r>
          </w:p>
        </w:tc>
        <w:tc>
          <w:tcPr>
            <w:tcW w:w="759" w:type="dxa"/>
            <w:vMerge w:val="restart"/>
            <w:tcBorders>
              <w:top w:val="single" w:color="000000" w:sz="2" w:space="0"/>
              <w:bottom w:val="nil"/>
            </w:tcBorders>
          </w:tcPr>
          <w:p>
            <w:pPr>
              <w:spacing w:line="396" w:lineRule="auto"/>
            </w:pPr>
          </w:p>
          <w:p>
            <w:pPr>
              <w:spacing w:before="71" w:line="220" w:lineRule="auto"/>
              <w:ind w:firstLine="180"/>
              <w:rPr>
                <w:rFonts w:ascii="宋体" w:hAnsi="宋体"/>
                <w:sz w:val="22"/>
              </w:rPr>
            </w:pPr>
            <w:r>
              <w:rPr>
                <w:rFonts w:hint="eastAsia" w:ascii="宋体" w:hAnsi="宋体" w:cs="宋体"/>
                <w:spacing w:val="-3"/>
                <w:sz w:val="22"/>
                <w:szCs w:val="22"/>
              </w:rPr>
              <w:t>其他</w:t>
            </w:r>
          </w:p>
        </w:tc>
        <w:tc>
          <w:tcPr>
            <w:tcW w:w="8156" w:type="dxa"/>
            <w:tcBorders>
              <w:top w:val="single" w:color="000000" w:sz="2" w:space="0"/>
              <w:bottom w:val="single" w:color="000000" w:sz="2" w:space="0"/>
            </w:tcBorders>
          </w:tcPr>
          <w:p>
            <w:pPr>
              <w:spacing w:before="110" w:line="218" w:lineRule="auto"/>
              <w:ind w:firstLine="51"/>
              <w:rPr>
                <w:rFonts w:ascii="宋体" w:hAnsi="宋体"/>
                <w:sz w:val="22"/>
              </w:rPr>
            </w:pPr>
            <w:r>
              <w:rPr>
                <w:rFonts w:hint="eastAsia" w:ascii="宋体" w:hAnsi="宋体" w:cs="宋体"/>
                <w:spacing w:val="1"/>
                <w:sz w:val="22"/>
                <w:szCs w:val="22"/>
              </w:rPr>
              <w:t>部门收支总表为上年预算数。一般公共预算支出表为上年预算数。</w:t>
            </w:r>
            <w:r>
              <w:rPr>
                <w:rFonts w:ascii="宋体" w:hAnsi="宋体" w:cs="宋体"/>
                <w:spacing w:val="58"/>
                <w:sz w:val="22"/>
                <w:szCs w:val="22"/>
              </w:rPr>
              <w:t xml:space="preserve">  </w:t>
            </w:r>
            <w:r>
              <w:rPr>
                <w:rFonts w:ascii="宋体" w:hAnsi="宋体" w:cs="宋体"/>
                <w:spacing w:val="1"/>
                <w:sz w:val="22"/>
                <w:szCs w:val="22"/>
              </w:rPr>
              <w:t>"</w:t>
            </w:r>
            <w:r>
              <w:rPr>
                <w:rFonts w:hint="eastAsia" w:ascii="宋体" w:hAnsi="宋体" w:cs="宋体"/>
                <w:spacing w:val="1"/>
                <w:sz w:val="22"/>
                <w:szCs w:val="22"/>
              </w:rPr>
              <w:t>三公</w:t>
            </w:r>
            <w:r>
              <w:rPr>
                <w:rFonts w:ascii="宋体" w:hAnsi="宋体" w:cs="宋体"/>
                <w:spacing w:val="1"/>
                <w:sz w:val="22"/>
                <w:szCs w:val="22"/>
              </w:rPr>
              <w:t>"</w:t>
            </w:r>
            <w:r>
              <w:rPr>
                <w:rFonts w:hint="eastAsia" w:ascii="宋体" w:hAnsi="宋体" w:cs="宋体"/>
                <w:spacing w:val="1"/>
                <w:sz w:val="22"/>
                <w:szCs w:val="22"/>
              </w:rPr>
              <w:t>经费支</w:t>
            </w:r>
          </w:p>
          <w:p>
            <w:pPr>
              <w:spacing w:line="218" w:lineRule="auto"/>
              <w:ind w:firstLine="51"/>
              <w:rPr>
                <w:rFonts w:ascii="宋体" w:hAnsi="宋体"/>
                <w:sz w:val="22"/>
              </w:rPr>
            </w:pPr>
            <w:r>
              <w:rPr>
                <w:rFonts w:hint="eastAsia" w:ascii="宋体" w:hAnsi="宋体" w:cs="宋体"/>
                <w:spacing w:val="1"/>
                <w:sz w:val="22"/>
                <w:szCs w:val="22"/>
              </w:rPr>
              <w:t>出表为上年预算数。政府性基金预算支出表为上年预算数。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0" w:hRule="atLeast"/>
        </w:trPr>
        <w:tc>
          <w:tcPr>
            <w:tcW w:w="485" w:type="dxa"/>
            <w:tcBorders>
              <w:top w:val="single" w:color="000000" w:sz="2" w:space="0"/>
              <w:bottom w:val="single" w:color="000000" w:sz="2" w:space="0"/>
            </w:tcBorders>
          </w:tcPr>
          <w:p>
            <w:pPr>
              <w:spacing w:before="166" w:line="183" w:lineRule="auto"/>
              <w:ind w:firstLine="155"/>
              <w:rPr>
                <w:rFonts w:ascii="宋体" w:hAnsi="宋体"/>
                <w:sz w:val="22"/>
              </w:rPr>
            </w:pPr>
            <w:r>
              <w:rPr>
                <w:rFonts w:ascii="宋体" w:hAnsi="宋体" w:cs="宋体"/>
                <w:spacing w:val="-7"/>
                <w:sz w:val="22"/>
                <w:szCs w:val="22"/>
              </w:rPr>
              <w:t>19</w:t>
            </w:r>
          </w:p>
        </w:tc>
        <w:tc>
          <w:tcPr>
            <w:tcW w:w="759" w:type="dxa"/>
            <w:vMerge w:val="continue"/>
            <w:tcBorders>
              <w:top w:val="nil"/>
              <w:bottom w:val="single" w:color="000000" w:sz="2" w:space="0"/>
            </w:tcBorders>
          </w:tcPr>
          <w:p/>
        </w:tc>
        <w:tc>
          <w:tcPr>
            <w:tcW w:w="8156" w:type="dxa"/>
            <w:tcBorders>
              <w:top w:val="single" w:color="000000" w:sz="2" w:space="0"/>
              <w:bottom w:val="single" w:color="000000" w:sz="2" w:space="0"/>
            </w:tcBorders>
          </w:tcPr>
          <w:p>
            <w:pPr>
              <w:spacing w:before="130" w:line="216" w:lineRule="auto"/>
              <w:ind w:firstLine="51"/>
              <w:rPr>
                <w:rFonts w:ascii="宋体" w:hAnsi="宋体"/>
                <w:sz w:val="22"/>
              </w:rPr>
            </w:pPr>
            <w:r>
              <w:rPr>
                <w:rFonts w:hint="eastAsia" w:ascii="宋体" w:hAnsi="宋体" w:cs="宋体"/>
                <w:spacing w:val="5"/>
                <w:sz w:val="22"/>
                <w:szCs w:val="22"/>
              </w:rPr>
              <w:t>公开内容中的年份与标题不符</w:t>
            </w:r>
            <w:r>
              <w:rPr>
                <w:rFonts w:ascii="宋体" w:hAnsi="宋体" w:cs="宋体"/>
                <w:spacing w:val="5"/>
                <w:sz w:val="22"/>
                <w:szCs w:val="22"/>
              </w:rPr>
              <w:t>,</w:t>
            </w:r>
            <w:r>
              <w:rPr>
                <w:rFonts w:hint="eastAsia" w:ascii="宋体" w:hAnsi="宋体" w:cs="宋体"/>
                <w:spacing w:val="5"/>
                <w:sz w:val="22"/>
                <w:szCs w:val="22"/>
              </w:rPr>
              <w:t>如标题为</w:t>
            </w:r>
            <w:r>
              <w:rPr>
                <w:rFonts w:ascii="宋体" w:hAnsi="宋体" w:cs="宋体"/>
                <w:spacing w:val="5"/>
                <w:sz w:val="22"/>
                <w:szCs w:val="22"/>
              </w:rPr>
              <w:t>2019</w:t>
            </w:r>
            <w:r>
              <w:rPr>
                <w:rFonts w:hint="eastAsia" w:ascii="宋体" w:hAnsi="宋体" w:cs="宋体"/>
                <w:spacing w:val="5"/>
                <w:sz w:val="22"/>
                <w:szCs w:val="22"/>
              </w:rPr>
              <w:t>年预算</w:t>
            </w:r>
            <w:r>
              <w:rPr>
                <w:rFonts w:ascii="宋体" w:hAnsi="宋体" w:cs="宋体"/>
                <w:spacing w:val="5"/>
                <w:sz w:val="22"/>
                <w:szCs w:val="22"/>
              </w:rPr>
              <w:t>,</w:t>
            </w:r>
            <w:r>
              <w:rPr>
                <w:rFonts w:hint="eastAsia" w:ascii="宋体" w:hAnsi="宋体" w:cs="宋体"/>
                <w:spacing w:val="5"/>
                <w:sz w:val="22"/>
                <w:szCs w:val="22"/>
              </w:rPr>
              <w:t>内容为</w:t>
            </w:r>
            <w:r>
              <w:rPr>
                <w:rFonts w:ascii="宋体" w:hAnsi="宋体" w:cs="宋体"/>
                <w:spacing w:val="5"/>
                <w:sz w:val="22"/>
                <w:szCs w:val="22"/>
              </w:rPr>
              <w:t>2020</w:t>
            </w:r>
            <w:r>
              <w:rPr>
                <w:rFonts w:hint="eastAsia" w:ascii="宋体" w:hAnsi="宋体" w:cs="宋体"/>
                <w:spacing w:val="5"/>
                <w:sz w:val="22"/>
                <w:szCs w:val="22"/>
              </w:rPr>
              <w:t>年预算</w:t>
            </w:r>
            <w:r>
              <w:rPr>
                <w:rFonts w:ascii="宋体" w:hAnsi="宋体" w:cs="宋体"/>
                <w:spacing w:val="5"/>
                <w:sz w:val="22"/>
                <w:szCs w:val="22"/>
              </w:rPr>
              <w:t>.</w:t>
            </w:r>
          </w:p>
        </w:tc>
      </w:tr>
    </w:tbl>
    <w:p/>
    <w:sectPr>
      <w:footerReference r:id="rId5" w:type="default"/>
      <w:pgSz w:w="11900" w:h="16820"/>
      <w:pgMar w:top="1417" w:right="1417" w:bottom="1417" w:left="1417" w:header="0" w:footer="102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方正小标宋简体">
    <w:altName w:val="微软雅黑"/>
    <w:panose1 w:val="00000000000000000000"/>
    <w:charset w:val="86"/>
    <w:family w:val="auto"/>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楷体_GB2312">
    <w:altName w:val="楷体"/>
    <w:panose1 w:val="00000000000000000000"/>
    <w:charset w:val="86"/>
    <w:family w:val="auto"/>
    <w:pitch w:val="default"/>
    <w:sig w:usb0="00000000" w:usb1="00000000" w:usb2="00000000" w:usb3="00000000" w:csb0="00040000" w:csb1="00000000"/>
  </w:font>
  <w:font w:name="幼圆">
    <w:altName w:val="微软雅黑"/>
    <w:panose1 w:val="00000000000000000000"/>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25" w:lineRule="exact"/>
      <w:ind w:firstLine="7759"/>
      <w:rPr>
        <w:rFonts w:ascii="楷体" w:hAnsi="楷体" w:eastAsia="楷体"/>
        <w:sz w:val="32"/>
        <w:szCs w:val="3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sz w:val="2"/>
        <w:szCs w:val="2"/>
      </w:rPr>
    </w:pPr>
    <w:r>
      <w:rPr>
        <w:sz w:val="2"/>
        <w:szCs w:val="2"/>
      </w:rPr>
      <w:t>125512123</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 w:line="188" w:lineRule="auto"/>
      <w:ind w:firstLine="4575"/>
      <w:rPr>
        <w:rFonts w:ascii="仿宋" w:hAnsi="仿宋" w:eastAsia="仿宋"/>
        <w:sz w:val="24"/>
        <w:szCs w:val="24"/>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FA94F04"/>
    <w:multiLevelType w:val="multilevel"/>
    <w:tmpl w:val="4FA94F04"/>
    <w:lvl w:ilvl="0" w:tentative="0">
      <w:start w:val="1"/>
      <w:numFmt w:val="japaneseCounting"/>
      <w:lvlText w:val="%1、"/>
      <w:lvlJc w:val="left"/>
      <w:pPr>
        <w:ind w:left="1350" w:hanging="690"/>
      </w:pPr>
      <w:rPr>
        <w:rFonts w:hint="default"/>
      </w:rPr>
    </w:lvl>
    <w:lvl w:ilvl="1" w:tentative="0">
      <w:start w:val="1"/>
      <w:numFmt w:val="lowerLetter"/>
      <w:lvlText w:val="%2)"/>
      <w:lvlJc w:val="left"/>
      <w:pPr>
        <w:ind w:left="1500" w:hanging="420"/>
      </w:pPr>
    </w:lvl>
    <w:lvl w:ilvl="2" w:tentative="0">
      <w:start w:val="1"/>
      <w:numFmt w:val="lowerRoman"/>
      <w:lvlText w:val="%3."/>
      <w:lvlJc w:val="right"/>
      <w:pPr>
        <w:ind w:left="1920" w:hanging="420"/>
      </w:pPr>
    </w:lvl>
    <w:lvl w:ilvl="3" w:tentative="0">
      <w:start w:val="1"/>
      <w:numFmt w:val="decimal"/>
      <w:lvlText w:val="%4."/>
      <w:lvlJc w:val="left"/>
      <w:pPr>
        <w:ind w:left="2340" w:hanging="420"/>
      </w:pPr>
    </w:lvl>
    <w:lvl w:ilvl="4" w:tentative="0">
      <w:start w:val="1"/>
      <w:numFmt w:val="lowerLetter"/>
      <w:lvlText w:val="%5)"/>
      <w:lvlJc w:val="left"/>
      <w:pPr>
        <w:ind w:left="2760" w:hanging="420"/>
      </w:pPr>
    </w:lvl>
    <w:lvl w:ilvl="5" w:tentative="0">
      <w:start w:val="1"/>
      <w:numFmt w:val="lowerRoman"/>
      <w:lvlText w:val="%6."/>
      <w:lvlJc w:val="right"/>
      <w:pPr>
        <w:ind w:left="3180" w:hanging="420"/>
      </w:pPr>
    </w:lvl>
    <w:lvl w:ilvl="6" w:tentative="0">
      <w:start w:val="1"/>
      <w:numFmt w:val="decimal"/>
      <w:lvlText w:val="%7."/>
      <w:lvlJc w:val="left"/>
      <w:pPr>
        <w:ind w:left="3600" w:hanging="420"/>
      </w:pPr>
    </w:lvl>
    <w:lvl w:ilvl="7" w:tentative="0">
      <w:start w:val="1"/>
      <w:numFmt w:val="lowerLetter"/>
      <w:lvlText w:val="%8)"/>
      <w:lvlJc w:val="left"/>
      <w:pPr>
        <w:ind w:left="4020" w:hanging="420"/>
      </w:pPr>
    </w:lvl>
    <w:lvl w:ilvl="8" w:tentative="0">
      <w:start w:val="1"/>
      <w:numFmt w:val="lowerRoman"/>
      <w:lvlText w:val="%9."/>
      <w:lvlJc w:val="right"/>
      <w:pPr>
        <w:ind w:left="444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embedSystemFonts/>
  <w:bordersDoNotSurroundHeader w:val="0"/>
  <w:bordersDoNotSurroundFooter w:val="0"/>
  <w:doNotTrackMoves/>
  <w:documentProtection w:enforcement="0"/>
  <w:defaultTabStop w:val="420"/>
  <w:doNotHyphenateCaps/>
  <w:displayHorizontalDrawingGridEvery w:val="1"/>
  <w:displayVerticalDrawingGridEvery w:val="1"/>
  <w:noPunctuationKerning w:val="1"/>
  <w:characterSpacingControl w:val="doNotCompress"/>
  <w:noLineBreaksAfter w:lang="zh-CN" w:val="$([{£¥·‘“〈《「『【〔〖〝﹙﹛﹝＄（．［｛￡￥"/>
  <w:noLineBreaksBefore w:lang="zh-CN" w:val="!%),.:;&gt;?]}¢¨°·ˇˉ―‖’”…‰′″›℃∶、。〃〉》」』】〕〗〞︶︺︾﹀﹄﹚﹜﹞！＂％＇），．：；？］｀｜｝～￠"/>
  <w:doNotValidateAgainstSchema/>
  <w:doNotDemarcateInvalidXml/>
  <w:compat>
    <w:spaceForUL/>
    <w:ulTrailSpace/>
    <w:doNotExpandShiftReturn/>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Y2FlZGYyNGJmOGFjNzJjOTliZGYwM2VhMjY0MWM3ZjIifQ=="/>
  </w:docVars>
  <w:rsids>
    <w:rsidRoot w:val="000752C5"/>
    <w:rsid w:val="00022719"/>
    <w:rsid w:val="0002340D"/>
    <w:rsid w:val="000752C5"/>
    <w:rsid w:val="00075E18"/>
    <w:rsid w:val="00090D14"/>
    <w:rsid w:val="000960E4"/>
    <w:rsid w:val="000A6EDE"/>
    <w:rsid w:val="000B5368"/>
    <w:rsid w:val="000C0D98"/>
    <w:rsid w:val="000D5820"/>
    <w:rsid w:val="000E012A"/>
    <w:rsid w:val="000F73F4"/>
    <w:rsid w:val="000F7AA2"/>
    <w:rsid w:val="00124A66"/>
    <w:rsid w:val="001D2FA9"/>
    <w:rsid w:val="001D65F2"/>
    <w:rsid w:val="001E33B3"/>
    <w:rsid w:val="0023005F"/>
    <w:rsid w:val="00260135"/>
    <w:rsid w:val="00284BDE"/>
    <w:rsid w:val="002C7D27"/>
    <w:rsid w:val="00323CBE"/>
    <w:rsid w:val="00357E08"/>
    <w:rsid w:val="00361928"/>
    <w:rsid w:val="0043100B"/>
    <w:rsid w:val="004A43A5"/>
    <w:rsid w:val="004F5D4B"/>
    <w:rsid w:val="00500A81"/>
    <w:rsid w:val="0053097D"/>
    <w:rsid w:val="00575C1F"/>
    <w:rsid w:val="005906B1"/>
    <w:rsid w:val="00595E60"/>
    <w:rsid w:val="005B5513"/>
    <w:rsid w:val="005F2E5F"/>
    <w:rsid w:val="0061064D"/>
    <w:rsid w:val="00626045"/>
    <w:rsid w:val="00630A96"/>
    <w:rsid w:val="0063322B"/>
    <w:rsid w:val="006339C1"/>
    <w:rsid w:val="0069530C"/>
    <w:rsid w:val="006B4F73"/>
    <w:rsid w:val="006E6F45"/>
    <w:rsid w:val="00716E3D"/>
    <w:rsid w:val="007C5B0D"/>
    <w:rsid w:val="007D6864"/>
    <w:rsid w:val="0085773B"/>
    <w:rsid w:val="00895A6E"/>
    <w:rsid w:val="008A5243"/>
    <w:rsid w:val="008B5FFC"/>
    <w:rsid w:val="008C45E2"/>
    <w:rsid w:val="00960100"/>
    <w:rsid w:val="00963C59"/>
    <w:rsid w:val="0098436A"/>
    <w:rsid w:val="009B2D67"/>
    <w:rsid w:val="009B6FB1"/>
    <w:rsid w:val="009E60A6"/>
    <w:rsid w:val="009F09CA"/>
    <w:rsid w:val="00A91FA6"/>
    <w:rsid w:val="00A9409F"/>
    <w:rsid w:val="00AB22F7"/>
    <w:rsid w:val="00AC6591"/>
    <w:rsid w:val="00B244FF"/>
    <w:rsid w:val="00B36A52"/>
    <w:rsid w:val="00B50CBE"/>
    <w:rsid w:val="00C54C73"/>
    <w:rsid w:val="00C6067A"/>
    <w:rsid w:val="00CC7726"/>
    <w:rsid w:val="00D30ED8"/>
    <w:rsid w:val="00D40622"/>
    <w:rsid w:val="00D5367E"/>
    <w:rsid w:val="00D77972"/>
    <w:rsid w:val="00D90DBF"/>
    <w:rsid w:val="00D95942"/>
    <w:rsid w:val="00D96B84"/>
    <w:rsid w:val="00DC2974"/>
    <w:rsid w:val="00DD0331"/>
    <w:rsid w:val="00E03985"/>
    <w:rsid w:val="00E85373"/>
    <w:rsid w:val="00E96A58"/>
    <w:rsid w:val="00EB63A7"/>
    <w:rsid w:val="00EC2297"/>
    <w:rsid w:val="00F00EFB"/>
    <w:rsid w:val="00F20113"/>
    <w:rsid w:val="00FC2F85"/>
    <w:rsid w:val="00FD10F4"/>
    <w:rsid w:val="00FF5274"/>
    <w:rsid w:val="08054717"/>
    <w:rsid w:val="11385512"/>
    <w:rsid w:val="1AD721AD"/>
    <w:rsid w:val="1C2A1B03"/>
    <w:rsid w:val="1CCF6322"/>
    <w:rsid w:val="26326C3F"/>
    <w:rsid w:val="300E7849"/>
    <w:rsid w:val="305E0214"/>
    <w:rsid w:val="33BD641C"/>
    <w:rsid w:val="36FE29F7"/>
    <w:rsid w:val="4B123A6E"/>
    <w:rsid w:val="4B375D99"/>
    <w:rsid w:val="4B3C623A"/>
    <w:rsid w:val="55186B54"/>
    <w:rsid w:val="57250400"/>
    <w:rsid w:val="5A6546FC"/>
    <w:rsid w:val="5E4C7B5E"/>
    <w:rsid w:val="70675B12"/>
    <w:rsid w:val="73162C2B"/>
    <w:rsid w:val="7DCA1374"/>
    <w:rsid w:val="7FF038CC"/>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nhideWhenUsed="0" w:uiPriority="99" w:semiHidden="0" w:name="header"/>
    <w:lsdException w:unhideWhenUsed="0" w:uiPriority="0"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qFormat="1" w:unhideWhenUsed="0" w:uiPriority="99"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kinsoku w:val="0"/>
      <w:autoSpaceDE w:val="0"/>
      <w:autoSpaceDN w:val="0"/>
      <w:adjustRightInd w:val="0"/>
      <w:snapToGrid w:val="0"/>
      <w:textAlignment w:val="baseline"/>
    </w:pPr>
    <w:rPr>
      <w:rFonts w:ascii="Arial" w:hAnsi="Arial" w:eastAsia="宋体" w:cs="Arial"/>
      <w:color w:val="000000"/>
      <w:sz w:val="21"/>
      <w:szCs w:val="21"/>
      <w:lang w:val="en-US" w:eastAsia="zh-CN" w:bidi="ar-SA"/>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List"/>
    <w:basedOn w:val="1"/>
    <w:qFormat/>
    <w:uiPriority w:val="99"/>
    <w:pPr>
      <w:ind w:left="200" w:hanging="200" w:hangingChars="200"/>
    </w:pPr>
    <w:rPr>
      <w:rFonts w:ascii="Calibri" w:hAnsi="Calibri" w:cs="Calibri"/>
    </w:rPr>
  </w:style>
  <w:style w:type="paragraph" w:styleId="3">
    <w:name w:val="Body Text Indent"/>
    <w:basedOn w:val="1"/>
    <w:link w:val="14"/>
    <w:qFormat/>
    <w:uiPriority w:val="0"/>
    <w:pPr>
      <w:widowControl w:val="0"/>
      <w:kinsoku/>
      <w:autoSpaceDE/>
      <w:autoSpaceDN/>
      <w:spacing w:line="560" w:lineRule="atLeast"/>
      <w:ind w:firstLine="640" w:firstLineChars="200"/>
      <w:jc w:val="both"/>
      <w:textAlignment w:val="auto"/>
    </w:pPr>
    <w:rPr>
      <w:rFonts w:ascii="Times New Roman" w:hAnsi="Times New Roman" w:eastAsia="仿宋_GB2312" w:cs="Times New Roman"/>
      <w:color w:val="auto"/>
      <w:sz w:val="32"/>
      <w:szCs w:val="28"/>
    </w:rPr>
  </w:style>
  <w:style w:type="paragraph" w:styleId="4">
    <w:name w:val="footer"/>
    <w:basedOn w:val="1"/>
    <w:link w:val="10"/>
    <w:uiPriority w:val="0"/>
    <w:pPr>
      <w:tabs>
        <w:tab w:val="center" w:pos="4153"/>
        <w:tab w:val="right" w:pos="8306"/>
      </w:tabs>
    </w:pPr>
    <w:rPr>
      <w:sz w:val="18"/>
      <w:szCs w:val="18"/>
    </w:rPr>
  </w:style>
  <w:style w:type="paragraph" w:styleId="5">
    <w:name w:val="header"/>
    <w:basedOn w:val="1"/>
    <w:link w:val="11"/>
    <w:uiPriority w:val="99"/>
    <w:pPr>
      <w:pBdr>
        <w:top w:val="none" w:color="auto" w:sz="0" w:space="1"/>
        <w:left w:val="none" w:color="auto" w:sz="0" w:space="4"/>
        <w:bottom w:val="none" w:color="auto" w:sz="0" w:space="1"/>
        <w:right w:val="none" w:color="auto" w:sz="0" w:space="4"/>
      </w:pBdr>
      <w:tabs>
        <w:tab w:val="center" w:pos="4153"/>
        <w:tab w:val="right" w:pos="8306"/>
      </w:tabs>
      <w:jc w:val="both"/>
    </w:pPr>
    <w:rPr>
      <w:sz w:val="18"/>
      <w:szCs w:val="18"/>
    </w:rPr>
  </w:style>
  <w:style w:type="paragraph" w:styleId="6">
    <w:name w:val="Normal (Web)"/>
    <w:basedOn w:val="1"/>
    <w:semiHidden/>
    <w:unhideWhenUsed/>
    <w:uiPriority w:val="99"/>
    <w:pPr>
      <w:spacing w:before="0" w:beforeAutospacing="1" w:after="0" w:afterAutospacing="1"/>
      <w:ind w:left="0" w:right="0"/>
      <w:jc w:val="left"/>
    </w:pPr>
    <w:rPr>
      <w:kern w:val="0"/>
      <w:sz w:val="24"/>
      <w:lang w:val="en-US" w:eastAsia="zh-CN" w:bidi="ar"/>
    </w:rPr>
  </w:style>
  <w:style w:type="table" w:styleId="8">
    <w:name w:val="Table Grid"/>
    <w:basedOn w:val="7"/>
    <w:uiPriority w:val="99"/>
    <w:pPr>
      <w:widowControl w:val="0"/>
      <w:jc w:val="both"/>
    </w:pPr>
    <w:rPr>
      <w:rFonts w:ascii="Calibri" w:hAnsi="Calibri" w:eastAsia="微软雅黑" w:cs="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0">
    <w:name w:val="页脚 Char"/>
    <w:basedOn w:val="9"/>
    <w:link w:val="4"/>
    <w:uiPriority w:val="0"/>
    <w:rPr>
      <w:color w:val="000000"/>
      <w:kern w:val="0"/>
      <w:sz w:val="18"/>
      <w:szCs w:val="18"/>
    </w:rPr>
  </w:style>
  <w:style w:type="character" w:customStyle="1" w:styleId="11">
    <w:name w:val="页眉 Char"/>
    <w:basedOn w:val="9"/>
    <w:link w:val="5"/>
    <w:semiHidden/>
    <w:uiPriority w:val="99"/>
    <w:rPr>
      <w:color w:val="000000"/>
      <w:kern w:val="0"/>
      <w:sz w:val="18"/>
      <w:szCs w:val="18"/>
    </w:rPr>
  </w:style>
  <w:style w:type="table" w:customStyle="1" w:styleId="12">
    <w:name w:val="Table Normal1"/>
    <w:semiHidden/>
    <w:uiPriority w:val="99"/>
    <w:tblPr>
      <w:tblCellMar>
        <w:top w:w="0" w:type="dxa"/>
        <w:left w:w="0" w:type="dxa"/>
        <w:bottom w:w="0" w:type="dxa"/>
        <w:right w:w="0" w:type="dxa"/>
      </w:tblCellMar>
    </w:tblPr>
  </w:style>
  <w:style w:type="paragraph" w:customStyle="1" w:styleId="13">
    <w:name w:val="p0"/>
    <w:basedOn w:val="1"/>
    <w:qFormat/>
    <w:uiPriority w:val="0"/>
    <w:pPr>
      <w:kinsoku/>
      <w:autoSpaceDE/>
      <w:autoSpaceDN/>
      <w:adjustRightInd/>
      <w:snapToGrid/>
      <w:jc w:val="both"/>
      <w:textAlignment w:val="auto"/>
    </w:pPr>
    <w:rPr>
      <w:rFonts w:ascii="Times New Roman" w:hAnsi="Times New Roman" w:cs="Times New Roman"/>
      <w:color w:val="auto"/>
    </w:rPr>
  </w:style>
  <w:style w:type="character" w:customStyle="1" w:styleId="14">
    <w:name w:val="正文文本缩进 Char"/>
    <w:basedOn w:val="9"/>
    <w:link w:val="3"/>
    <w:qFormat/>
    <w:uiPriority w:val="0"/>
    <w:rPr>
      <w:rFonts w:ascii="Times New Roman" w:hAnsi="Times New Roman" w:eastAsia="仿宋_GB2312" w:cs="Times New Roman"/>
      <w:kern w:val="0"/>
      <w:sz w:val="32"/>
      <w:szCs w:val="2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customShpInfo spid="_x0000_s1027"/>
    <customShpInfo spid="_x0000_s1028"/>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732752D-84A2-44B7-A8A6-E763A78DC771}">
  <ds:schemaRefs/>
</ds:datastoreItem>
</file>

<file path=docProps/app.xml><?xml version="1.0" encoding="utf-8"?>
<Properties xmlns="http://schemas.openxmlformats.org/officeDocument/2006/extended-properties" xmlns:vt="http://schemas.openxmlformats.org/officeDocument/2006/docPropsVTypes">
  <Template>Normal</Template>
  <Company>CN</Company>
  <Pages>20</Pages>
  <Words>4256</Words>
  <Characters>4682</Characters>
  <Lines>79</Lines>
  <Paragraphs>22</Paragraphs>
  <TotalTime>223</TotalTime>
  <ScaleCrop>false</ScaleCrop>
  <LinksUpToDate>false</LinksUpToDate>
  <CharactersWithSpaces>4923</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2022-02-21T07:04:00Z</dcterms:created>
  <dc:creator>Administrator</dc:creator>
  <cp:lastModifiedBy>Administrator</cp:lastModifiedBy>
  <cp:lastPrinted>2022-03-04T02:16:00Z</cp:lastPrinted>
  <dcterms:modified xsi:type="dcterms:W3CDTF">2023-04-06T07:08:21Z</dcterms:modified>
  <cp:revision>37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wqlLaW5nc29mdCBQREYgdG8gV1BTIDcw</vt:lpwstr>
  </property>
  <property fmtid="{D5CDD505-2E9C-101B-9397-08002B2CF9AE}" pid="3" name="KSOProductBuildVer">
    <vt:lpwstr>2052-11.1.0.13703</vt:lpwstr>
  </property>
  <property fmtid="{D5CDD505-2E9C-101B-9397-08002B2CF9AE}" pid="4" name="ICV">
    <vt:lpwstr>67FD14B47927424F881C70EFE4E36DCB</vt:lpwstr>
  </property>
</Properties>
</file>