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98" w:rsidRDefault="00206F64">
      <w:pPr>
        <w:spacing w:line="600" w:lineRule="exact"/>
        <w:jc w:val="center"/>
        <w:rPr>
          <w:rFonts w:ascii="方正小标宋简体" w:eastAsia="方正小标宋简体" w:hAnsi="方正小标宋简体" w:cs="方正小标宋简体"/>
          <w:b/>
          <w:w w:val="90"/>
          <w:sz w:val="44"/>
          <w:szCs w:val="44"/>
        </w:rPr>
      </w:pPr>
      <w:r>
        <w:rPr>
          <w:rFonts w:ascii="方正小标宋简体" w:eastAsia="方正小标宋简体" w:hAnsi="方正小标宋简体" w:cs="方正小标宋简体" w:hint="eastAsia"/>
          <w:b/>
          <w:w w:val="90"/>
          <w:sz w:val="44"/>
          <w:szCs w:val="44"/>
        </w:rPr>
        <w:t>江西省</w:t>
      </w:r>
      <w:r>
        <w:rPr>
          <w:rFonts w:ascii="方正小标宋简体" w:eastAsia="方正小标宋简体" w:hAnsi="方正小标宋简体" w:cs="方正小标宋简体" w:hint="eastAsia"/>
          <w:b/>
          <w:w w:val="90"/>
          <w:sz w:val="44"/>
          <w:szCs w:val="44"/>
        </w:rPr>
        <w:t>202</w:t>
      </w:r>
      <w:r>
        <w:rPr>
          <w:rFonts w:ascii="方正小标宋简体" w:eastAsia="方正小标宋简体" w:hAnsi="方正小标宋简体" w:cs="方正小标宋简体" w:hint="eastAsia"/>
          <w:b/>
          <w:w w:val="90"/>
          <w:sz w:val="44"/>
          <w:szCs w:val="44"/>
        </w:rPr>
        <w:t>2</w:t>
      </w:r>
      <w:r>
        <w:rPr>
          <w:rFonts w:ascii="方正小标宋简体" w:eastAsia="方正小标宋简体" w:hAnsi="方正小标宋简体" w:cs="方正小标宋简体" w:hint="eastAsia"/>
          <w:b/>
          <w:w w:val="90"/>
          <w:sz w:val="44"/>
          <w:szCs w:val="44"/>
        </w:rPr>
        <w:t>年中小学教师招聘南昌市新建区特岗</w:t>
      </w:r>
    </w:p>
    <w:p w:rsidR="00710D98" w:rsidRDefault="00206F64">
      <w:pPr>
        <w:spacing w:line="600" w:lineRule="exact"/>
        <w:jc w:val="center"/>
        <w:rPr>
          <w:rFonts w:ascii="方正小标宋简体" w:eastAsia="方正小标宋简体" w:hAnsi="方正小标宋简体" w:cs="方正小标宋简体"/>
          <w:b/>
          <w:w w:val="90"/>
          <w:sz w:val="44"/>
          <w:szCs w:val="44"/>
        </w:rPr>
      </w:pPr>
      <w:r>
        <w:rPr>
          <w:rFonts w:ascii="方正小标宋简体" w:eastAsia="方正小标宋简体" w:hAnsi="方正小标宋简体" w:cs="方正小标宋简体" w:hint="eastAsia"/>
          <w:b/>
          <w:w w:val="90"/>
          <w:sz w:val="44"/>
          <w:szCs w:val="44"/>
        </w:rPr>
        <w:t>教师招聘第二阶段（笔试后）工作</w:t>
      </w:r>
      <w:r>
        <w:rPr>
          <w:rFonts w:ascii="方正小标宋简体" w:eastAsia="方正小标宋简体" w:hAnsi="方正小标宋简体" w:cs="方正小标宋简体" w:hint="eastAsia"/>
          <w:b/>
          <w:w w:val="90"/>
          <w:sz w:val="44"/>
          <w:szCs w:val="44"/>
        </w:rPr>
        <w:t>公告</w:t>
      </w:r>
    </w:p>
    <w:p w:rsidR="00710D98" w:rsidRDefault="00710D98">
      <w:pPr>
        <w:spacing w:line="560" w:lineRule="exact"/>
        <w:ind w:firstLine="570"/>
        <w:jc w:val="left"/>
        <w:rPr>
          <w:rFonts w:ascii="仿宋_GB2312" w:eastAsia="仿宋_GB2312" w:hAnsi="仿宋_GB2312" w:cs="仿宋_GB2312"/>
          <w:kern w:val="0"/>
          <w:sz w:val="32"/>
          <w:szCs w:val="32"/>
        </w:rPr>
      </w:pPr>
    </w:p>
    <w:p w:rsidR="00710D98" w:rsidRDefault="00206F64">
      <w:pPr>
        <w:spacing w:line="560" w:lineRule="exact"/>
        <w:ind w:firstLine="57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根据江西省教育厅、江西省人力资源和社会保障厅《关于做好</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年全省中小学教师招聘工作的通知》</w:t>
      </w:r>
      <w:r>
        <w:rPr>
          <w:rFonts w:ascii="仿宋_GB2312" w:eastAsia="仿宋_GB2312" w:hAnsi="仿宋_GB2312" w:cs="仿宋_GB2312" w:hint="eastAsia"/>
          <w:kern w:val="0"/>
          <w:sz w:val="32"/>
          <w:szCs w:val="32"/>
        </w:rPr>
        <w:t>（赣教师字〔</w:t>
      </w:r>
      <w:r>
        <w:rPr>
          <w:rFonts w:ascii="仿宋_GB2312" w:eastAsia="仿宋_GB2312" w:hAnsi="仿宋_GB2312" w:cs="仿宋_GB2312" w:hint="eastAsia"/>
          <w:kern w:val="0"/>
          <w:sz w:val="32"/>
          <w:szCs w:val="32"/>
        </w:rPr>
        <w:t>202</w:t>
      </w:r>
      <w:bookmarkStart w:id="0" w:name="_Hlk517790215"/>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w:t>
      </w:r>
      <w:bookmarkEnd w:id="0"/>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、《江西省</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w:t>
      </w:r>
      <w:r>
        <w:rPr>
          <w:rFonts w:ascii="楷体_GB2312" w:eastAsia="楷体_GB2312" w:hAnsi="楷体_GB2312" w:cs="楷体_GB2312" w:hint="eastAsia"/>
          <w:sz w:val="32"/>
          <w:szCs w:val="32"/>
        </w:rPr>
        <w:t>“</w:t>
      </w:r>
      <w:r>
        <w:rPr>
          <w:rFonts w:ascii="仿宋_GB2312" w:eastAsia="仿宋_GB2312" w:hAnsi="仿宋_GB2312" w:cs="仿宋_GB2312" w:hint="eastAsia"/>
          <w:kern w:val="0"/>
          <w:sz w:val="32"/>
          <w:szCs w:val="32"/>
        </w:rPr>
        <w:t>农村义务教育阶段学校教师特设岗位计划</w:t>
      </w:r>
      <w:r>
        <w:rPr>
          <w:rFonts w:ascii="楷体_GB2312" w:eastAsia="楷体_GB2312" w:hAnsi="楷体_GB2312" w:cs="楷体_GB2312" w:hint="eastAsia"/>
          <w:sz w:val="32"/>
          <w:szCs w:val="32"/>
        </w:rPr>
        <w:t>”</w:t>
      </w:r>
      <w:r>
        <w:rPr>
          <w:rFonts w:ascii="仿宋_GB2312" w:eastAsia="仿宋_GB2312" w:hAnsi="仿宋_GB2312" w:cs="仿宋_GB2312" w:hint="eastAsia"/>
          <w:kern w:val="0"/>
          <w:sz w:val="32"/>
          <w:szCs w:val="32"/>
        </w:rPr>
        <w:t>教师招聘公告》及《</w:t>
      </w:r>
      <w:r>
        <w:rPr>
          <w:rFonts w:ascii="仿宋_GB2312" w:eastAsia="仿宋_GB2312" w:hAnsi="仿宋_GB2312" w:cs="仿宋_GB2312" w:hint="eastAsia"/>
          <w:kern w:val="0"/>
          <w:sz w:val="32"/>
          <w:szCs w:val="32"/>
        </w:rPr>
        <w:t>江西省</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年中小学教师招聘南昌市教育局直属学校教师招聘公告》等文件精神，为切实做好全区</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年新建区特岗教师招聘工作，特制定本</w:t>
      </w:r>
      <w:r>
        <w:rPr>
          <w:rFonts w:ascii="仿宋_GB2312" w:eastAsia="仿宋_GB2312" w:hAnsi="仿宋_GB2312" w:cs="仿宋_GB2312" w:hint="eastAsia"/>
          <w:kern w:val="0"/>
          <w:sz w:val="32"/>
          <w:szCs w:val="32"/>
        </w:rPr>
        <w:t>公告</w:t>
      </w:r>
      <w:r>
        <w:rPr>
          <w:rFonts w:ascii="仿宋_GB2312" w:eastAsia="仿宋_GB2312" w:hAnsi="仿宋_GB2312" w:cs="仿宋_GB2312" w:hint="eastAsia"/>
          <w:kern w:val="0"/>
          <w:sz w:val="32"/>
          <w:szCs w:val="32"/>
        </w:rPr>
        <w:t>。</w:t>
      </w:r>
    </w:p>
    <w:p w:rsidR="00710D98" w:rsidRDefault="00206F64">
      <w:pPr>
        <w:adjustRightInd w:val="0"/>
        <w:snapToGrid w:val="0"/>
        <w:spacing w:line="560" w:lineRule="exact"/>
        <w:ind w:firstLineChars="193" w:firstLine="620"/>
        <w:jc w:val="left"/>
        <w:rPr>
          <w:rFonts w:ascii="黑体" w:eastAsia="黑体" w:hAnsi="黑体" w:cs="黑体"/>
          <w:b/>
          <w:bCs/>
          <w:sz w:val="32"/>
          <w:szCs w:val="32"/>
        </w:rPr>
      </w:pPr>
      <w:r>
        <w:rPr>
          <w:rFonts w:ascii="黑体" w:eastAsia="黑体" w:hAnsi="黑体" w:cs="黑体" w:hint="eastAsia"/>
          <w:b/>
          <w:bCs/>
          <w:sz w:val="32"/>
          <w:szCs w:val="32"/>
        </w:rPr>
        <w:t>一、指导思想</w:t>
      </w:r>
    </w:p>
    <w:p w:rsidR="00710D98" w:rsidRDefault="00206F64">
      <w:pPr>
        <w:adjustRightInd w:val="0"/>
        <w:snapToGrid w:val="0"/>
        <w:spacing w:line="560" w:lineRule="exact"/>
        <w:ind w:firstLineChars="200" w:firstLine="640"/>
        <w:jc w:val="left"/>
        <w:rPr>
          <w:rFonts w:ascii="黑体" w:eastAsia="黑体" w:hAnsi="黑体" w:cs="黑体"/>
          <w:b/>
          <w:bCs/>
          <w:sz w:val="32"/>
          <w:szCs w:val="32"/>
        </w:rPr>
      </w:pPr>
      <w:r>
        <w:rPr>
          <w:rFonts w:ascii="仿宋_GB2312" w:eastAsia="仿宋_GB2312" w:hAnsi="仿宋_GB2312" w:cs="仿宋_GB2312" w:hint="eastAsia"/>
          <w:kern w:val="0"/>
          <w:sz w:val="32"/>
          <w:szCs w:val="32"/>
        </w:rPr>
        <w:t>深入贯彻习近平总书记关于教育的重要论述，落实党中央、国务院“稳就业”“保就业”的决策部署，落实促进高校毕业生就业工作，着力建设一支高素质专业化的教师队伍，为推动</w:t>
      </w:r>
      <w:r>
        <w:rPr>
          <w:rFonts w:ascii="仿宋_GB2312" w:eastAsia="仿宋_GB2312" w:hAnsi="仿宋_GB2312" w:cs="仿宋_GB2312" w:hint="eastAsia"/>
          <w:kern w:val="0"/>
          <w:sz w:val="32"/>
          <w:szCs w:val="32"/>
        </w:rPr>
        <w:t>新建区</w:t>
      </w:r>
      <w:r>
        <w:rPr>
          <w:rFonts w:ascii="仿宋_GB2312" w:eastAsia="仿宋_GB2312" w:hAnsi="仿宋_GB2312" w:cs="仿宋_GB2312" w:hint="eastAsia"/>
          <w:kern w:val="0"/>
          <w:sz w:val="32"/>
          <w:szCs w:val="32"/>
        </w:rPr>
        <w:t>教育事业高质量发展提供人才支撑和智慧保证。</w:t>
      </w:r>
    </w:p>
    <w:p w:rsidR="00710D98" w:rsidRDefault="00206F64">
      <w:pPr>
        <w:pStyle w:val="a0"/>
        <w:spacing w:after="0"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w:t>
      </w:r>
      <w:r>
        <w:rPr>
          <w:rFonts w:ascii="黑体" w:eastAsia="黑体" w:hAnsi="黑体" w:cs="黑体" w:hint="eastAsia"/>
          <w:b/>
          <w:bCs/>
          <w:sz w:val="32"/>
          <w:szCs w:val="32"/>
        </w:rPr>
        <w:t>组织领导</w:t>
      </w:r>
    </w:p>
    <w:p w:rsidR="00710D98" w:rsidRDefault="00206F64">
      <w:pPr>
        <w:pStyle w:val="a0"/>
        <w:spacing w:after="0"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为保证招聘工作规范有序进行，成立</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年新建区</w:t>
      </w:r>
      <w:r>
        <w:rPr>
          <w:rFonts w:ascii="仿宋_GB2312" w:eastAsia="仿宋_GB2312" w:hAnsi="仿宋_GB2312" w:cs="仿宋_GB2312" w:hint="eastAsia"/>
          <w:kern w:val="0"/>
          <w:sz w:val="32"/>
          <w:szCs w:val="32"/>
        </w:rPr>
        <w:t>特岗教师招聘</w:t>
      </w:r>
      <w:r>
        <w:rPr>
          <w:rFonts w:ascii="仿宋_GB2312" w:eastAsia="仿宋_GB2312" w:hint="eastAsia"/>
          <w:sz w:val="32"/>
          <w:szCs w:val="32"/>
        </w:rPr>
        <w:t>工作领导小组</w:t>
      </w:r>
      <w:r>
        <w:rPr>
          <w:rFonts w:ascii="仿宋_GB2312" w:eastAsia="仿宋_GB2312" w:hAnsi="仿宋_GB2312" w:cs="仿宋_GB2312" w:hint="eastAsia"/>
          <w:kern w:val="0"/>
          <w:sz w:val="32"/>
          <w:szCs w:val="32"/>
        </w:rPr>
        <w:t>，负责笔试后的相关招聘工作，即组织全区特岗教师岗位资格审查及递补人员资格审查、确定入闱面试人员名单、面试、体检、考核、选岗等工作。领导小组下设办公室，具体负责全区特岗教师招聘工作的实施和日常事务。区纪委监委对整个招聘过程进行全程监督。</w:t>
      </w:r>
    </w:p>
    <w:p w:rsidR="00710D98" w:rsidRDefault="00206F64">
      <w:pPr>
        <w:adjustRightInd w:val="0"/>
        <w:snapToGrid w:val="0"/>
        <w:spacing w:line="560" w:lineRule="exact"/>
        <w:ind w:firstLineChars="200" w:firstLine="643"/>
        <w:jc w:val="left"/>
        <w:rPr>
          <w:rFonts w:ascii="黑体" w:eastAsia="黑体" w:hAnsi="黑体" w:cs="黑体"/>
          <w:b/>
          <w:bCs/>
          <w:sz w:val="32"/>
          <w:szCs w:val="32"/>
        </w:rPr>
      </w:pPr>
      <w:r>
        <w:rPr>
          <w:rFonts w:ascii="黑体" w:eastAsia="黑体" w:hAnsi="黑体" w:cs="黑体" w:hint="eastAsia"/>
          <w:b/>
          <w:bCs/>
          <w:sz w:val="32"/>
          <w:szCs w:val="32"/>
        </w:rPr>
        <w:t>三、工作原则</w:t>
      </w:r>
    </w:p>
    <w:p w:rsidR="00710D98" w:rsidRDefault="00206F64">
      <w:pPr>
        <w:spacing w:line="560" w:lineRule="exact"/>
        <w:ind w:firstLine="6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（一）坚持定岗报名，因事择人的原则，正确处理数量与质量的关系。</w:t>
      </w:r>
    </w:p>
    <w:p w:rsidR="00710D98" w:rsidRDefault="00206F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（二）坚持公开、公平、公正、竞争、择优原则，增强招聘工作透明度，确保招聘教师质量。</w:t>
      </w:r>
    </w:p>
    <w:p w:rsidR="00710D98" w:rsidRDefault="00206F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（三）坚持“统一政策、统一组织、统一程序”的原则，</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年新建区特岗教师招聘工作领导小组负责笔试后全过程工作。</w:t>
      </w:r>
    </w:p>
    <w:p w:rsidR="00710D98" w:rsidRDefault="00206F6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（四）坚持面试工作“保密、回避、监督”的原则，面试考官一律异地聘请，面试工作全过程自觉接受社会监督，特别是受聘人员的监督。</w:t>
      </w:r>
    </w:p>
    <w:p w:rsidR="00710D98" w:rsidRDefault="00206F64">
      <w:pPr>
        <w:adjustRightInd w:val="0"/>
        <w:snapToGrid w:val="0"/>
        <w:spacing w:line="560" w:lineRule="exact"/>
        <w:ind w:firstLineChars="193" w:firstLine="620"/>
        <w:jc w:val="left"/>
        <w:rPr>
          <w:rFonts w:ascii="黑体" w:eastAsia="黑体" w:hAnsi="黑体" w:cs="黑体"/>
          <w:b/>
          <w:bCs/>
          <w:sz w:val="32"/>
          <w:szCs w:val="32"/>
        </w:rPr>
      </w:pPr>
      <w:r>
        <w:rPr>
          <w:rFonts w:ascii="黑体" w:eastAsia="黑体" w:hAnsi="黑体" w:cs="黑体" w:hint="eastAsia"/>
          <w:b/>
          <w:bCs/>
          <w:sz w:val="32"/>
          <w:szCs w:val="32"/>
        </w:rPr>
        <w:t>四、招聘工作程序</w:t>
      </w:r>
    </w:p>
    <w:p w:rsidR="00710D98" w:rsidRDefault="00206F64">
      <w:pPr>
        <w:pStyle w:val="a0"/>
        <w:spacing w:after="0" w:line="560" w:lineRule="exact"/>
        <w:ind w:firstLine="576"/>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（一）发布公告（已完成）</w:t>
      </w:r>
    </w:p>
    <w:p w:rsidR="00710D98" w:rsidRDefault="00206F64">
      <w:pPr>
        <w:pStyle w:val="a0"/>
        <w:spacing w:after="0" w:line="560" w:lineRule="exact"/>
        <w:ind w:firstLine="576"/>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（二）网上报名（已完成）</w:t>
      </w:r>
    </w:p>
    <w:p w:rsidR="00710D98" w:rsidRDefault="00206F64">
      <w:pPr>
        <w:pStyle w:val="a0"/>
        <w:spacing w:after="0" w:line="560" w:lineRule="exact"/>
        <w:ind w:firstLine="576"/>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（三）笔试及公布面试入闱名单（已完成）</w:t>
      </w:r>
    </w:p>
    <w:p w:rsidR="00710D98" w:rsidRDefault="00206F64">
      <w:pPr>
        <w:pStyle w:val="a0"/>
        <w:spacing w:after="0" w:line="560" w:lineRule="exact"/>
        <w:ind w:firstLine="576"/>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（四）资格审查</w:t>
      </w:r>
    </w:p>
    <w:p w:rsidR="00710D98" w:rsidRDefault="00206F64">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rPr>
        <w:t>报考新建区特岗教师岗位面试入闱人员资格审查公告详见南昌市新建区人社局政府信息公开网站、新建区教育体育局政府信息公开网站，递补人员资格审查公告于</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w:t>
      </w:r>
      <w:r w:rsidR="00437CED">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日公布。</w:t>
      </w:r>
    </w:p>
    <w:p w:rsidR="00710D98" w:rsidRDefault="00206F64">
      <w:pPr>
        <w:pStyle w:val="a0"/>
        <w:spacing w:after="0" w:line="560" w:lineRule="exact"/>
        <w:ind w:firstLine="576"/>
        <w:rPr>
          <w:rFonts w:ascii="仿宋_GB2312" w:eastAsia="仿宋_GB2312" w:hAnsi="仿宋_GB2312" w:cs="仿宋_GB2312"/>
          <w:kern w:val="0"/>
          <w:sz w:val="32"/>
          <w:szCs w:val="32"/>
        </w:rPr>
      </w:pPr>
      <w:bookmarkStart w:id="1" w:name="_Hlk12971040"/>
      <w:r>
        <w:rPr>
          <w:rFonts w:ascii="楷体_GB2312" w:eastAsia="楷体_GB2312" w:hAnsi="楷体_GB2312" w:cs="楷体_GB2312" w:hint="eastAsia"/>
          <w:b/>
          <w:bCs/>
          <w:kern w:val="0"/>
          <w:sz w:val="32"/>
          <w:szCs w:val="32"/>
          <w:lang w:val="zh-CN"/>
        </w:rPr>
        <w:t>1</w:t>
      </w:r>
      <w:r>
        <w:rPr>
          <w:rFonts w:ascii="楷体_GB2312" w:eastAsia="楷体_GB2312" w:hAnsi="楷体_GB2312" w:cs="楷体_GB2312" w:hint="eastAsia"/>
          <w:b/>
          <w:bCs/>
          <w:kern w:val="0"/>
          <w:sz w:val="32"/>
          <w:szCs w:val="32"/>
          <w:lang w:val="zh-CN"/>
        </w:rPr>
        <w:t>、明确资格审查工作</w:t>
      </w:r>
      <w:bookmarkEnd w:id="1"/>
      <w:r>
        <w:rPr>
          <w:rFonts w:ascii="楷体_GB2312" w:eastAsia="楷体_GB2312" w:hAnsi="楷体_GB2312" w:cs="楷体_GB2312" w:hint="eastAsia"/>
          <w:b/>
          <w:bCs/>
          <w:kern w:val="0"/>
          <w:sz w:val="32"/>
          <w:szCs w:val="32"/>
          <w:lang w:val="zh-CN"/>
        </w:rPr>
        <w:t>具体时间</w:t>
      </w:r>
      <w:r>
        <w:rPr>
          <w:rFonts w:ascii="仿宋_GB2312" w:eastAsia="仿宋_GB2312" w:hAnsi="仿宋_GB2312" w:cs="仿宋_GB2312" w:hint="eastAsia"/>
          <w:sz w:val="32"/>
          <w:szCs w:val="32"/>
          <w:lang w:val="zh-CN"/>
        </w:rPr>
        <w:t>（具体日程安排见附件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CN"/>
        </w:rPr>
        <w:t>）。通过网络公告，告知考生</w:t>
      </w:r>
      <w:r>
        <w:rPr>
          <w:rFonts w:ascii="仿宋_GB2312" w:eastAsia="仿宋_GB2312" w:hAnsi="仿宋_GB2312" w:cs="仿宋_GB2312" w:hint="eastAsia"/>
          <w:sz w:val="32"/>
          <w:szCs w:val="32"/>
        </w:rPr>
        <w:t>网上</w:t>
      </w:r>
      <w:r>
        <w:rPr>
          <w:rFonts w:ascii="仿宋_GB2312" w:eastAsia="仿宋_GB2312" w:hAnsi="仿宋_GB2312" w:cs="仿宋_GB2312" w:hint="eastAsia"/>
          <w:sz w:val="32"/>
          <w:szCs w:val="32"/>
          <w:lang w:val="zh-CN"/>
        </w:rPr>
        <w:t>资格审查所需要的材料。</w:t>
      </w:r>
      <w:r>
        <w:rPr>
          <w:rFonts w:ascii="仿宋_GB2312" w:eastAsia="仿宋_GB2312" w:hAnsi="仿宋_GB2312" w:cs="仿宋_GB2312"/>
          <w:kern w:val="0"/>
          <w:sz w:val="32"/>
          <w:szCs w:val="32"/>
        </w:rPr>
        <w:t>考生需在规定时间</w:t>
      </w:r>
      <w:r>
        <w:rPr>
          <w:rFonts w:ascii="仿宋_GB2312" w:eastAsia="仿宋_GB2312" w:hAnsi="仿宋_GB2312" w:cs="仿宋_GB2312" w:hint="eastAsia"/>
          <w:kern w:val="0"/>
          <w:sz w:val="32"/>
          <w:szCs w:val="32"/>
        </w:rPr>
        <w:t>按资</w:t>
      </w:r>
      <w:r>
        <w:rPr>
          <w:rFonts w:ascii="仿宋_GB2312" w:eastAsia="仿宋_GB2312" w:hAnsi="仿宋_GB2312" w:cs="仿宋_GB2312" w:hint="eastAsia"/>
          <w:kern w:val="0"/>
          <w:sz w:val="32"/>
          <w:szCs w:val="32"/>
        </w:rPr>
        <w:t>格审查要求</w:t>
      </w:r>
      <w:r>
        <w:rPr>
          <w:rFonts w:ascii="仿宋_GB2312" w:eastAsia="仿宋_GB2312" w:hAnsi="仿宋_GB2312" w:cs="仿宋_GB2312" w:hint="eastAsia"/>
          <w:kern w:val="0"/>
          <w:sz w:val="32"/>
          <w:szCs w:val="32"/>
        </w:rPr>
        <w:t>上传</w:t>
      </w:r>
      <w:r>
        <w:rPr>
          <w:rFonts w:ascii="仿宋_GB2312" w:eastAsia="仿宋_GB2312" w:hAnsi="仿宋_GB2312" w:cs="仿宋_GB2312"/>
          <w:kern w:val="0"/>
          <w:sz w:val="32"/>
          <w:szCs w:val="32"/>
        </w:rPr>
        <w:t>资格审查</w:t>
      </w:r>
      <w:r>
        <w:rPr>
          <w:rFonts w:ascii="仿宋_GB2312" w:eastAsia="仿宋_GB2312" w:hAnsi="仿宋_GB2312" w:cs="仿宋_GB2312" w:hint="eastAsia"/>
          <w:kern w:val="0"/>
          <w:sz w:val="32"/>
          <w:szCs w:val="32"/>
        </w:rPr>
        <w:t>材料</w:t>
      </w:r>
      <w:r>
        <w:rPr>
          <w:rFonts w:ascii="仿宋_GB2312" w:eastAsia="仿宋_GB2312" w:hAnsi="仿宋_GB2312" w:cs="仿宋_GB2312"/>
          <w:kern w:val="0"/>
          <w:sz w:val="32"/>
          <w:szCs w:val="32"/>
        </w:rPr>
        <w:t>，审查</w:t>
      </w:r>
      <w:r>
        <w:rPr>
          <w:rFonts w:ascii="仿宋_GB2312" w:eastAsia="仿宋_GB2312" w:hAnsi="仿宋_GB2312" w:cs="仿宋_GB2312" w:hint="eastAsia"/>
          <w:kern w:val="0"/>
          <w:sz w:val="32"/>
          <w:szCs w:val="32"/>
        </w:rPr>
        <w:t>合</w:t>
      </w:r>
      <w:r>
        <w:rPr>
          <w:rFonts w:ascii="仿宋_GB2312" w:eastAsia="仿宋_GB2312" w:hAnsi="仿宋_GB2312" w:cs="仿宋_GB2312"/>
          <w:kern w:val="0"/>
          <w:sz w:val="32"/>
          <w:szCs w:val="32"/>
        </w:rPr>
        <w:t>格方可参加面试；逾期或未参加资格审查视为自动放弃。</w:t>
      </w:r>
    </w:p>
    <w:p w:rsidR="00710D98" w:rsidRDefault="00206F64">
      <w:pPr>
        <w:pStyle w:val="a0"/>
        <w:spacing w:after="0" w:line="560" w:lineRule="exact"/>
        <w:ind w:firstLineChars="200" w:firstLine="643"/>
        <w:rPr>
          <w:rFonts w:ascii="仿宋_GB2312" w:eastAsia="仿宋_GB2312" w:hAnsi="仿宋_GB2312" w:cs="仿宋_GB2312"/>
          <w:sz w:val="32"/>
          <w:szCs w:val="32"/>
          <w:lang w:val="zh-CN"/>
        </w:rPr>
      </w:pPr>
      <w:r>
        <w:rPr>
          <w:rFonts w:ascii="楷体_GB2312" w:eastAsia="楷体_GB2312" w:hAnsi="楷体_GB2312" w:cs="楷体_GB2312" w:hint="eastAsia"/>
          <w:b/>
          <w:bCs/>
          <w:kern w:val="0"/>
          <w:sz w:val="32"/>
          <w:szCs w:val="32"/>
          <w:lang w:val="zh-CN"/>
        </w:rPr>
        <w:t>2</w:t>
      </w:r>
      <w:r>
        <w:rPr>
          <w:rFonts w:ascii="楷体_GB2312" w:eastAsia="楷体_GB2312" w:hAnsi="楷体_GB2312" w:cs="楷体_GB2312" w:hint="eastAsia"/>
          <w:b/>
          <w:bCs/>
          <w:kern w:val="0"/>
          <w:sz w:val="32"/>
          <w:szCs w:val="32"/>
          <w:lang w:val="zh-CN"/>
        </w:rPr>
        <w:t>、明确资格审查工作具体要求</w:t>
      </w:r>
    </w:p>
    <w:p w:rsidR="00710D98" w:rsidRDefault="00206F64">
      <w:pPr>
        <w:spacing w:line="52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为落实疫情防控的相关要求，尽量避免人员聚集，减少人员密切接触，教师招聘入闱人员资格审查采取线上审核的形式。入闱人员须在招聘部门规定的时间，将资格审核所需的个人材料通过线上审核网络链接端口上传，再由审核人员进行网上审核，审查合格方可参加面试。</w:t>
      </w:r>
    </w:p>
    <w:p w:rsidR="00710D98" w:rsidRDefault="00206F64">
      <w:pPr>
        <w:pStyle w:val="a0"/>
        <w:spacing w:after="0" w:line="520" w:lineRule="exact"/>
        <w:ind w:firstLine="576"/>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lastRenderedPageBreak/>
        <w:t>（</w:t>
      </w:r>
      <w:r>
        <w:rPr>
          <w:rFonts w:ascii="仿宋_GB2312" w:eastAsia="仿宋_GB2312" w:hAnsi="仿宋_GB2312" w:cs="仿宋_GB2312"/>
          <w:b/>
          <w:bCs/>
          <w:kern w:val="0"/>
          <w:sz w:val="32"/>
          <w:szCs w:val="32"/>
        </w:rPr>
        <w:t>1</w:t>
      </w:r>
      <w:r>
        <w:rPr>
          <w:rFonts w:ascii="仿宋_GB2312" w:eastAsia="仿宋_GB2312" w:hAnsi="仿宋_GB2312" w:cs="仿宋_GB2312"/>
          <w:b/>
          <w:bCs/>
          <w:kern w:val="0"/>
          <w:sz w:val="32"/>
          <w:szCs w:val="32"/>
        </w:rPr>
        <w:t>）关于教师资格证。</w:t>
      </w:r>
      <w:r>
        <w:rPr>
          <w:rFonts w:ascii="仿宋_GB2312" w:eastAsia="仿宋_GB2312" w:hAnsi="仿宋_GB2312" w:cs="仿宋_GB2312" w:hint="eastAsia"/>
          <w:kern w:val="0"/>
          <w:sz w:val="32"/>
          <w:szCs w:val="32"/>
        </w:rPr>
        <w:t>①</w:t>
      </w:r>
      <w:r>
        <w:rPr>
          <w:rFonts w:ascii="仿宋_GB2312" w:eastAsia="仿宋_GB2312" w:hAnsi="仿宋_GB2312" w:cs="仿宋_GB2312" w:hint="eastAsia"/>
          <w:kern w:val="0"/>
          <w:sz w:val="32"/>
          <w:szCs w:val="32"/>
        </w:rPr>
        <w:t>已取得教师资格证书的人员提供所报考岗位要求的教师资格证；</w:t>
      </w:r>
      <w:r>
        <w:rPr>
          <w:rFonts w:ascii="仿宋_GB2312" w:eastAsia="仿宋_GB2312" w:hAnsi="仿宋_GB2312" w:cs="仿宋_GB2312" w:hint="eastAsia"/>
          <w:kern w:val="0"/>
          <w:sz w:val="32"/>
          <w:szCs w:val="32"/>
        </w:rPr>
        <w:t>②</w:t>
      </w:r>
      <w:r>
        <w:rPr>
          <w:rFonts w:ascii="仿宋_GB2312" w:eastAsia="仿宋_GB2312" w:hAnsi="仿宋_GB2312" w:cs="仿宋_GB2312" w:hint="eastAsia"/>
          <w:kern w:val="0"/>
          <w:sz w:val="32"/>
          <w:szCs w:val="32"/>
        </w:rPr>
        <w:t>已通过</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年教师</w:t>
      </w:r>
      <w:r>
        <w:rPr>
          <w:rFonts w:ascii="仿宋_GB2312" w:eastAsia="仿宋_GB2312" w:hAnsi="仿宋_GB2312" w:cs="仿宋_GB2312"/>
          <w:kern w:val="0"/>
          <w:sz w:val="32"/>
          <w:szCs w:val="32"/>
        </w:rPr>
        <w:t>资格</w:t>
      </w:r>
      <w:r>
        <w:rPr>
          <w:rFonts w:ascii="仿宋_GB2312" w:eastAsia="仿宋_GB2312" w:hAnsi="仿宋_GB2312" w:cs="仿宋_GB2312" w:hint="eastAsia"/>
          <w:kern w:val="0"/>
          <w:sz w:val="32"/>
          <w:szCs w:val="32"/>
        </w:rPr>
        <w:t>审查、</w:t>
      </w:r>
      <w:r>
        <w:rPr>
          <w:rFonts w:ascii="仿宋_GB2312" w:eastAsia="仿宋_GB2312" w:hAnsi="仿宋_GB2312" w:cs="仿宋_GB2312"/>
          <w:kern w:val="0"/>
          <w:sz w:val="32"/>
          <w:szCs w:val="32"/>
        </w:rPr>
        <w:t>符合认定条件的人员，</w:t>
      </w:r>
      <w:r>
        <w:rPr>
          <w:rFonts w:ascii="仿宋_GB2312" w:eastAsia="仿宋_GB2312" w:hAnsi="仿宋_GB2312" w:cs="仿宋_GB2312" w:hint="eastAsia"/>
          <w:kern w:val="0"/>
          <w:sz w:val="32"/>
          <w:szCs w:val="32"/>
        </w:rPr>
        <w:t>暂未拿到教师资格证书，提供当地教师资格认定机构开具的符合认定教师资格条件证明（即通过了申请认定教师资格的各环节考试测试，</w:t>
      </w:r>
      <w:r>
        <w:rPr>
          <w:rFonts w:ascii="仿宋_GB2312" w:eastAsia="仿宋_GB2312" w:hAnsi="仿宋_GB2312" w:cs="仿宋_GB2312"/>
          <w:kern w:val="0"/>
          <w:sz w:val="32"/>
          <w:szCs w:val="32"/>
        </w:rPr>
        <w:t>在</w:t>
      </w:r>
      <w:r>
        <w:rPr>
          <w:rFonts w:ascii="仿宋_GB2312" w:eastAsia="仿宋_GB2312" w:hAnsi="仿宋_GB2312" w:cs="仿宋_GB2312" w:hint="eastAsia"/>
          <w:kern w:val="0"/>
          <w:sz w:val="32"/>
          <w:szCs w:val="32"/>
        </w:rPr>
        <w:t>20</w:t>
      </w:r>
      <w:r>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月可</w:t>
      </w:r>
      <w:r>
        <w:rPr>
          <w:rFonts w:ascii="仿宋_GB2312" w:eastAsia="仿宋_GB2312" w:hAnsi="仿宋_GB2312" w:cs="仿宋_GB2312"/>
          <w:kern w:val="0"/>
          <w:sz w:val="32"/>
          <w:szCs w:val="32"/>
        </w:rPr>
        <w:t>取得教师资格证书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③</w:t>
      </w:r>
      <w:r>
        <w:rPr>
          <w:rFonts w:ascii="仿宋_GB2312" w:eastAsia="仿宋_GB2312" w:hAnsi="仿宋_GB2312" w:cs="仿宋_GB2312"/>
          <w:kern w:val="0"/>
          <w:sz w:val="32"/>
          <w:szCs w:val="32"/>
        </w:rPr>
        <w:t>省内外在</w:t>
      </w:r>
      <w:r>
        <w:rPr>
          <w:rFonts w:ascii="仿宋_GB2312" w:eastAsia="仿宋_GB2312" w:hAnsi="仿宋_GB2312" w:cs="仿宋_GB2312"/>
          <w:kern w:val="0"/>
          <w:sz w:val="32"/>
          <w:szCs w:val="32"/>
        </w:rPr>
        <w:t>2021</w:t>
      </w:r>
      <w:r>
        <w:rPr>
          <w:rFonts w:ascii="仿宋_GB2312" w:eastAsia="仿宋_GB2312" w:hAnsi="仿宋_GB2312" w:cs="仿宋_GB2312"/>
          <w:kern w:val="0"/>
          <w:sz w:val="32"/>
          <w:szCs w:val="32"/>
        </w:rPr>
        <w:t>年及</w:t>
      </w:r>
      <w:r>
        <w:rPr>
          <w:rFonts w:ascii="仿宋_GB2312" w:eastAsia="仿宋_GB2312" w:hAnsi="仿宋_GB2312" w:cs="仿宋_GB2312"/>
          <w:kern w:val="0"/>
          <w:sz w:val="32"/>
          <w:szCs w:val="32"/>
        </w:rPr>
        <w:t xml:space="preserve">2022 </w:t>
      </w:r>
      <w:r>
        <w:rPr>
          <w:rFonts w:ascii="仿宋_GB2312" w:eastAsia="仿宋_GB2312" w:hAnsi="仿宋_GB2312" w:cs="仿宋_GB2312"/>
          <w:kern w:val="0"/>
          <w:sz w:val="32"/>
          <w:szCs w:val="32"/>
        </w:rPr>
        <w:t>年中小学（含幼儿园、中等职业学校）教师资格考试中受疫情影响考生，如已报名参加江西省</w:t>
      </w:r>
      <w:r>
        <w:rPr>
          <w:rFonts w:ascii="仿宋_GB2312" w:eastAsia="仿宋_GB2312" w:hAnsi="仿宋_GB2312" w:cs="仿宋_GB2312"/>
          <w:kern w:val="0"/>
          <w:sz w:val="32"/>
          <w:szCs w:val="32"/>
        </w:rPr>
        <w:t>2022</w:t>
      </w:r>
      <w:r>
        <w:rPr>
          <w:rFonts w:ascii="仿宋_GB2312" w:eastAsia="仿宋_GB2312" w:hAnsi="仿宋_GB2312" w:cs="仿宋_GB2312"/>
          <w:kern w:val="0"/>
          <w:sz w:val="32"/>
          <w:szCs w:val="32"/>
        </w:rPr>
        <w:t>年中小学及特岗教师招聘考试（笔试），笔试入闱后，可凭中小学教师资格考试笔试成绩单或面试成绩单（</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受到疫情影响</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栏标注为</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是</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）等相关材料参加</w:t>
      </w:r>
      <w:r>
        <w:rPr>
          <w:rFonts w:ascii="仿宋_GB2312" w:eastAsia="仿宋_GB2312" w:hAnsi="仿宋_GB2312" w:cs="仿宋_GB2312" w:hint="eastAsia"/>
          <w:kern w:val="0"/>
          <w:sz w:val="32"/>
          <w:szCs w:val="32"/>
        </w:rPr>
        <w:t>资格审查。</w:t>
      </w:r>
    </w:p>
    <w:p w:rsidR="00710D98" w:rsidRDefault="00206F64">
      <w:pPr>
        <w:spacing w:line="520" w:lineRule="exact"/>
        <w:ind w:firstLine="576"/>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w:t>
      </w:r>
      <w:r>
        <w:rPr>
          <w:rFonts w:ascii="仿宋_GB2312" w:eastAsia="仿宋_GB2312" w:hAnsi="仿宋_GB2312" w:cs="仿宋_GB2312"/>
          <w:b/>
          <w:bCs/>
          <w:kern w:val="0"/>
          <w:sz w:val="32"/>
          <w:szCs w:val="32"/>
        </w:rPr>
        <w:t>2</w:t>
      </w:r>
      <w:r>
        <w:rPr>
          <w:rFonts w:ascii="仿宋_GB2312" w:eastAsia="仿宋_GB2312" w:hAnsi="仿宋_GB2312" w:cs="仿宋_GB2312"/>
          <w:b/>
          <w:bCs/>
          <w:kern w:val="0"/>
          <w:sz w:val="32"/>
          <w:szCs w:val="32"/>
        </w:rPr>
        <w:t>）关于毕业证。</w:t>
      </w:r>
      <w:r>
        <w:rPr>
          <w:rFonts w:ascii="仿宋_GB2312" w:eastAsia="仿宋_GB2312" w:hAnsi="仿宋_GB2312" w:cs="仿宋_GB2312" w:hint="eastAsia"/>
          <w:kern w:val="0"/>
          <w:sz w:val="32"/>
          <w:szCs w:val="32"/>
        </w:rPr>
        <w:t>考生须提供符合岗位要求的高校毕业证书，其中</w:t>
      </w:r>
      <w:r>
        <w:rPr>
          <w:rFonts w:ascii="仿宋_GB2312" w:eastAsia="仿宋_GB2312" w:hAnsi="仿宋_GB2312" w:cs="仿宋_GB2312"/>
          <w:kern w:val="0"/>
          <w:sz w:val="32"/>
          <w:szCs w:val="32"/>
        </w:rPr>
        <w:t>往届毕业生</w:t>
      </w:r>
      <w:r>
        <w:rPr>
          <w:rFonts w:ascii="仿宋_GB2312" w:eastAsia="仿宋_GB2312" w:hAnsi="仿宋_GB2312" w:cs="仿宋_GB2312" w:hint="eastAsia"/>
          <w:kern w:val="0"/>
          <w:sz w:val="32"/>
          <w:szCs w:val="32"/>
        </w:rPr>
        <w:t>还需</w:t>
      </w:r>
      <w:r>
        <w:rPr>
          <w:rFonts w:ascii="仿宋_GB2312" w:eastAsia="仿宋_GB2312" w:hAnsi="仿宋_GB2312" w:cs="仿宋_GB2312"/>
          <w:kern w:val="0"/>
          <w:sz w:val="32"/>
          <w:szCs w:val="32"/>
        </w:rPr>
        <w:t>提供相</w:t>
      </w:r>
      <w:r>
        <w:rPr>
          <w:rFonts w:ascii="仿宋_GB2312" w:eastAsia="仿宋_GB2312" w:hAnsi="仿宋_GB2312" w:cs="仿宋_GB2312"/>
          <w:kern w:val="0"/>
          <w:sz w:val="32"/>
          <w:szCs w:val="32"/>
        </w:rPr>
        <w:t>应学历带二维码的《教育部学历证书电子注册备案表》，</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022</w:t>
      </w:r>
      <w:r>
        <w:rPr>
          <w:rFonts w:ascii="仿宋_GB2312" w:eastAsia="仿宋_GB2312" w:hAnsi="仿宋_GB2312" w:cs="仿宋_GB2312" w:hint="eastAsia"/>
          <w:kern w:val="0"/>
          <w:sz w:val="32"/>
          <w:szCs w:val="32"/>
        </w:rPr>
        <w:t>年高校</w:t>
      </w:r>
      <w:r>
        <w:rPr>
          <w:rFonts w:ascii="仿宋_GB2312" w:eastAsia="仿宋_GB2312" w:hAnsi="仿宋_GB2312" w:cs="仿宋_GB2312"/>
          <w:kern w:val="0"/>
          <w:sz w:val="32"/>
          <w:szCs w:val="32"/>
        </w:rPr>
        <w:t>应届毕业生提供带二维码的《教育部学籍在线验证报告》</w:t>
      </w:r>
      <w:r>
        <w:rPr>
          <w:rFonts w:ascii="仿宋_GB2312" w:eastAsia="仿宋_GB2312" w:hAnsi="仿宋_GB2312" w:cs="仿宋_GB2312" w:hint="eastAsia"/>
          <w:kern w:val="0"/>
          <w:sz w:val="32"/>
          <w:szCs w:val="32"/>
        </w:rPr>
        <w:t>。</w:t>
      </w:r>
    </w:p>
    <w:p w:rsidR="00710D98" w:rsidRDefault="00206F64">
      <w:pPr>
        <w:spacing w:line="5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b/>
          <w:bCs/>
          <w:kern w:val="0"/>
          <w:sz w:val="32"/>
          <w:szCs w:val="32"/>
        </w:rPr>
        <w:t>（</w:t>
      </w:r>
      <w:r>
        <w:rPr>
          <w:rFonts w:ascii="仿宋_GB2312" w:eastAsia="仿宋_GB2312" w:hAnsi="仿宋_GB2312" w:cs="仿宋_GB2312"/>
          <w:b/>
          <w:bCs/>
          <w:kern w:val="0"/>
          <w:sz w:val="32"/>
          <w:szCs w:val="32"/>
        </w:rPr>
        <w:t>3</w:t>
      </w:r>
      <w:r>
        <w:rPr>
          <w:rFonts w:ascii="仿宋_GB2312" w:eastAsia="仿宋_GB2312" w:hAnsi="仿宋_GB2312" w:cs="仿宋_GB2312"/>
          <w:b/>
          <w:bCs/>
          <w:kern w:val="0"/>
          <w:sz w:val="32"/>
          <w:szCs w:val="32"/>
        </w:rPr>
        <w:t>）关于同意报考证明。</w:t>
      </w:r>
    </w:p>
    <w:p w:rsidR="00710D98" w:rsidRDefault="00206F64">
      <w:pPr>
        <w:spacing w:line="52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在我省各级各类中小学任教、具有教师资格的正式在编教师报考，必须在同一县域（含市直，下同）内中小学校任教累计不少于</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年（即：</w:t>
      </w:r>
      <w:r>
        <w:rPr>
          <w:rFonts w:ascii="仿宋_GB2312" w:eastAsia="仿宋_GB2312" w:hAnsi="仿宋_GB2312" w:cs="仿宋_GB2312" w:hint="eastAsia"/>
          <w:kern w:val="0"/>
          <w:sz w:val="32"/>
          <w:szCs w:val="32"/>
        </w:rPr>
        <w:t>2017</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月及以前正式成为公办学校在编教师，其中三支一扶支教人员和特岗教师服务期加上转为正式编制教师工作时间不少于</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年），且在笔试报名截止日前取得最后任教中小学校及教育行政主管部门出具的同意报考证明；民办学校聘用的专职教师，需在笔试报名截</w:t>
      </w:r>
      <w:r>
        <w:rPr>
          <w:rFonts w:ascii="仿宋_GB2312" w:eastAsia="仿宋_GB2312" w:hAnsi="仿宋_GB2312" w:cs="仿宋_GB2312" w:hint="eastAsia"/>
          <w:kern w:val="0"/>
          <w:sz w:val="32"/>
          <w:szCs w:val="32"/>
        </w:rPr>
        <w:t>止日前取得由所在学校出具的同意报考证明；省内外其他正式在编人员报考，须在笔试报名截止日前由所在单位及其主管部门出具同意报考证明。</w:t>
      </w:r>
    </w:p>
    <w:p w:rsidR="00710D98" w:rsidRDefault="00206F64">
      <w:pPr>
        <w:spacing w:line="52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在我省同一县域内公办中小学任教累计服务不满</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年或处于试用期的在编教师和服务不满</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年招聘录用）</w:t>
      </w:r>
      <w:r>
        <w:rPr>
          <w:rFonts w:ascii="仿宋_GB2312" w:eastAsia="仿宋_GB2312" w:hAnsi="仿宋_GB2312" w:cs="仿宋_GB2312" w:hint="eastAsia"/>
          <w:kern w:val="0"/>
          <w:sz w:val="32"/>
          <w:szCs w:val="32"/>
        </w:rPr>
        <w:lastRenderedPageBreak/>
        <w:t>的特岗教师报考，须在笔试报名截止日前，取得学校及其主管教育行政部门同意的解除聘用关系证明，并在面试资格审查前完成解聘和下编手续。</w:t>
      </w:r>
    </w:p>
    <w:p w:rsidR="00710D98" w:rsidRDefault="00206F64">
      <w:pPr>
        <w:spacing w:line="52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年招聘录用、连续任教三年至</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月底前服务期满的特岗教师可以报考，但需在笔试报名截止日前取得所在学校及教育行政部</w:t>
      </w:r>
      <w:r>
        <w:rPr>
          <w:rFonts w:ascii="仿宋_GB2312" w:eastAsia="仿宋_GB2312" w:hAnsi="仿宋_GB2312" w:cs="仿宋_GB2312" w:hint="eastAsia"/>
          <w:kern w:val="0"/>
          <w:sz w:val="32"/>
          <w:szCs w:val="32"/>
        </w:rPr>
        <w:t>门出具的同意报考证明。</w:t>
      </w:r>
    </w:p>
    <w:p w:rsidR="00710D98" w:rsidRDefault="00206F64">
      <w:pPr>
        <w:spacing w:line="52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我省“定向培养乡村教师计划”的定向师范生和省属高校的公费师范生，须在笔试报名截止日前与签订协议的单位解除协议。</w:t>
      </w:r>
    </w:p>
    <w:p w:rsidR="00710D98" w:rsidRDefault="00206F64">
      <w:pPr>
        <w:pStyle w:val="a0"/>
        <w:spacing w:after="0" w:line="560" w:lineRule="exact"/>
        <w:ind w:firstLineChars="196" w:firstLine="630"/>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笔试报名截止日为</w:t>
      </w:r>
      <w:r>
        <w:rPr>
          <w:rFonts w:ascii="仿宋_GB2312" w:eastAsia="仿宋_GB2312" w:hAnsi="仿宋_GB2312" w:cs="仿宋_GB2312" w:hint="eastAsia"/>
          <w:b/>
          <w:bCs/>
          <w:kern w:val="0"/>
          <w:sz w:val="32"/>
          <w:szCs w:val="32"/>
        </w:rPr>
        <w:t>江西省</w:t>
      </w:r>
      <w:r>
        <w:rPr>
          <w:rFonts w:ascii="仿宋_GB2312" w:eastAsia="仿宋_GB2312" w:hAnsi="仿宋_GB2312" w:cs="仿宋_GB2312" w:hint="eastAsia"/>
          <w:b/>
          <w:bCs/>
          <w:kern w:val="0"/>
          <w:sz w:val="32"/>
          <w:szCs w:val="32"/>
        </w:rPr>
        <w:t>2022</w:t>
      </w:r>
      <w:r>
        <w:rPr>
          <w:rFonts w:ascii="仿宋_GB2312" w:eastAsia="仿宋_GB2312" w:hAnsi="仿宋_GB2312" w:cs="仿宋_GB2312" w:hint="eastAsia"/>
          <w:b/>
          <w:bCs/>
          <w:kern w:val="0"/>
          <w:sz w:val="32"/>
          <w:szCs w:val="32"/>
        </w:rPr>
        <w:t>年中小学教师招聘</w:t>
      </w:r>
      <w:r>
        <w:rPr>
          <w:rFonts w:ascii="仿宋_GB2312" w:eastAsia="仿宋_GB2312" w:hAnsi="仿宋_GB2312" w:cs="仿宋_GB2312"/>
          <w:b/>
          <w:bCs/>
          <w:kern w:val="0"/>
          <w:sz w:val="32"/>
          <w:szCs w:val="32"/>
        </w:rPr>
        <w:t>考生笔试缴费日，</w:t>
      </w:r>
      <w:r>
        <w:rPr>
          <w:rFonts w:ascii="仿宋_GB2312" w:eastAsia="仿宋_GB2312" w:hAnsi="仿宋_GB2312" w:cs="仿宋_GB2312" w:hint="eastAsia"/>
          <w:b/>
          <w:bCs/>
          <w:kern w:val="0"/>
          <w:sz w:val="32"/>
          <w:szCs w:val="32"/>
        </w:rPr>
        <w:t>即</w:t>
      </w:r>
      <w:r>
        <w:rPr>
          <w:rFonts w:ascii="仿宋_GB2312" w:eastAsia="仿宋_GB2312" w:hAnsi="仿宋_GB2312" w:cs="仿宋_GB2312"/>
          <w:b/>
          <w:bCs/>
          <w:kern w:val="0"/>
          <w:sz w:val="32"/>
          <w:szCs w:val="32"/>
        </w:rPr>
        <w:t>202</w:t>
      </w:r>
      <w:r>
        <w:rPr>
          <w:rFonts w:ascii="仿宋_GB2312" w:eastAsia="仿宋_GB2312" w:hAnsi="仿宋_GB2312" w:cs="仿宋_GB2312" w:hint="eastAsia"/>
          <w:b/>
          <w:bCs/>
          <w:kern w:val="0"/>
          <w:sz w:val="32"/>
          <w:szCs w:val="32"/>
        </w:rPr>
        <w:t>2</w:t>
      </w:r>
      <w:r>
        <w:rPr>
          <w:rFonts w:ascii="仿宋_GB2312" w:eastAsia="仿宋_GB2312" w:hAnsi="仿宋_GB2312" w:cs="仿宋_GB2312"/>
          <w:b/>
          <w:bCs/>
          <w:kern w:val="0"/>
          <w:sz w:val="32"/>
          <w:szCs w:val="32"/>
        </w:rPr>
        <w:t>年</w:t>
      </w:r>
      <w:r>
        <w:rPr>
          <w:rFonts w:ascii="仿宋_GB2312" w:eastAsia="仿宋_GB2312" w:hAnsi="仿宋_GB2312" w:cs="仿宋_GB2312"/>
          <w:b/>
          <w:bCs/>
          <w:kern w:val="0"/>
          <w:sz w:val="32"/>
          <w:szCs w:val="32"/>
        </w:rPr>
        <w:t>3</w:t>
      </w:r>
      <w:r>
        <w:rPr>
          <w:rFonts w:ascii="仿宋_GB2312" w:eastAsia="仿宋_GB2312" w:hAnsi="仿宋_GB2312" w:cs="仿宋_GB2312"/>
          <w:b/>
          <w:bCs/>
          <w:kern w:val="0"/>
          <w:sz w:val="32"/>
          <w:szCs w:val="32"/>
        </w:rPr>
        <w:t>月</w:t>
      </w:r>
      <w:r>
        <w:rPr>
          <w:rFonts w:ascii="仿宋_GB2312" w:eastAsia="仿宋_GB2312" w:hAnsi="仿宋_GB2312" w:cs="仿宋_GB2312"/>
          <w:b/>
          <w:bCs/>
          <w:kern w:val="0"/>
          <w:sz w:val="32"/>
          <w:szCs w:val="32"/>
        </w:rPr>
        <w:t xml:space="preserve"> 17 </w:t>
      </w:r>
      <w:r>
        <w:rPr>
          <w:rFonts w:ascii="仿宋_GB2312" w:eastAsia="仿宋_GB2312" w:hAnsi="仿宋_GB2312" w:cs="仿宋_GB2312"/>
          <w:b/>
          <w:bCs/>
          <w:kern w:val="0"/>
          <w:sz w:val="32"/>
          <w:szCs w:val="32"/>
        </w:rPr>
        <w:t>日。</w:t>
      </w:r>
      <w:r>
        <w:rPr>
          <w:rFonts w:ascii="仿宋_GB2312" w:eastAsia="仿宋_GB2312" w:hAnsi="仿宋_GB2312" w:cs="仿宋_GB2312"/>
          <w:kern w:val="0"/>
          <w:sz w:val="32"/>
          <w:szCs w:val="32"/>
        </w:rPr>
        <w:t>有关证明材料均需单位负责人签字并加盖单位公章，如不能提</w:t>
      </w:r>
      <w:r>
        <w:rPr>
          <w:rFonts w:ascii="仿宋_GB2312" w:eastAsia="仿宋_GB2312" w:hAnsi="仿宋_GB2312" w:cs="仿宋_GB2312"/>
          <w:kern w:val="0"/>
          <w:sz w:val="32"/>
          <w:szCs w:val="32"/>
        </w:rPr>
        <w:t>供，资格审查不予通过。</w:t>
      </w:r>
      <w:r>
        <w:rPr>
          <w:rFonts w:ascii="仿宋_GB2312" w:eastAsia="仿宋_GB2312" w:hAnsi="仿宋_GB2312" w:cs="仿宋_GB2312"/>
          <w:kern w:val="0"/>
          <w:sz w:val="32"/>
          <w:szCs w:val="32"/>
        </w:rPr>
        <w:t xml:space="preserve"> </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w:t>
      </w:r>
      <w:r>
        <w:rPr>
          <w:rFonts w:ascii="仿宋_GB2312" w:eastAsia="仿宋_GB2312" w:hAnsi="仿宋_GB2312" w:cs="仿宋_GB2312"/>
          <w:b/>
          <w:bCs/>
          <w:kern w:val="0"/>
          <w:sz w:val="32"/>
          <w:szCs w:val="32"/>
        </w:rPr>
        <w:t>4</w:t>
      </w:r>
      <w:r>
        <w:rPr>
          <w:rFonts w:ascii="仿宋_GB2312" w:eastAsia="仿宋_GB2312" w:hAnsi="仿宋_GB2312" w:cs="仿宋_GB2312"/>
          <w:b/>
          <w:bCs/>
          <w:kern w:val="0"/>
          <w:sz w:val="32"/>
          <w:szCs w:val="32"/>
        </w:rPr>
        <w:t>）</w:t>
      </w:r>
      <w:r>
        <w:rPr>
          <w:rFonts w:ascii="仿宋_GB2312" w:eastAsia="仿宋_GB2312" w:hAnsi="仿宋_GB2312" w:cs="仿宋_GB2312"/>
          <w:kern w:val="0"/>
          <w:sz w:val="32"/>
          <w:szCs w:val="32"/>
        </w:rPr>
        <w:t>对资格审查中因资格不符被取消面试资格或考生放弃面试资格产生的面试人员空缺，从该岗位所有具备有效成绩但未入闱的人员中按高分到低分的顺序递补一次。如遇分数并列的，可同时递补进行资格审查。已调剂入闱人员不再具备原报考岗位的递补资格。考生在原报考岗位与调剂岗位均可递补时，只能在这两个岗位中选择一个递补入闱，并向双方招聘单位出具承诺书（附件</w:t>
      </w:r>
      <w:r>
        <w:rPr>
          <w:rFonts w:ascii="仿宋_GB2312" w:eastAsia="仿宋_GB2312" w:hAnsi="仿宋_GB2312" w:cs="仿宋_GB2312" w:hint="eastAsia"/>
          <w:kern w:val="0"/>
          <w:sz w:val="32"/>
          <w:szCs w:val="32"/>
        </w:rPr>
        <w:t>4.2</w:t>
      </w:r>
      <w:r>
        <w:rPr>
          <w:rFonts w:ascii="仿宋_GB2312" w:eastAsia="仿宋_GB2312" w:hAnsi="仿宋_GB2312" w:cs="仿宋_GB2312"/>
          <w:kern w:val="0"/>
          <w:sz w:val="32"/>
          <w:szCs w:val="32"/>
        </w:rPr>
        <w:t>），违者将取消面试资格。递补人员资格不符或放弃面试产生的空额不再继续递补。</w:t>
      </w:r>
      <w:r>
        <w:rPr>
          <w:rFonts w:ascii="仿宋_GB2312" w:eastAsia="仿宋_GB2312" w:hAnsi="仿宋_GB2312" w:cs="仿宋_GB2312"/>
          <w:kern w:val="0"/>
          <w:sz w:val="32"/>
          <w:szCs w:val="32"/>
        </w:rPr>
        <w:t xml:space="preserve"> </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w:t>
      </w:r>
      <w:r>
        <w:rPr>
          <w:rFonts w:ascii="仿宋_GB2312" w:eastAsia="仿宋_GB2312" w:hAnsi="仿宋_GB2312" w:cs="仿宋_GB2312"/>
          <w:b/>
          <w:bCs/>
          <w:kern w:val="0"/>
          <w:sz w:val="32"/>
          <w:szCs w:val="32"/>
        </w:rPr>
        <w:t>5</w:t>
      </w:r>
      <w:r>
        <w:rPr>
          <w:rFonts w:ascii="仿宋_GB2312" w:eastAsia="仿宋_GB2312" w:hAnsi="仿宋_GB2312" w:cs="仿宋_GB2312"/>
          <w:b/>
          <w:bCs/>
          <w:kern w:val="0"/>
          <w:sz w:val="32"/>
          <w:szCs w:val="32"/>
        </w:rPr>
        <w:t>）</w:t>
      </w:r>
      <w:r>
        <w:rPr>
          <w:rFonts w:ascii="仿宋_GB2312" w:eastAsia="仿宋_GB2312" w:hAnsi="仿宋_GB2312" w:cs="仿宋_GB2312"/>
          <w:kern w:val="0"/>
          <w:sz w:val="32"/>
          <w:szCs w:val="32"/>
        </w:rPr>
        <w:t>经调剂后入闱面试人数仍</w:t>
      </w:r>
      <w:r>
        <w:rPr>
          <w:rFonts w:ascii="仿宋_GB2312" w:eastAsia="仿宋_GB2312" w:hAnsi="仿宋_GB2312" w:cs="仿宋_GB2312" w:hint="eastAsia"/>
          <w:kern w:val="0"/>
          <w:sz w:val="32"/>
          <w:szCs w:val="32"/>
        </w:rPr>
        <w:t>未</w:t>
      </w:r>
      <w:r>
        <w:rPr>
          <w:rFonts w:ascii="仿宋_GB2312" w:eastAsia="仿宋_GB2312" w:hAnsi="仿宋_GB2312" w:cs="仿宋_GB2312"/>
          <w:kern w:val="0"/>
          <w:sz w:val="32"/>
          <w:szCs w:val="32"/>
        </w:rPr>
        <w:t>达规定比例或出现无人可递补的情况，则已通过资格审查的人员全部可进入</w:t>
      </w:r>
      <w:r>
        <w:rPr>
          <w:rFonts w:ascii="仿宋_GB2312" w:eastAsia="仿宋_GB2312" w:hAnsi="仿宋_GB2312" w:cs="仿宋_GB2312"/>
          <w:kern w:val="0"/>
          <w:sz w:val="32"/>
          <w:szCs w:val="32"/>
        </w:rPr>
        <w:t>面试。</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w:t>
      </w:r>
      <w:r>
        <w:rPr>
          <w:rFonts w:ascii="仿宋_GB2312" w:eastAsia="仿宋_GB2312" w:hAnsi="仿宋_GB2312" w:cs="仿宋_GB2312"/>
          <w:b/>
          <w:bCs/>
          <w:kern w:val="0"/>
          <w:sz w:val="32"/>
          <w:szCs w:val="32"/>
        </w:rPr>
        <w:t>6</w:t>
      </w:r>
      <w:r>
        <w:rPr>
          <w:rFonts w:ascii="仿宋_GB2312" w:eastAsia="仿宋_GB2312" w:hAnsi="仿宋_GB2312" w:cs="仿宋_GB2312"/>
          <w:b/>
          <w:bCs/>
          <w:kern w:val="0"/>
          <w:sz w:val="32"/>
          <w:szCs w:val="32"/>
        </w:rPr>
        <w:t>）</w:t>
      </w:r>
      <w:r>
        <w:rPr>
          <w:rFonts w:ascii="仿宋_GB2312" w:eastAsia="仿宋_GB2312" w:hAnsi="仿宋_GB2312" w:cs="仿宋_GB2312"/>
          <w:kern w:val="0"/>
          <w:sz w:val="32"/>
          <w:szCs w:val="32"/>
        </w:rPr>
        <w:t>资格审查</w:t>
      </w:r>
      <w:r>
        <w:rPr>
          <w:rFonts w:ascii="仿宋_GB2312" w:eastAsia="仿宋_GB2312" w:hAnsi="仿宋_GB2312" w:cs="仿宋_GB2312" w:hint="eastAsia"/>
          <w:kern w:val="0"/>
          <w:sz w:val="32"/>
          <w:szCs w:val="32"/>
        </w:rPr>
        <w:t>及递补资格审查</w:t>
      </w:r>
      <w:r>
        <w:rPr>
          <w:rFonts w:ascii="仿宋_GB2312" w:eastAsia="仿宋_GB2312" w:hAnsi="仿宋_GB2312" w:cs="仿宋_GB2312"/>
          <w:kern w:val="0"/>
          <w:sz w:val="32"/>
          <w:szCs w:val="32"/>
        </w:rPr>
        <w:t>中如有放弃及未通过的人员，招聘工作领导小组作好详细记录，以便备查。资格审查完成后，招聘工作领导小组将合格人员分学科建立花名册。</w:t>
      </w:r>
      <w:r>
        <w:rPr>
          <w:rFonts w:ascii="仿宋_GB2312" w:eastAsia="仿宋_GB2312" w:hAnsi="仿宋_GB2312" w:cs="仿宋_GB2312"/>
          <w:kern w:val="0"/>
          <w:sz w:val="32"/>
          <w:szCs w:val="32"/>
        </w:rPr>
        <w:t xml:space="preserve"> </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lastRenderedPageBreak/>
        <w:t>（</w:t>
      </w:r>
      <w:r>
        <w:rPr>
          <w:rFonts w:ascii="仿宋_GB2312" w:eastAsia="仿宋_GB2312" w:hAnsi="仿宋_GB2312" w:cs="仿宋_GB2312"/>
          <w:b/>
          <w:bCs/>
          <w:kern w:val="0"/>
          <w:sz w:val="32"/>
          <w:szCs w:val="32"/>
        </w:rPr>
        <w:t>7</w:t>
      </w:r>
      <w:r>
        <w:rPr>
          <w:rFonts w:ascii="仿宋_GB2312" w:eastAsia="仿宋_GB2312" w:hAnsi="仿宋_GB2312" w:cs="仿宋_GB2312"/>
          <w:b/>
          <w:bCs/>
          <w:kern w:val="0"/>
          <w:sz w:val="32"/>
          <w:szCs w:val="32"/>
        </w:rPr>
        <w:t>）</w:t>
      </w:r>
      <w:r>
        <w:rPr>
          <w:rFonts w:ascii="仿宋_GB2312" w:eastAsia="仿宋_GB2312" w:hAnsi="仿宋_GB2312" w:cs="仿宋_GB2312"/>
          <w:kern w:val="0"/>
          <w:sz w:val="32"/>
          <w:szCs w:val="32"/>
        </w:rPr>
        <w:t>资格审查贯穿招聘工作全过程。凡发现与《江西省</w:t>
      </w:r>
      <w:r>
        <w:rPr>
          <w:rFonts w:ascii="仿宋_GB2312" w:eastAsia="仿宋_GB2312" w:hAnsi="仿宋_GB2312" w:cs="仿宋_GB2312"/>
          <w:kern w:val="0"/>
          <w:sz w:val="32"/>
          <w:szCs w:val="32"/>
        </w:rPr>
        <w:t xml:space="preserve"> 202</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年</w:t>
      </w:r>
      <w:r>
        <w:rPr>
          <w:rFonts w:ascii="仿宋_GB2312" w:eastAsia="仿宋_GB2312" w:hAnsi="仿宋_GB2312" w:cs="仿宋_GB2312" w:hint="eastAsia"/>
          <w:kern w:val="0"/>
          <w:sz w:val="32"/>
          <w:szCs w:val="32"/>
        </w:rPr>
        <w:t>中小学</w:t>
      </w:r>
      <w:r>
        <w:rPr>
          <w:rFonts w:ascii="仿宋_GB2312" w:eastAsia="仿宋_GB2312" w:hAnsi="仿宋_GB2312" w:cs="仿宋_GB2312" w:hint="eastAsia"/>
          <w:kern w:val="0"/>
          <w:sz w:val="32"/>
          <w:szCs w:val="32"/>
        </w:rPr>
        <w:t>教师</w:t>
      </w:r>
      <w:r>
        <w:rPr>
          <w:rFonts w:ascii="仿宋_GB2312" w:eastAsia="仿宋_GB2312" w:hAnsi="仿宋_GB2312" w:cs="仿宋_GB2312"/>
          <w:kern w:val="0"/>
          <w:sz w:val="32"/>
          <w:szCs w:val="32"/>
        </w:rPr>
        <w:t>招聘公告》</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《江西省</w:t>
      </w:r>
      <w:r>
        <w:rPr>
          <w:rFonts w:ascii="仿宋_GB2312" w:eastAsia="仿宋_GB2312" w:hAnsi="仿宋_GB2312" w:cs="仿宋_GB2312"/>
          <w:kern w:val="0"/>
          <w:sz w:val="32"/>
          <w:szCs w:val="32"/>
        </w:rPr>
        <w:t xml:space="preserve"> 202</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年</w:t>
      </w:r>
      <w:r>
        <w:rPr>
          <w:rFonts w:ascii="仿宋_GB2312" w:eastAsia="仿宋_GB2312" w:hAnsi="仿宋_GB2312" w:cs="仿宋_GB2312" w:hint="eastAsia"/>
          <w:kern w:val="0"/>
          <w:sz w:val="32"/>
          <w:szCs w:val="32"/>
        </w:rPr>
        <w:t>“农村义务教育阶段学校教师特设岗位计划”教师</w:t>
      </w:r>
      <w:r>
        <w:rPr>
          <w:rFonts w:ascii="仿宋_GB2312" w:eastAsia="仿宋_GB2312" w:hAnsi="仿宋_GB2312" w:cs="仿宋_GB2312"/>
          <w:kern w:val="0"/>
          <w:sz w:val="32"/>
          <w:szCs w:val="32"/>
        </w:rPr>
        <w:t>招聘公告》范围和条件不符或弄虚作假的，将取消其聘用资格。</w:t>
      </w:r>
    </w:p>
    <w:p w:rsidR="00710D98" w:rsidRDefault="00206F64">
      <w:pPr>
        <w:pStyle w:val="a0"/>
        <w:spacing w:after="0" w:line="560" w:lineRule="exact"/>
        <w:ind w:firstLine="576"/>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（五）确定面试人员和办理面试准考证</w:t>
      </w:r>
    </w:p>
    <w:p w:rsidR="00710D98" w:rsidRDefault="00206F64">
      <w:pPr>
        <w:pStyle w:val="a0"/>
        <w:spacing w:after="0" w:line="560" w:lineRule="exact"/>
        <w:ind w:firstLineChars="196" w:firstLine="627"/>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招聘工作领导小组办公室根据资格审查的结果，负责核对报考岗位入闱面试人员信息，完成面试人员分组。</w:t>
      </w:r>
    </w:p>
    <w:p w:rsidR="00710D98" w:rsidRDefault="00206F6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进入面试的考生于</w:t>
      </w:r>
      <w:r>
        <w:rPr>
          <w:rFonts w:ascii="仿宋_GB2312" w:eastAsia="仿宋_GB2312" w:hint="eastAsia"/>
          <w:sz w:val="32"/>
          <w:szCs w:val="32"/>
        </w:rPr>
        <w:t xml:space="preserve"> </w:t>
      </w:r>
      <w:r>
        <w:rPr>
          <w:rFonts w:ascii="仿宋_GB2312" w:eastAsia="仿宋_GB2312" w:hint="eastAsia"/>
          <w:sz w:val="32"/>
          <w:szCs w:val="32"/>
        </w:rPr>
        <w:t>8</w:t>
      </w:r>
      <w:r>
        <w:rPr>
          <w:rFonts w:ascii="仿宋_GB2312" w:eastAsia="仿宋_GB2312" w:hint="eastAsia"/>
          <w:sz w:val="32"/>
          <w:szCs w:val="32"/>
        </w:rPr>
        <w:t>月</w:t>
      </w:r>
      <w:r w:rsidR="00437CED">
        <w:rPr>
          <w:rFonts w:ascii="仿宋_GB2312" w:eastAsia="仿宋_GB2312" w:hint="eastAsia"/>
          <w:sz w:val="32"/>
          <w:szCs w:val="32"/>
        </w:rPr>
        <w:t>15</w:t>
      </w:r>
      <w:r>
        <w:rPr>
          <w:rFonts w:ascii="仿宋_GB2312" w:eastAsia="仿宋_GB2312" w:hint="eastAsia"/>
          <w:sz w:val="32"/>
          <w:szCs w:val="32"/>
        </w:rPr>
        <w:t>日</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00</w:t>
      </w:r>
      <w:r>
        <w:rPr>
          <w:rFonts w:ascii="仿宋_GB2312" w:eastAsia="仿宋_GB2312" w:hint="eastAsia"/>
          <w:sz w:val="32"/>
          <w:szCs w:val="32"/>
        </w:rPr>
        <w:t>—</w:t>
      </w:r>
      <w:r>
        <w:rPr>
          <w:rFonts w:ascii="仿宋_GB2312" w:eastAsia="仿宋_GB2312" w:hint="eastAsia"/>
          <w:sz w:val="32"/>
          <w:szCs w:val="32"/>
        </w:rPr>
        <w:t>21</w:t>
      </w:r>
      <w:r>
        <w:rPr>
          <w:rFonts w:ascii="仿宋_GB2312" w:eastAsia="仿宋_GB2312" w:hint="eastAsia"/>
          <w:sz w:val="32"/>
          <w:szCs w:val="32"/>
        </w:rPr>
        <w:t>：</w:t>
      </w:r>
      <w:r>
        <w:rPr>
          <w:rFonts w:ascii="仿宋_GB2312" w:eastAsia="仿宋_GB2312" w:hint="eastAsia"/>
          <w:sz w:val="32"/>
          <w:szCs w:val="32"/>
        </w:rPr>
        <w:t>00</w:t>
      </w:r>
      <w:r>
        <w:rPr>
          <w:rFonts w:ascii="仿宋_GB2312" w:eastAsia="仿宋_GB2312" w:hint="eastAsia"/>
          <w:sz w:val="32"/>
          <w:szCs w:val="32"/>
        </w:rPr>
        <w:t>，由本人携带本人有效二代身份证（原件）、笔试准考证到新建区第五中学办理相关手续，并领取面试准考证，不得由他人代办，逾期视为放弃面试资格处理。</w:t>
      </w:r>
    </w:p>
    <w:p w:rsidR="00710D98" w:rsidRDefault="00206F64">
      <w:pPr>
        <w:pStyle w:val="a0"/>
        <w:spacing w:after="0" w:line="560" w:lineRule="exact"/>
        <w:ind w:firstLine="576"/>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（六）面试</w:t>
      </w:r>
    </w:p>
    <w:p w:rsidR="00710D98" w:rsidRDefault="00206F6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．面试内容和方式</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面试主要考察考生的教育教学水平和能力。</w:t>
      </w:r>
    </w:p>
    <w:p w:rsidR="00710D98" w:rsidRDefault="00206F64">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特岗教师岗位的面试方式为说课，满分为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分，面试时限</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分钟。</w:t>
      </w:r>
      <w:r>
        <w:rPr>
          <w:rFonts w:ascii="仿宋_GB2312" w:eastAsia="仿宋_GB2312" w:hint="eastAsia"/>
          <w:sz w:val="32"/>
          <w:szCs w:val="32"/>
        </w:rPr>
        <w:t>音乐、体育与健康学科面试方式为：</w:t>
      </w:r>
      <w:r>
        <w:rPr>
          <w:rFonts w:ascii="仿宋_GB2312" w:eastAsia="仿宋_GB2312" w:hint="eastAsia"/>
          <w:sz w:val="32"/>
          <w:szCs w:val="32"/>
        </w:rPr>
        <w:t>15</w:t>
      </w:r>
      <w:r>
        <w:rPr>
          <w:rFonts w:ascii="仿宋_GB2312" w:eastAsia="仿宋_GB2312" w:hint="eastAsia"/>
          <w:sz w:val="32"/>
          <w:szCs w:val="32"/>
        </w:rPr>
        <w:t>分钟说课，面试考场内</w:t>
      </w:r>
      <w:r>
        <w:rPr>
          <w:rFonts w:ascii="仿宋_GB2312" w:eastAsia="仿宋_GB2312" w:hint="eastAsia"/>
          <w:sz w:val="32"/>
          <w:szCs w:val="32"/>
        </w:rPr>
        <w:t>5</w:t>
      </w:r>
      <w:r>
        <w:rPr>
          <w:rFonts w:ascii="仿宋_GB2312" w:eastAsia="仿宋_GB2312" w:hint="eastAsia"/>
          <w:sz w:val="32"/>
          <w:szCs w:val="32"/>
        </w:rPr>
        <w:t>分钟专业技能展示，考生自选展示内容（形式不限，如需教具，考生自备）。</w:t>
      </w:r>
    </w:p>
    <w:p w:rsidR="00710D98" w:rsidRDefault="00206F64">
      <w:pPr>
        <w:spacing w:line="560" w:lineRule="exact"/>
        <w:ind w:firstLineChars="200" w:firstLine="643"/>
        <w:rPr>
          <w:rFonts w:ascii="仿宋_GB2312" w:eastAsia="仿宋_GB2312"/>
          <w:sz w:val="32"/>
          <w:szCs w:val="32"/>
        </w:rPr>
      </w:pPr>
      <w:r>
        <w:rPr>
          <w:rFonts w:ascii="仿宋_GB2312" w:eastAsia="仿宋_GB2312" w:hint="eastAsia"/>
          <w:b/>
          <w:bCs/>
          <w:sz w:val="32"/>
          <w:szCs w:val="32"/>
        </w:rPr>
        <w:t>不提前公布面试考题及相关信息。</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面试成绩采取去掉一个最高分</w:t>
      </w:r>
      <w:r>
        <w:rPr>
          <w:rFonts w:ascii="仿宋_GB2312" w:eastAsia="仿宋_GB2312" w:hint="eastAsia"/>
          <w:sz w:val="32"/>
          <w:szCs w:val="32"/>
        </w:rPr>
        <w:t>和一个最低分后计算平均分</w:t>
      </w:r>
      <w:r>
        <w:rPr>
          <w:rFonts w:ascii="仿宋_GB2312" w:eastAsia="仿宋_GB2312" w:hint="eastAsia"/>
          <w:sz w:val="32"/>
          <w:szCs w:val="32"/>
        </w:rPr>
        <w:t xml:space="preserve"> </w:t>
      </w:r>
      <w:r>
        <w:rPr>
          <w:rFonts w:ascii="仿宋_GB2312" w:eastAsia="仿宋_GB2312" w:hint="eastAsia"/>
          <w:sz w:val="32"/>
          <w:szCs w:val="32"/>
        </w:rPr>
        <w:t>的方式（四舍五入，保留两位小数）。</w:t>
      </w:r>
      <w:r>
        <w:rPr>
          <w:rFonts w:ascii="仿宋_GB2312" w:eastAsia="仿宋_GB2312" w:hint="eastAsia"/>
          <w:sz w:val="32"/>
          <w:szCs w:val="32"/>
        </w:rPr>
        <w:t xml:space="preserve"> </w:t>
      </w:r>
    </w:p>
    <w:p w:rsidR="00710D98" w:rsidRDefault="00206F6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．面试安排</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面试地点：详见准考证</w:t>
      </w:r>
    </w:p>
    <w:p w:rsidR="00710D98" w:rsidRDefault="00206F64">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面试时间：</w:t>
      </w:r>
      <w:r>
        <w:rPr>
          <w:rFonts w:ascii="仿宋_GB2312" w:eastAsia="仿宋_GB2312" w:hAnsi="仿宋_GB2312" w:cs="仿宋_GB2312" w:hint="eastAsia"/>
          <w:sz w:val="32"/>
          <w:szCs w:val="32"/>
        </w:rPr>
        <w:t>初定</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16</w:t>
      </w:r>
      <w:r>
        <w:rPr>
          <w:rFonts w:ascii="仿宋_GB2312" w:eastAsia="仿宋_GB2312" w:hAnsi="仿宋_GB2312" w:cs="仿宋_GB2312" w:hint="eastAsia"/>
          <w:b/>
          <w:bCs/>
          <w:sz w:val="32"/>
          <w:szCs w:val="32"/>
        </w:rPr>
        <w:t>日</w:t>
      </w:r>
      <w:r>
        <w:rPr>
          <w:rFonts w:ascii="仿宋" w:eastAsia="仿宋" w:hAnsi="仿宋"/>
          <w:color w:val="000000"/>
          <w:sz w:val="32"/>
        </w:rPr>
        <w:t>（</w:t>
      </w:r>
      <w:r>
        <w:rPr>
          <w:rFonts w:ascii="仿宋_GB2312" w:eastAsia="仿宋_GB2312" w:hint="eastAsia"/>
          <w:sz w:val="32"/>
          <w:szCs w:val="32"/>
        </w:rPr>
        <w:t>如遇变化，南昌市新</w:t>
      </w:r>
      <w:r>
        <w:rPr>
          <w:rFonts w:ascii="仿宋_GB2312" w:eastAsia="仿宋_GB2312" w:hint="eastAsia"/>
          <w:sz w:val="32"/>
          <w:szCs w:val="32"/>
        </w:rPr>
        <w:lastRenderedPageBreak/>
        <w:t>建区人社局政府信息公开网站、新建区教育体育局政府信息公开网站将提前公告）</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考试具体时间及场次安排，详见考生准考证说明。</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面试流程：报到→抽签→候考→备课→面试→评分→统分→确认→离场</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报到：按照面试准考证所列内容和要求，考生佩戴口罩凭本人有效二代身份证和准考证到指定地点集中扫码、测温、报到。</w:t>
      </w:r>
      <w:r>
        <w:rPr>
          <w:rFonts w:ascii="仿宋_GB2312" w:eastAsia="仿宋_GB2312" w:hAnsi="仿宋_GB2312" w:cs="仿宋_GB2312" w:hint="eastAsia"/>
          <w:sz w:val="32"/>
          <w:szCs w:val="32"/>
        </w:rPr>
        <w:t>并上交《江西省</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年中小学教师招聘新建区特岗教师招聘面试考生疫情防控安全承诺书》（见《江西省</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年中小学教师招聘新建区特岗教师招聘面试防疫公告及防疫注意事项》附件）。</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抽签：在检录员的组织下，抽签确定面试顺序。考生抽取面试试题。</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候考：未到面试时间的，请在指定的候考室等候。</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备课：在引导员的指引下，到指定的备课室进行备课。</w:t>
      </w:r>
      <w:r>
        <w:rPr>
          <w:rFonts w:ascii="仿宋_GB2312" w:eastAsia="仿宋_GB2312" w:hAnsi="仿宋_GB2312" w:cs="仿宋_GB2312" w:hint="eastAsia"/>
          <w:sz w:val="32"/>
          <w:szCs w:val="32"/>
        </w:rPr>
        <w:t>领取备课纸，说课题需循环使用，考生不得毁损或标注任何文字或记号。考生备课</w:t>
      </w:r>
      <w:r>
        <w:rPr>
          <w:rFonts w:ascii="仿宋_GB2312" w:eastAsia="仿宋_GB2312" w:hAnsi="仿宋_GB2312" w:cs="仿宋_GB2312" w:hint="eastAsia"/>
          <w:sz w:val="32"/>
          <w:szCs w:val="32"/>
        </w:rPr>
        <w:t>时间为</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分钟。</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面试：在监察员的引导下，到指定的面试考室面试。</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评分：面试考</w:t>
      </w:r>
      <w:r>
        <w:rPr>
          <w:rFonts w:ascii="仿宋_GB2312" w:eastAsia="仿宋_GB2312" w:hAnsi="仿宋_GB2312" w:cs="仿宋_GB2312" w:hint="eastAsia"/>
          <w:sz w:val="32"/>
          <w:szCs w:val="32"/>
        </w:rPr>
        <w:t>官根据考生面试情况，独立评出其面试分数，签名后交统分员。</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统分：统分员按照考官所给考生得分，去除一个最高和一个最低得分，计算并填写考生面试得分。</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流程</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确认：在《面试成绩统分表》上，考生在统分员指定的位置签名，并在考场视频记录仪镜头前手持已签名的成绩单进行视频确认，考生上交面试顺序卡等相关材料。</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流程</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离场：确认成绩后，立即离开考场、考点。</w:t>
      </w:r>
    </w:p>
    <w:p w:rsidR="00710D98" w:rsidRDefault="00206F6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注意事项</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）考生务必带好二代有效身份证、面试准考证参加面试。考生进入考点自觉佩戴口罩，按照要求扫码、测量体温，除二代有效身份证、面试准考证，须将随身携带的</w:t>
      </w:r>
      <w:r>
        <w:rPr>
          <w:rFonts w:ascii="仿宋_GB2312" w:eastAsia="仿宋_GB2312" w:hAnsi="仿宋_GB2312" w:cs="仿宋_GB2312" w:hint="eastAsia"/>
          <w:sz w:val="32"/>
          <w:szCs w:val="32"/>
        </w:rPr>
        <w:t>其他物品寄存在考点指定位置，不得携带手机、书籍、资料及其他电子设备等（报考音乐、体育与健康学科需携带教具进场的，须经工作人员检查并允许方可带入）进入考场区域，一经发现，则视作舞弊，面试成绩判零分。</w:t>
      </w:r>
      <w:r>
        <w:rPr>
          <w:rFonts w:ascii="仿宋_GB2312" w:eastAsia="仿宋_GB2312" w:hAnsi="仿宋_GB2312" w:cs="仿宋_GB2312" w:hint="eastAsia"/>
          <w:spacing w:val="-8"/>
          <w:sz w:val="32"/>
          <w:szCs w:val="32"/>
        </w:rPr>
        <w:t>请考生自备信封，并在信封上写明本人候考室及姓名，将通讯工具关闭后放入信封，进入考点时上交给检录处的工作人员，待面试结束后，离开考点时凭证领回。</w:t>
      </w:r>
      <w:r>
        <w:rPr>
          <w:rFonts w:ascii="仿宋_GB2312" w:eastAsia="仿宋_GB2312" w:hAnsi="仿宋_GB2312" w:cs="仿宋_GB2312" w:hint="eastAsia"/>
          <w:sz w:val="32"/>
          <w:szCs w:val="32"/>
        </w:rPr>
        <w:t>面试时如出现缺席、迟到、违纪等情况，其面试成绩以零分计算。</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）面试期间考生全程封闭。考生于当天早上</w:t>
      </w:r>
      <w:r>
        <w:rPr>
          <w:rFonts w:ascii="仿宋_GB2312" w:eastAsia="仿宋_GB2312" w:hAnsi="仿宋_GB2312" w:cs="仿宋_GB2312" w:hint="eastAsia"/>
          <w:sz w:val="32"/>
          <w:szCs w:val="32"/>
        </w:rPr>
        <w:t>6:15</w:t>
      </w:r>
      <w:r>
        <w:rPr>
          <w:rFonts w:ascii="仿宋_GB2312" w:eastAsia="仿宋_GB2312" w:hAnsi="仿宋_GB2312" w:cs="仿宋_GB2312" w:hint="eastAsia"/>
          <w:sz w:val="32"/>
          <w:szCs w:val="32"/>
        </w:rPr>
        <w:t>之前到达面试地点。凭证进入考点，</w:t>
      </w:r>
      <w:r>
        <w:rPr>
          <w:rFonts w:ascii="仿宋_GB2312" w:eastAsia="仿宋_GB2312" w:hAnsi="仿宋_GB2312" w:cs="仿宋_GB2312" w:hint="eastAsia"/>
          <w:sz w:val="32"/>
          <w:szCs w:val="32"/>
        </w:rPr>
        <w:t>6:45</w:t>
      </w:r>
      <w:r>
        <w:rPr>
          <w:rFonts w:ascii="仿宋_GB2312" w:eastAsia="仿宋_GB2312" w:hAnsi="仿宋_GB2312" w:cs="仿宋_GB2312" w:hint="eastAsia"/>
          <w:sz w:val="32"/>
          <w:szCs w:val="32"/>
        </w:rPr>
        <w:t>之前到达相应学科面试组别的候考室集中报到，在检录员组织下集中抽签确定面试的顺序；届时未到者，取消面试资格。</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）考生考试顺序经抽签确定。每考场各学段学科的第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考生作为考生代表，在监考和纪检人员的组织监督下，抽取本学科的试题题本。考生按抽签顺序参加考试，待考考生全程不得离开候考室（特殊情况需经本考场监考人员及纪检人员同意并全程陪同）。下午进行面试的考生，在监考和纪检人员的监督下，中午在候考室就餐（考点提供）、休息，未</w:t>
      </w:r>
      <w:r>
        <w:rPr>
          <w:rFonts w:ascii="仿宋_GB2312" w:eastAsia="仿宋_GB2312" w:hAnsi="仿宋_GB2312" w:cs="仿宋_GB2312" w:hint="eastAsia"/>
          <w:sz w:val="32"/>
          <w:szCs w:val="32"/>
        </w:rPr>
        <w:t>经批准不得离开候考室，否则按弃权处理，并立即离开考点。</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）除正常考试外，考生不得与考官及其他面试工作人员接</w:t>
      </w:r>
      <w:r>
        <w:rPr>
          <w:rFonts w:ascii="仿宋_GB2312" w:eastAsia="仿宋_GB2312" w:hAnsi="仿宋_GB2312" w:cs="仿宋_GB2312" w:hint="eastAsia"/>
          <w:sz w:val="32"/>
          <w:szCs w:val="32"/>
        </w:rPr>
        <w:lastRenderedPageBreak/>
        <w:t>触。面试时，只报面试顺序号，不得泄露本人身份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违者面试成绩按零分处理</w:t>
      </w:r>
      <w:r>
        <w:rPr>
          <w:rFonts w:ascii="仿宋_GB2312" w:eastAsia="仿宋_GB2312" w:hAnsi="仿宋_GB2312" w:cs="仿宋_GB2312" w:hint="eastAsia"/>
          <w:sz w:val="32"/>
          <w:szCs w:val="32"/>
        </w:rPr>
        <w:t>。</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）考生面试结束并确认本人成绩后，必须立即离开考场、考点。离开考点时凭证取回寄存物品。</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）考生应自觉遵守面试纪律及有关注意事项，服从面试工作人员的安排。</w:t>
      </w:r>
    </w:p>
    <w:p w:rsidR="00710D98" w:rsidRDefault="00206F6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．面试成绩汇总</w:t>
      </w:r>
    </w:p>
    <w:p w:rsidR="00710D98" w:rsidRDefault="00206F64">
      <w:pPr>
        <w:tabs>
          <w:tab w:val="left" w:pos="5940"/>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）由面试考务工作办公室完成统计汇总工作，确定考生的最终成绩。</w:t>
      </w:r>
    </w:p>
    <w:p w:rsidR="00710D98" w:rsidRDefault="00206F64">
      <w:pPr>
        <w:pStyle w:val="a7"/>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）面试时如出现缺席、迟到、违纪等情况，其面试成绩以零分计算。</w:t>
      </w:r>
    </w:p>
    <w:p w:rsidR="00710D98" w:rsidRDefault="00206F64">
      <w:pPr>
        <w:pStyle w:val="a7"/>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）同一岗位入闱面试考生原则上在同一面试小组面试。</w:t>
      </w:r>
    </w:p>
    <w:p w:rsidR="00710D98" w:rsidRDefault="00206F64">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总成绩的计算</w:t>
      </w:r>
    </w:p>
    <w:p w:rsidR="00710D98" w:rsidRDefault="00206F64">
      <w:pPr>
        <w:spacing w:line="560" w:lineRule="exact"/>
        <w:ind w:firstLineChars="196" w:firstLine="627"/>
        <w:rPr>
          <w:rFonts w:ascii="仿宋_GB2312" w:eastAsia="仿宋_GB2312" w:hAnsi="仿宋_GB2312" w:cs="仿宋_GB2312"/>
          <w:b/>
          <w:sz w:val="32"/>
          <w:szCs w:val="32"/>
        </w:rPr>
      </w:pPr>
      <w:r>
        <w:rPr>
          <w:rFonts w:ascii="仿宋_GB2312" w:eastAsia="仿宋_GB2312" w:hint="eastAsia"/>
          <w:sz w:val="32"/>
          <w:szCs w:val="32"/>
        </w:rPr>
        <w:t>总成绩实行百分制，满分</w:t>
      </w:r>
      <w:r>
        <w:rPr>
          <w:rFonts w:ascii="仿宋_GB2312" w:eastAsia="仿宋_GB2312" w:hint="eastAsia"/>
          <w:sz w:val="32"/>
          <w:szCs w:val="32"/>
        </w:rPr>
        <w:t xml:space="preserve"> 100 </w:t>
      </w:r>
      <w:r>
        <w:rPr>
          <w:rFonts w:ascii="仿宋_GB2312" w:eastAsia="仿宋_GB2312" w:hint="eastAsia"/>
          <w:sz w:val="32"/>
          <w:szCs w:val="32"/>
        </w:rPr>
        <w:t>分。按照省教育厅、人社厅《关于做好</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年全省中小学教师招聘工作的通知》规定：中小学教师岗位笔试科目为“教育综合知识”和相应学科“学科专业知识”两科，考试依据《江西省中小学、幼儿园教师招聘考试大纲（</w:t>
      </w:r>
      <w:r>
        <w:rPr>
          <w:rFonts w:ascii="仿宋_GB2312" w:eastAsia="仿宋_GB2312" w:hint="eastAsia"/>
          <w:sz w:val="32"/>
          <w:szCs w:val="32"/>
        </w:rPr>
        <w:t xml:space="preserve">2019 </w:t>
      </w:r>
      <w:r>
        <w:rPr>
          <w:rFonts w:ascii="仿宋_GB2312" w:eastAsia="仿宋_GB2312" w:hint="eastAsia"/>
          <w:sz w:val="32"/>
          <w:szCs w:val="32"/>
        </w:rPr>
        <w:t>年修订版）》；音乐、体育、美术教师岗位笔试和面试成绩分别占</w:t>
      </w:r>
      <w:r>
        <w:rPr>
          <w:rFonts w:ascii="仿宋_GB2312" w:eastAsia="仿宋_GB2312" w:hint="eastAsia"/>
          <w:sz w:val="32"/>
          <w:szCs w:val="32"/>
        </w:rPr>
        <w:t>40%</w:t>
      </w:r>
      <w:r>
        <w:rPr>
          <w:rFonts w:ascii="仿宋_GB2312" w:eastAsia="仿宋_GB2312" w:hint="eastAsia"/>
          <w:sz w:val="32"/>
          <w:szCs w:val="32"/>
        </w:rPr>
        <w:t>和</w:t>
      </w:r>
      <w:r>
        <w:rPr>
          <w:rFonts w:ascii="仿宋_GB2312" w:eastAsia="仿宋_GB2312" w:hint="eastAsia"/>
          <w:sz w:val="32"/>
          <w:szCs w:val="32"/>
        </w:rPr>
        <w:t>60%</w:t>
      </w:r>
      <w:r>
        <w:rPr>
          <w:rFonts w:ascii="仿宋_GB2312" w:eastAsia="仿宋_GB2312" w:hint="eastAsia"/>
          <w:sz w:val="32"/>
          <w:szCs w:val="32"/>
        </w:rPr>
        <w:t>，其它学科教师岗位笔试和面试成绩各占</w:t>
      </w:r>
      <w:r>
        <w:rPr>
          <w:rFonts w:ascii="仿宋_GB2312" w:eastAsia="仿宋_GB2312" w:hint="eastAsia"/>
          <w:sz w:val="32"/>
          <w:szCs w:val="32"/>
        </w:rPr>
        <w:t>50%</w:t>
      </w:r>
      <w:r>
        <w:rPr>
          <w:rFonts w:ascii="仿宋_GB2312" w:eastAsia="仿宋_GB2312" w:hint="eastAsia"/>
          <w:sz w:val="32"/>
          <w:szCs w:val="32"/>
        </w:rPr>
        <w:t>。</w:t>
      </w:r>
      <w:r>
        <w:rPr>
          <w:rFonts w:ascii="仿宋_GB2312" w:eastAsia="仿宋_GB2312" w:hint="eastAsia"/>
          <w:sz w:val="32"/>
          <w:szCs w:val="32"/>
        </w:rPr>
        <w:t xml:space="preserve"> </w:t>
      </w:r>
    </w:p>
    <w:p w:rsidR="00710D98" w:rsidRDefault="00206F64">
      <w:pPr>
        <w:spacing w:line="560" w:lineRule="exact"/>
        <w:ind w:firstLineChars="196" w:firstLine="627"/>
        <w:rPr>
          <w:rFonts w:ascii="仿宋_GB2312" w:eastAsia="仿宋_GB2312"/>
          <w:sz w:val="32"/>
          <w:szCs w:val="32"/>
        </w:rPr>
      </w:pPr>
      <w:r>
        <w:rPr>
          <w:rFonts w:ascii="仿宋_GB2312" w:eastAsia="仿宋_GB2312" w:hint="eastAsia"/>
          <w:sz w:val="32"/>
          <w:szCs w:val="32"/>
        </w:rPr>
        <w:t>中小学教师岗位（不含音乐、体育、美术）考生总成绩计算办法为：考生总成绩</w:t>
      </w:r>
      <w:r>
        <w:rPr>
          <w:rFonts w:ascii="仿宋_GB2312" w:eastAsia="仿宋_GB2312" w:hint="eastAsia"/>
          <w:sz w:val="32"/>
          <w:szCs w:val="32"/>
        </w:rPr>
        <w:t>=</w:t>
      </w:r>
      <w:r>
        <w:rPr>
          <w:rFonts w:ascii="仿宋_GB2312" w:eastAsia="仿宋_GB2312" w:hint="eastAsia"/>
          <w:sz w:val="32"/>
          <w:szCs w:val="32"/>
        </w:rPr>
        <w:t>笔试成绩×（</w:t>
      </w:r>
      <w:r>
        <w:rPr>
          <w:rFonts w:ascii="仿宋_GB2312" w:eastAsia="仿宋_GB2312" w:hint="eastAsia"/>
          <w:sz w:val="32"/>
          <w:szCs w:val="32"/>
        </w:rPr>
        <w:t>50</w:t>
      </w:r>
      <w:r>
        <w:rPr>
          <w:rFonts w:ascii="仿宋_GB2312" w:eastAsia="仿宋_GB2312" w:hint="eastAsia"/>
          <w:sz w:val="32"/>
          <w:szCs w:val="32"/>
        </w:rPr>
        <w:t>÷笔试总分）</w:t>
      </w:r>
      <w:r>
        <w:rPr>
          <w:rFonts w:ascii="仿宋_GB2312" w:eastAsia="仿宋_GB2312" w:hint="eastAsia"/>
          <w:sz w:val="32"/>
          <w:szCs w:val="32"/>
        </w:rPr>
        <w:t>+</w:t>
      </w:r>
      <w:r>
        <w:rPr>
          <w:rFonts w:ascii="仿宋_GB2312" w:eastAsia="仿宋_GB2312" w:hint="eastAsia"/>
          <w:sz w:val="32"/>
          <w:szCs w:val="32"/>
        </w:rPr>
        <w:t>面试成绩×（</w:t>
      </w:r>
      <w:r>
        <w:rPr>
          <w:rFonts w:ascii="仿宋_GB2312" w:eastAsia="仿宋_GB2312" w:hint="eastAsia"/>
          <w:sz w:val="32"/>
          <w:szCs w:val="32"/>
        </w:rPr>
        <w:t>50</w:t>
      </w:r>
      <w:r>
        <w:rPr>
          <w:rFonts w:ascii="仿宋_GB2312" w:eastAsia="仿宋_GB2312" w:hint="eastAsia"/>
          <w:sz w:val="32"/>
          <w:szCs w:val="32"/>
        </w:rPr>
        <w:t>÷面试总分）。例如：语文教师岗位某考生笔试两科得分为</w:t>
      </w:r>
      <w:r>
        <w:rPr>
          <w:rFonts w:ascii="仿宋_GB2312" w:eastAsia="仿宋_GB2312" w:hint="eastAsia"/>
          <w:sz w:val="32"/>
          <w:szCs w:val="32"/>
        </w:rPr>
        <w:t>200</w:t>
      </w:r>
      <w:r>
        <w:rPr>
          <w:rFonts w:ascii="仿宋_GB2312" w:eastAsia="仿宋_GB2312" w:hint="eastAsia"/>
          <w:sz w:val="32"/>
          <w:szCs w:val="32"/>
        </w:rPr>
        <w:t>分，面试得分为</w:t>
      </w:r>
      <w:r>
        <w:rPr>
          <w:rFonts w:ascii="仿宋_GB2312" w:eastAsia="仿宋_GB2312" w:hint="eastAsia"/>
          <w:sz w:val="32"/>
          <w:szCs w:val="32"/>
        </w:rPr>
        <w:t>80.33</w:t>
      </w:r>
      <w:r>
        <w:rPr>
          <w:rFonts w:ascii="仿宋_GB2312" w:eastAsia="仿宋_GB2312" w:hint="eastAsia"/>
          <w:sz w:val="32"/>
          <w:szCs w:val="32"/>
        </w:rPr>
        <w:t>分，则该考生总成绩</w:t>
      </w:r>
      <w:r>
        <w:rPr>
          <w:rFonts w:ascii="仿宋_GB2312" w:eastAsia="仿宋_GB2312" w:hint="eastAsia"/>
          <w:sz w:val="32"/>
          <w:szCs w:val="32"/>
        </w:rPr>
        <w:t>=200</w:t>
      </w:r>
      <w:r>
        <w:rPr>
          <w:rFonts w:ascii="仿宋_GB2312" w:eastAsia="仿宋_GB2312" w:hint="eastAsia"/>
          <w:sz w:val="32"/>
          <w:szCs w:val="32"/>
        </w:rPr>
        <w:t>×（</w:t>
      </w:r>
      <w:r>
        <w:rPr>
          <w:rFonts w:ascii="仿宋_GB2312" w:eastAsia="仿宋_GB2312" w:hint="eastAsia"/>
          <w:sz w:val="32"/>
          <w:szCs w:val="32"/>
        </w:rPr>
        <w:t>50</w:t>
      </w:r>
      <w:r>
        <w:rPr>
          <w:rFonts w:ascii="仿宋_GB2312" w:eastAsia="仿宋_GB2312" w:hint="eastAsia"/>
          <w:sz w:val="32"/>
          <w:szCs w:val="32"/>
        </w:rPr>
        <w:t>÷</w:t>
      </w:r>
      <w:r>
        <w:rPr>
          <w:rFonts w:ascii="仿宋_GB2312" w:eastAsia="仿宋_GB2312" w:hint="eastAsia"/>
          <w:sz w:val="32"/>
          <w:szCs w:val="32"/>
        </w:rPr>
        <w:t>250</w:t>
      </w:r>
      <w:r>
        <w:rPr>
          <w:rFonts w:ascii="仿宋_GB2312" w:eastAsia="仿宋_GB2312" w:hint="eastAsia"/>
          <w:sz w:val="32"/>
          <w:szCs w:val="32"/>
        </w:rPr>
        <w:t>）</w:t>
      </w:r>
      <w:r>
        <w:rPr>
          <w:rFonts w:ascii="仿宋_GB2312" w:eastAsia="仿宋_GB2312" w:hint="eastAsia"/>
          <w:sz w:val="32"/>
          <w:szCs w:val="32"/>
        </w:rPr>
        <w:t>+80.33</w:t>
      </w:r>
      <w:r>
        <w:rPr>
          <w:rFonts w:ascii="仿宋_GB2312" w:eastAsia="仿宋_GB2312" w:hint="eastAsia"/>
          <w:sz w:val="32"/>
          <w:szCs w:val="32"/>
        </w:rPr>
        <w:t>×（</w:t>
      </w:r>
      <w:r>
        <w:rPr>
          <w:rFonts w:ascii="仿宋_GB2312" w:eastAsia="仿宋_GB2312" w:hint="eastAsia"/>
          <w:sz w:val="32"/>
          <w:szCs w:val="32"/>
        </w:rPr>
        <w:t>50</w:t>
      </w:r>
      <w:r>
        <w:rPr>
          <w:rFonts w:ascii="仿宋_GB2312" w:eastAsia="仿宋_GB2312" w:hint="eastAsia"/>
          <w:sz w:val="32"/>
          <w:szCs w:val="32"/>
        </w:rPr>
        <w:t>÷</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=80.165</w:t>
      </w:r>
      <w:r>
        <w:rPr>
          <w:rFonts w:ascii="仿宋_GB2312" w:eastAsia="仿宋_GB2312" w:hint="eastAsia"/>
          <w:sz w:val="32"/>
          <w:szCs w:val="32"/>
        </w:rPr>
        <w:t>分。</w:t>
      </w:r>
    </w:p>
    <w:p w:rsidR="00710D98" w:rsidRDefault="00206F64">
      <w:pPr>
        <w:spacing w:line="560" w:lineRule="exact"/>
        <w:ind w:firstLineChars="196" w:firstLine="627"/>
        <w:rPr>
          <w:rFonts w:ascii="仿宋_GB2312" w:eastAsia="仿宋_GB2312"/>
          <w:sz w:val="32"/>
          <w:szCs w:val="32"/>
        </w:rPr>
      </w:pPr>
      <w:r>
        <w:rPr>
          <w:rFonts w:ascii="仿宋_GB2312" w:eastAsia="仿宋_GB2312" w:hint="eastAsia"/>
          <w:sz w:val="32"/>
          <w:szCs w:val="32"/>
        </w:rPr>
        <w:lastRenderedPageBreak/>
        <w:t>音乐、体育教师岗位考生总成绩计算办法为：考生总成绩</w:t>
      </w:r>
      <w:r>
        <w:rPr>
          <w:rFonts w:ascii="仿宋_GB2312" w:eastAsia="仿宋_GB2312" w:hint="eastAsia"/>
          <w:sz w:val="32"/>
          <w:szCs w:val="32"/>
        </w:rPr>
        <w:t>=</w:t>
      </w:r>
      <w:r>
        <w:rPr>
          <w:rFonts w:ascii="仿宋_GB2312" w:eastAsia="仿宋_GB2312" w:hint="eastAsia"/>
          <w:sz w:val="32"/>
          <w:szCs w:val="32"/>
        </w:rPr>
        <w:t>笔试成绩×（</w:t>
      </w:r>
      <w:r>
        <w:rPr>
          <w:rFonts w:ascii="仿宋_GB2312" w:eastAsia="仿宋_GB2312" w:hint="eastAsia"/>
          <w:sz w:val="32"/>
          <w:szCs w:val="32"/>
        </w:rPr>
        <w:t>40</w:t>
      </w:r>
      <w:r>
        <w:rPr>
          <w:rFonts w:ascii="仿宋_GB2312" w:eastAsia="仿宋_GB2312" w:hint="eastAsia"/>
          <w:sz w:val="32"/>
          <w:szCs w:val="32"/>
        </w:rPr>
        <w:t>÷笔试总分）</w:t>
      </w:r>
      <w:r>
        <w:rPr>
          <w:rFonts w:ascii="仿宋_GB2312" w:eastAsia="仿宋_GB2312" w:hint="eastAsia"/>
          <w:sz w:val="32"/>
          <w:szCs w:val="32"/>
        </w:rPr>
        <w:t>+</w:t>
      </w:r>
      <w:r>
        <w:rPr>
          <w:rFonts w:ascii="仿宋_GB2312" w:eastAsia="仿宋_GB2312" w:hint="eastAsia"/>
          <w:sz w:val="32"/>
          <w:szCs w:val="32"/>
        </w:rPr>
        <w:t>面试成绩×（</w:t>
      </w:r>
      <w:r>
        <w:rPr>
          <w:rFonts w:ascii="仿宋_GB2312" w:eastAsia="仿宋_GB2312" w:hint="eastAsia"/>
          <w:sz w:val="32"/>
          <w:szCs w:val="32"/>
        </w:rPr>
        <w:t>60</w:t>
      </w:r>
      <w:r>
        <w:rPr>
          <w:rFonts w:ascii="仿宋_GB2312" w:eastAsia="仿宋_GB2312" w:hint="eastAsia"/>
          <w:sz w:val="32"/>
          <w:szCs w:val="32"/>
        </w:rPr>
        <w:t>÷面试总分）。例如：音乐、体育岗位某考生笔试两科得分为</w:t>
      </w:r>
      <w:r>
        <w:rPr>
          <w:rFonts w:ascii="仿宋_GB2312" w:eastAsia="仿宋_GB2312" w:hint="eastAsia"/>
          <w:sz w:val="32"/>
          <w:szCs w:val="32"/>
        </w:rPr>
        <w:t>150</w:t>
      </w:r>
      <w:r>
        <w:rPr>
          <w:rFonts w:ascii="仿宋_GB2312" w:eastAsia="仿宋_GB2312" w:hint="eastAsia"/>
          <w:sz w:val="32"/>
          <w:szCs w:val="32"/>
        </w:rPr>
        <w:t>分，面试得分为</w:t>
      </w:r>
      <w:r>
        <w:rPr>
          <w:rFonts w:ascii="仿宋_GB2312" w:eastAsia="仿宋_GB2312" w:hint="eastAsia"/>
          <w:sz w:val="32"/>
          <w:szCs w:val="32"/>
        </w:rPr>
        <w:t>80</w:t>
      </w:r>
      <w:r>
        <w:rPr>
          <w:rFonts w:ascii="仿宋_GB2312" w:eastAsia="仿宋_GB2312" w:hint="eastAsia"/>
          <w:sz w:val="32"/>
          <w:szCs w:val="32"/>
        </w:rPr>
        <w:t>分，则总成绩</w:t>
      </w:r>
      <w:r>
        <w:rPr>
          <w:rFonts w:ascii="仿宋_GB2312" w:eastAsia="仿宋_GB2312" w:hint="eastAsia"/>
          <w:sz w:val="32"/>
          <w:szCs w:val="32"/>
        </w:rPr>
        <w:t>=150</w:t>
      </w:r>
      <w:r>
        <w:rPr>
          <w:rFonts w:ascii="仿宋_GB2312" w:eastAsia="仿宋_GB2312" w:hint="eastAsia"/>
          <w:sz w:val="32"/>
          <w:szCs w:val="32"/>
        </w:rPr>
        <w:t>×（</w:t>
      </w:r>
      <w:r>
        <w:rPr>
          <w:rFonts w:ascii="仿宋_GB2312" w:eastAsia="仿宋_GB2312" w:hint="eastAsia"/>
          <w:sz w:val="32"/>
          <w:szCs w:val="32"/>
        </w:rPr>
        <w:t>40</w:t>
      </w:r>
      <w:r>
        <w:rPr>
          <w:rFonts w:ascii="仿宋_GB2312" w:eastAsia="仿宋_GB2312" w:hint="eastAsia"/>
          <w:sz w:val="32"/>
          <w:szCs w:val="32"/>
        </w:rPr>
        <w:t>÷</w:t>
      </w:r>
      <w:r>
        <w:rPr>
          <w:rFonts w:ascii="仿宋_GB2312" w:eastAsia="仿宋_GB2312" w:hint="eastAsia"/>
          <w:sz w:val="32"/>
          <w:szCs w:val="32"/>
        </w:rPr>
        <w:t>250</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0</w:t>
      </w:r>
      <w:r>
        <w:rPr>
          <w:rFonts w:ascii="仿宋_GB2312" w:eastAsia="仿宋_GB2312" w:hint="eastAsia"/>
          <w:sz w:val="32"/>
          <w:szCs w:val="32"/>
        </w:rPr>
        <w:t>×（</w:t>
      </w:r>
      <w:r>
        <w:rPr>
          <w:rFonts w:ascii="仿宋_GB2312" w:eastAsia="仿宋_GB2312" w:hint="eastAsia"/>
          <w:sz w:val="32"/>
          <w:szCs w:val="32"/>
        </w:rPr>
        <w:t>60</w:t>
      </w:r>
      <w:r>
        <w:rPr>
          <w:rFonts w:ascii="仿宋_GB2312" w:eastAsia="仿宋_GB2312" w:hint="eastAsia"/>
          <w:sz w:val="32"/>
          <w:szCs w:val="32"/>
        </w:rPr>
        <w:t>÷</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=72</w:t>
      </w:r>
      <w:r>
        <w:rPr>
          <w:rFonts w:ascii="仿宋_GB2312" w:eastAsia="仿宋_GB2312" w:hint="eastAsia"/>
          <w:sz w:val="32"/>
          <w:szCs w:val="32"/>
        </w:rPr>
        <w:t>分。</w:t>
      </w:r>
    </w:p>
    <w:p w:rsidR="00710D98" w:rsidRDefault="00206F64">
      <w:pPr>
        <w:spacing w:line="560" w:lineRule="exact"/>
        <w:ind w:firstLineChars="196" w:firstLine="627"/>
        <w:rPr>
          <w:rFonts w:ascii="仿宋_GB2312" w:eastAsia="仿宋_GB2312"/>
          <w:sz w:val="32"/>
          <w:szCs w:val="32"/>
          <w:u w:val="single"/>
        </w:rPr>
      </w:pPr>
      <w:r>
        <w:rPr>
          <w:rFonts w:ascii="仿宋_GB2312" w:eastAsia="仿宋_GB2312" w:hint="eastAsia"/>
          <w:sz w:val="32"/>
          <w:szCs w:val="32"/>
        </w:rPr>
        <w:t>考生总成绩四舍五入，保留</w:t>
      </w:r>
      <w:r>
        <w:rPr>
          <w:rFonts w:ascii="仿宋_GB2312" w:eastAsia="仿宋_GB2312" w:hint="eastAsia"/>
          <w:sz w:val="32"/>
          <w:szCs w:val="32"/>
        </w:rPr>
        <w:t>三位小数。</w:t>
      </w:r>
    </w:p>
    <w:p w:rsidR="00710D98" w:rsidRDefault="00206F64">
      <w:pPr>
        <w:pStyle w:val="a7"/>
        <w:adjustRightInd w:val="0"/>
        <w:snapToGrid w:val="0"/>
        <w:spacing w:before="0" w:beforeAutospacing="0" w:after="0" w:afterAutospacing="0"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6.</w:t>
      </w:r>
      <w:r>
        <w:rPr>
          <w:rFonts w:ascii="仿宋_GB2312" w:eastAsia="仿宋_GB2312" w:hAnsi="仿宋_GB2312" w:cs="仿宋_GB2312" w:hint="eastAsia"/>
          <w:b/>
          <w:sz w:val="32"/>
          <w:szCs w:val="32"/>
        </w:rPr>
        <w:t>确定入闱体检名单</w:t>
      </w:r>
    </w:p>
    <w:p w:rsidR="00710D98" w:rsidRDefault="00206F64">
      <w:pPr>
        <w:pStyle w:val="a7"/>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岗位计划数按照考生总成绩从高到低等额确定入闱体检人员名单。末位并列的面试成绩高的优先，若面试成绩也相同的按学科专业知识成绩高的优先，面试成绩和学科专业知识成绩均相同的，由特岗教师招聘工作领导小组采取加试方式确定入闱体检人员。其中：</w:t>
      </w:r>
    </w:p>
    <w:p w:rsidR="00710D98" w:rsidRDefault="00206F64">
      <w:pPr>
        <w:pStyle w:val="a7"/>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）达到面试开考比例的岗位，根据岗位计划数按照考生总成绩从高到低等额确定入闱体检人员名单；</w:t>
      </w:r>
    </w:p>
    <w:p w:rsidR="00710D98" w:rsidRDefault="00206F64">
      <w:pPr>
        <w:pStyle w:val="a7"/>
        <w:adjustRightInd w:val="0"/>
        <w:snapToGrid w:val="0"/>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）未达面试开考比例的岗位，按总成绩排序确定入闱体检人员名单时，</w:t>
      </w:r>
      <w:bookmarkStart w:id="2" w:name="_Hlk13584310"/>
      <w:r>
        <w:rPr>
          <w:rFonts w:ascii="仿宋_GB2312" w:eastAsia="仿宋_GB2312" w:hAnsi="仿宋_GB2312" w:cs="仿宋_GB2312" w:hint="eastAsia"/>
          <w:sz w:val="32"/>
          <w:szCs w:val="32"/>
        </w:rPr>
        <w:t>在岗位计划数内排在最后一位</w:t>
      </w:r>
      <w:r>
        <w:rPr>
          <w:rFonts w:ascii="仿宋_GB2312" w:eastAsia="仿宋_GB2312" w:hAnsi="仿宋_GB2312" w:cs="仿宋_GB2312" w:hint="eastAsia"/>
          <w:sz w:val="32"/>
          <w:szCs w:val="32"/>
        </w:rPr>
        <w:t>的考生，</w:t>
      </w:r>
      <w:bookmarkStart w:id="3" w:name="_Hlk13580093"/>
      <w:r>
        <w:rPr>
          <w:rFonts w:ascii="仿宋_GB2312" w:eastAsia="仿宋_GB2312" w:hAnsi="仿宋_GB2312" w:cs="仿宋_GB2312" w:hint="eastAsia"/>
          <w:sz w:val="32"/>
          <w:szCs w:val="32"/>
        </w:rPr>
        <w:t>其面试成绩须达到</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分或达到所在面试考场全部考生的平均分</w:t>
      </w:r>
      <w:bookmarkStart w:id="4" w:name="_Hlk13584735"/>
      <w:bookmarkEnd w:id="3"/>
      <w:r>
        <w:rPr>
          <w:rFonts w:ascii="仿宋_GB2312" w:eastAsia="仿宋_GB2312" w:hAnsi="仿宋_GB2312" w:cs="仿宋_GB2312" w:hint="eastAsia"/>
          <w:sz w:val="32"/>
          <w:szCs w:val="32"/>
        </w:rPr>
        <w:t>；排序在计划数内的其他考生全部入闱体检。</w:t>
      </w:r>
    </w:p>
    <w:bookmarkEnd w:id="2"/>
    <w:bookmarkEnd w:id="4"/>
    <w:p w:rsidR="00710D98" w:rsidRDefault="00206F64">
      <w:pPr>
        <w:pStyle w:val="a0"/>
        <w:tabs>
          <w:tab w:val="left" w:pos="5290"/>
        </w:tabs>
        <w:spacing w:after="0" w:line="560" w:lineRule="exact"/>
        <w:ind w:firstLine="576"/>
        <w:rPr>
          <w:rFonts w:ascii="仿宋" w:eastAsia="仿宋" w:hAnsi="仿宋"/>
          <w:b/>
          <w:kern w:val="0"/>
          <w:sz w:val="32"/>
          <w:szCs w:val="32"/>
        </w:rPr>
      </w:pPr>
      <w:r>
        <w:rPr>
          <w:rFonts w:ascii="楷体_GB2312" w:eastAsia="楷体_GB2312" w:hAnsi="楷体_GB2312" w:cs="楷体_GB2312" w:hint="eastAsia"/>
          <w:b/>
          <w:kern w:val="0"/>
          <w:sz w:val="32"/>
          <w:szCs w:val="32"/>
        </w:rPr>
        <w:t>（七）体检</w:t>
      </w:r>
      <w:r>
        <w:rPr>
          <w:rFonts w:ascii="仿宋" w:eastAsia="仿宋" w:hAnsi="仿宋"/>
          <w:b/>
          <w:kern w:val="0"/>
          <w:sz w:val="32"/>
          <w:szCs w:val="32"/>
        </w:rPr>
        <w:tab/>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．面试结束后，入闱体检人员名单在南昌市新建区人社局政府信息公开网站、新建区教育体育局政府信息公开网站上公布。</w:t>
      </w:r>
    </w:p>
    <w:p w:rsidR="00710D98" w:rsidRDefault="00206F64">
      <w:pPr>
        <w:pStyle w:val="a0"/>
        <w:spacing w:after="0" w:line="560" w:lineRule="exact"/>
        <w:ind w:firstLine="576"/>
        <w:rPr>
          <w:rFonts w:ascii="仿宋_GB2312" w:eastAsia="仿宋_GB2312"/>
          <w:sz w:val="32"/>
          <w:szCs w:val="32"/>
        </w:rPr>
      </w:pPr>
      <w:r>
        <w:rPr>
          <w:rFonts w:ascii="仿宋_GB2312" w:eastAsia="仿宋_GB2312" w:hAnsi="仿宋_GB2312" w:cs="仿宋_GB2312" w:hint="eastAsia"/>
          <w:kern w:val="0"/>
          <w:sz w:val="32"/>
          <w:szCs w:val="32"/>
        </w:rPr>
        <w:t>2.</w:t>
      </w:r>
      <w:r>
        <w:rPr>
          <w:rFonts w:ascii="仿宋_GB2312" w:eastAsia="仿宋_GB2312" w:hint="eastAsia"/>
          <w:sz w:val="32"/>
          <w:szCs w:val="32"/>
        </w:rPr>
        <w:t>体检标准参照《江西省教师资格申请人员体检标准（修订）》（赣教规字〔</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 xml:space="preserve">3 </w:t>
      </w:r>
      <w:r>
        <w:rPr>
          <w:rFonts w:ascii="仿宋_GB2312" w:eastAsia="仿宋_GB2312" w:hint="eastAsia"/>
          <w:sz w:val="32"/>
          <w:szCs w:val="32"/>
        </w:rPr>
        <w:t>号）文件执行。因放弃体检或体检不合格等情况出现的空额岗位，按考试总成绩依次递补一次；如遇总成绩相同的，面试成绩高的优先，面试成绩仍相同的，学科专业知</w:t>
      </w:r>
      <w:r>
        <w:rPr>
          <w:rFonts w:ascii="仿宋_GB2312" w:eastAsia="仿宋_GB2312" w:hint="eastAsia"/>
          <w:sz w:val="32"/>
          <w:szCs w:val="32"/>
        </w:rPr>
        <w:lastRenderedPageBreak/>
        <w:t>识成绩高的优先。递补人员面试成绩须达到</w:t>
      </w:r>
      <w:r>
        <w:rPr>
          <w:rFonts w:ascii="仿宋_GB2312" w:eastAsia="仿宋_GB2312" w:hint="eastAsia"/>
          <w:sz w:val="32"/>
          <w:szCs w:val="32"/>
        </w:rPr>
        <w:t xml:space="preserve"> 70 </w:t>
      </w:r>
      <w:r>
        <w:rPr>
          <w:rFonts w:ascii="仿宋_GB2312" w:eastAsia="仿宋_GB2312" w:hint="eastAsia"/>
          <w:sz w:val="32"/>
          <w:szCs w:val="32"/>
        </w:rPr>
        <w:t>分或达到所在面试考场全部考生的平均分。</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参加体检人员将按照疫情防控要求，携带有关证件，配合招聘组织部门及体检医院做好佩戴口罩、扫码、测温，以及其他疫情防控必要措施。</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实行体检结果互认。落实《国务院办公厅关于进一步做好高校毕业生等青年就业创业工作的通知》（国办发〔</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号）要求，高校毕业生近</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个月内已在合规医疗机构按照《江西省教师资格申请人员体检办法（修订）》（赣教规字〔</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号）进行体检或已完成外科、内科、胸透</w:t>
      </w:r>
      <w:r>
        <w:rPr>
          <w:rFonts w:ascii="仿宋_GB2312" w:eastAsia="仿宋_GB2312" w:hAnsi="仿宋_GB2312" w:cs="仿宋_GB2312" w:hint="eastAsia"/>
          <w:kern w:val="0"/>
          <w:sz w:val="32"/>
          <w:szCs w:val="32"/>
        </w:rPr>
        <w:t>X</w:t>
      </w:r>
      <w:r>
        <w:rPr>
          <w:rFonts w:ascii="仿宋_GB2312" w:eastAsia="仿宋_GB2312" w:hAnsi="仿宋_GB2312" w:cs="仿宋_GB2312" w:hint="eastAsia"/>
          <w:kern w:val="0"/>
          <w:sz w:val="32"/>
          <w:szCs w:val="32"/>
        </w:rPr>
        <w:t>线片等基本健康体检项目的，认可其结果，原则上不要求其就已检项目重复体检。</w:t>
      </w:r>
    </w:p>
    <w:p w:rsidR="00710D98" w:rsidRDefault="00206F64">
      <w:pPr>
        <w:pStyle w:val="a0"/>
        <w:spacing w:after="0" w:line="560" w:lineRule="exact"/>
        <w:ind w:firstLine="576"/>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（八）考核</w:t>
      </w:r>
    </w:p>
    <w:p w:rsidR="00710D98" w:rsidRDefault="00206F64">
      <w:pPr>
        <w:pStyle w:val="a0"/>
        <w:spacing w:after="0"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考核工作由</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年新建区</w:t>
      </w:r>
      <w:r>
        <w:rPr>
          <w:rFonts w:ascii="仿宋_GB2312" w:eastAsia="仿宋_GB2312" w:hAnsi="仿宋_GB2312" w:cs="仿宋_GB2312" w:hint="eastAsia"/>
          <w:kern w:val="0"/>
          <w:sz w:val="32"/>
          <w:szCs w:val="32"/>
        </w:rPr>
        <w:t>特岗教师招聘</w:t>
      </w:r>
      <w:r>
        <w:rPr>
          <w:rFonts w:ascii="仿宋_GB2312" w:eastAsia="仿宋_GB2312" w:hAnsi="仿宋_GB2312" w:cs="仿宋_GB2312" w:hint="eastAsia"/>
          <w:sz w:val="32"/>
          <w:szCs w:val="32"/>
        </w:rPr>
        <w:t>工作领导小组</w:t>
      </w:r>
      <w:r>
        <w:rPr>
          <w:rFonts w:ascii="仿宋_GB2312" w:eastAsia="仿宋_GB2312" w:hAnsi="仿宋_GB2312" w:cs="仿宋_GB2312" w:hint="eastAsia"/>
          <w:kern w:val="0"/>
          <w:sz w:val="32"/>
          <w:szCs w:val="32"/>
        </w:rPr>
        <w:t>安排进行。通过调查了解或查阅档案的形式，从思想政治表现、道德品质、业务能力、工作实绩等方面对考生进行考核。</w:t>
      </w:r>
    </w:p>
    <w:p w:rsidR="00710D98" w:rsidRDefault="00206F64">
      <w:pPr>
        <w:pStyle w:val="a0"/>
        <w:spacing w:after="0"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考核结果要形成书面材料，一般为</w:t>
      </w:r>
      <w:r>
        <w:rPr>
          <w:rFonts w:ascii="仿宋_GB2312" w:eastAsia="仿宋_GB2312" w:hAnsi="仿宋_GB2312" w:cs="仿宋_GB2312" w:hint="eastAsia"/>
          <w:kern w:val="0"/>
          <w:sz w:val="32"/>
          <w:szCs w:val="32"/>
        </w:rPr>
        <w:t>500</w:t>
      </w:r>
      <w:r>
        <w:rPr>
          <w:rFonts w:ascii="仿宋_GB2312" w:eastAsia="仿宋_GB2312" w:hAnsi="仿宋_GB2312" w:cs="仿宋_GB2312" w:hint="eastAsia"/>
          <w:kern w:val="0"/>
          <w:sz w:val="32"/>
          <w:szCs w:val="32"/>
        </w:rPr>
        <w:t>字左右。考核结论应实事求是，客观公正。有不良反映的要核实清楚；考核不合格的，取消其招聘资格。</w:t>
      </w:r>
    </w:p>
    <w:p w:rsidR="00710D98" w:rsidRDefault="00206F64">
      <w:pPr>
        <w:pStyle w:val="a0"/>
        <w:spacing w:after="0" w:line="560" w:lineRule="exact"/>
        <w:ind w:firstLineChars="200" w:firstLine="640"/>
        <w:rPr>
          <w:rFonts w:ascii="楷体_GB2312" w:eastAsia="楷体_GB2312" w:hAnsi="楷体_GB2312" w:cs="楷体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．因放弃考核或考核不合格等情况出现的空额岗位，不再递补。</w:t>
      </w:r>
    </w:p>
    <w:p w:rsidR="00710D98" w:rsidRDefault="00206F64">
      <w:pPr>
        <w:pStyle w:val="a0"/>
        <w:spacing w:after="0" w:line="560" w:lineRule="exact"/>
        <w:ind w:firstLine="576"/>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（九）选岗及公示</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考试、体检、考核工作结束后，对招考未标注具体招聘学校的岗位，在选岗前进行公示。综合考试、体检和考核结果，按总成绩由高分到低分依次选定岗位。如遇总成绩</w:t>
      </w:r>
      <w:r>
        <w:rPr>
          <w:rFonts w:ascii="仿宋_GB2312" w:eastAsia="仿宋_GB2312" w:hAnsi="仿宋_GB2312" w:cs="仿宋_GB2312" w:hint="eastAsia"/>
          <w:kern w:val="0"/>
          <w:sz w:val="32"/>
          <w:szCs w:val="32"/>
        </w:rPr>
        <w:t>相同的，面试成绩</w:t>
      </w:r>
      <w:r>
        <w:rPr>
          <w:rFonts w:ascii="仿宋_GB2312" w:eastAsia="仿宋_GB2312" w:hAnsi="仿宋_GB2312" w:cs="仿宋_GB2312" w:hint="eastAsia"/>
          <w:kern w:val="0"/>
          <w:sz w:val="32"/>
          <w:szCs w:val="32"/>
        </w:rPr>
        <w:lastRenderedPageBreak/>
        <w:t>高的优先，面试成绩仍相同的，学科专业知识成绩高的优先。</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经特岗教师招聘工作领导小组研究确定拟聘人员名单，并将拟聘用人员名单在南昌市新建区人社局政府信息公开网站、新建区教育体育局政府信息公开网站上进行不少于</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个工作日的公示，公示未通过的空缺名额不再递补。</w:t>
      </w:r>
    </w:p>
    <w:p w:rsidR="00710D98" w:rsidRDefault="00206F64">
      <w:pPr>
        <w:pStyle w:val="a0"/>
        <w:spacing w:after="0" w:line="560" w:lineRule="exact"/>
        <w:ind w:firstLine="576"/>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（十）聘用</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拟聘人员经公示无异议后，报区政府常务会研究确定后及时按规定为聘用人员办</w:t>
      </w:r>
      <w:r>
        <w:rPr>
          <w:rFonts w:ascii="仿宋_GB2312" w:eastAsia="仿宋_GB2312" w:hAnsi="仿宋_GB2312" w:cs="仿宋_GB2312" w:hint="eastAsia"/>
          <w:kern w:val="0"/>
          <w:sz w:val="32"/>
          <w:szCs w:val="32"/>
        </w:rPr>
        <w:t>理聘用手续。</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特岗教师实行合同管理，由教育部门与教师签订</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年聘任协议，纳入所在学校在职在编教师统一管理范围，享受当地公办教师工资、津贴、职称评聘、评优评先等各项政策同等待遇。</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年聘期结束后，对考核合格，自愿留在本地学校的特岗教师，经审核，办理事业单位人员聘用手续，工资发放纳入当地财政负担范围。</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特岗教师工资享受国家规定的待遇，且不实行试用期。</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实施先上岗再考证。省内外在</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年及</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年中小学</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含幼儿园、中等职业学校</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教师资格考试中受疫情影响考生，笔试入闱后，可凭中小学教师资格考试笔试成绩单或面试成绩单</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“受到疫情影响”栏标注为“是”</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等相关材料参加教师招聘面试，通过面试、体检等环节的考生可以先上岗从事辅助性教育教学工作，再参加考试并取得教师资格。受疫情影响的高校毕业生参加公办中小学幼儿园教师公开招聘被聘用的，在订立聘用合同时应当按规定约定</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年试用期，试用期内未取得相应教师资格的，依法解除聘用合同。</w:t>
      </w:r>
    </w:p>
    <w:p w:rsidR="00710D98" w:rsidRDefault="00206F64">
      <w:pPr>
        <w:pStyle w:val="a0"/>
        <w:spacing w:after="0" w:line="560" w:lineRule="exact"/>
        <w:ind w:firstLine="576"/>
        <w:rPr>
          <w:rFonts w:ascii="黑体" w:eastAsia="黑体" w:hAnsi="黑体"/>
          <w:b/>
          <w:sz w:val="32"/>
          <w:szCs w:val="32"/>
        </w:rPr>
      </w:pPr>
      <w:r>
        <w:rPr>
          <w:rFonts w:ascii="黑体" w:eastAsia="黑体" w:hAnsi="黑体" w:hint="eastAsia"/>
          <w:b/>
          <w:sz w:val="32"/>
          <w:szCs w:val="32"/>
        </w:rPr>
        <w:t xml:space="preserve"> </w:t>
      </w:r>
      <w:r>
        <w:rPr>
          <w:rFonts w:ascii="黑体" w:eastAsia="黑体" w:hAnsi="黑体" w:hint="eastAsia"/>
          <w:b/>
          <w:sz w:val="32"/>
          <w:szCs w:val="32"/>
        </w:rPr>
        <w:t>五、纪律与监督</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（一）公开招聘教师工作是</w:t>
      </w:r>
      <w:r>
        <w:rPr>
          <w:rFonts w:ascii="仿宋_GB2312" w:eastAsia="仿宋_GB2312" w:hAnsi="仿宋_GB2312" w:cs="仿宋_GB2312" w:hint="eastAsia"/>
          <w:kern w:val="0"/>
          <w:sz w:val="32"/>
          <w:szCs w:val="32"/>
        </w:rPr>
        <w:t>一项十分重要而严肃的工作，关系到党和政府的形象，涉及到参考人员的切身利益，要做到信息公开、过程公开、结果公开，接受社会及有关部门的监督。</w:t>
      </w:r>
    </w:p>
    <w:p w:rsidR="00710D98" w:rsidRDefault="00206F64">
      <w:pPr>
        <w:pStyle w:val="a0"/>
        <w:spacing w:after="0" w:line="560" w:lineRule="exact"/>
        <w:ind w:firstLine="576"/>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（二）应聘人员要诚实守信，不提供虚假材料，对违反公开招聘纪律的应聘人员，视情节轻重取消考试、聘用资格，直至解除聘用合同、清退。</w:t>
      </w:r>
    </w:p>
    <w:p w:rsidR="00710D98" w:rsidRDefault="00206F64">
      <w:pPr>
        <w:spacing w:line="560" w:lineRule="exact"/>
        <w:ind w:firstLineChars="150" w:firstLine="4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参加招聘工作的有关部门和学校要高度重视、认真对待、精心组织、精心实施，注意工作的各个环节，遵守各项工作纪律，严格遵守保密规定，杜绝任何舞弊的现象发生。若出现舞弊或工作失职并造成一定后果的，将根据有关规定追究有关单位领导和工作人员的责任，视情</w:t>
      </w:r>
      <w:r>
        <w:rPr>
          <w:rFonts w:ascii="仿宋_GB2312" w:eastAsia="仿宋_GB2312" w:hAnsi="仿宋_GB2312" w:cs="仿宋_GB2312" w:hint="eastAsia"/>
          <w:kern w:val="0"/>
          <w:sz w:val="32"/>
          <w:szCs w:val="32"/>
        </w:rPr>
        <w:t>节轻重调离聘用工作岗位或给予处分。</w:t>
      </w:r>
    </w:p>
    <w:p w:rsidR="00710D98" w:rsidRDefault="00206F64">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sz w:val="32"/>
          <w:szCs w:val="32"/>
        </w:rPr>
        <w:t>所有参与工作的人员要严格执行《中共中央组织部、人力资源社会保障部关于印发〈事业单位人事管理回避规定〉的通知》（人社部规</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号）要求及有《南昌市人民政府办公厅关于印发南昌市县（区）乡（镇、街道）事业单位统一组织公开招聘实施意见的通知》（洪府厅发</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号）第七条第（一）款所列情形的，要实行回避。</w:t>
      </w:r>
    </w:p>
    <w:p w:rsidR="00710D98" w:rsidRDefault="00206F64">
      <w:pPr>
        <w:adjustRightInd w:val="0"/>
        <w:snapToGrid w:val="0"/>
        <w:spacing w:line="560" w:lineRule="exact"/>
        <w:ind w:leftChars="13" w:left="27" w:rightChars="-20" w:right="-42" w:firstLineChars="193" w:firstLine="620"/>
        <w:rPr>
          <w:rFonts w:ascii="黑体" w:eastAsia="黑体" w:hAnsi="黑体"/>
          <w:b/>
          <w:sz w:val="32"/>
          <w:szCs w:val="32"/>
        </w:rPr>
      </w:pPr>
      <w:r>
        <w:rPr>
          <w:rFonts w:ascii="黑体" w:eastAsia="黑体" w:hAnsi="黑体" w:hint="eastAsia"/>
          <w:b/>
          <w:sz w:val="32"/>
          <w:szCs w:val="32"/>
        </w:rPr>
        <w:t>六、其他</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年全区特岗教师招聘工作</w:t>
      </w:r>
      <w:r>
        <w:rPr>
          <w:rFonts w:ascii="仿宋_GB2312" w:eastAsia="仿宋_GB2312" w:hAnsi="仿宋_GB2312" w:cs="仿宋_GB2312" w:hint="eastAsia"/>
          <w:sz w:val="32"/>
          <w:szCs w:val="32"/>
        </w:rPr>
        <w:t>接受社会各方监督，监督电话为：</w:t>
      </w:r>
      <w:r>
        <w:rPr>
          <w:rFonts w:ascii="仿宋_GB2312" w:eastAsia="仿宋_GB2312" w:hAnsi="仿宋_GB2312" w:cs="仿宋_GB2312" w:hint="eastAsia"/>
          <w:sz w:val="32"/>
          <w:szCs w:val="32"/>
        </w:rPr>
        <w:t>0791-83701580</w:t>
      </w:r>
      <w:r>
        <w:rPr>
          <w:rFonts w:ascii="仿宋_GB2312" w:eastAsia="仿宋_GB2312" w:hAnsi="仿宋_GB2312" w:cs="仿宋_GB2312" w:hint="eastAsia"/>
          <w:sz w:val="32"/>
          <w:szCs w:val="32"/>
        </w:rPr>
        <w:t>（区纪委监委）、</w:t>
      </w:r>
      <w:r>
        <w:rPr>
          <w:rFonts w:ascii="仿宋_GB2312" w:eastAsia="仿宋_GB2312" w:hAnsi="仿宋_GB2312" w:cs="仿宋_GB2312" w:hint="eastAsia"/>
          <w:sz w:val="32"/>
          <w:szCs w:val="32"/>
        </w:rPr>
        <w:t>0791-83702230</w:t>
      </w:r>
      <w:r>
        <w:rPr>
          <w:rFonts w:ascii="仿宋_GB2312" w:eastAsia="仿宋_GB2312" w:hAnsi="仿宋_GB2312" w:cs="仿宋_GB2312" w:hint="eastAsia"/>
          <w:sz w:val="32"/>
          <w:szCs w:val="32"/>
        </w:rPr>
        <w:t>（区人社局），</w:t>
      </w:r>
      <w:r>
        <w:rPr>
          <w:rFonts w:ascii="仿宋_GB2312" w:eastAsia="仿宋_GB2312" w:hAnsi="仿宋_GB2312" w:cs="仿宋_GB2312" w:hint="eastAsia"/>
          <w:sz w:val="32"/>
          <w:szCs w:val="32"/>
        </w:rPr>
        <w:t>0791-83758482</w:t>
      </w:r>
      <w:r>
        <w:rPr>
          <w:rFonts w:ascii="仿宋_GB2312" w:eastAsia="仿宋_GB2312" w:hAnsi="仿宋_GB2312" w:cs="仿宋_GB2312" w:hint="eastAsia"/>
          <w:sz w:val="32"/>
          <w:szCs w:val="32"/>
        </w:rPr>
        <w:t>（区教体局）。</w:t>
      </w:r>
    </w:p>
    <w:p w:rsidR="00710D98" w:rsidRDefault="00206F64">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各阶段具体安排、有关要求等事项均在新建区人社局政府信息公开网站</w:t>
      </w:r>
      <w:r>
        <w:rPr>
          <w:rFonts w:ascii="仿宋_GB2312" w:eastAsia="仿宋_GB2312" w:hAnsi="仿宋_GB2312" w:cs="仿宋_GB2312" w:hint="eastAsia"/>
          <w:sz w:val="32"/>
          <w:szCs w:val="32"/>
        </w:rPr>
        <w:t xml:space="preserve"> (http://xjq.nc.gov.cn/xjqrmzf/xjqrsj/xxgk_bmlist.shtml)</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新建区教育体育局政府信息公开网站</w:t>
      </w:r>
      <w:r>
        <w:rPr>
          <w:rFonts w:ascii="仿宋_GB2312" w:eastAsia="仿宋_GB2312" w:hAnsi="仿宋_GB2312" w:cs="仿宋_GB2312" w:hint="eastAsia"/>
          <w:sz w:val="32"/>
          <w:szCs w:val="32"/>
        </w:rPr>
        <w:t xml:space="preserve"> (http://xjq.nc.gov.cn/xjqrmzf/xjqjtj/xxgk_bmlist.shtml)(</w:t>
      </w:r>
      <w:r>
        <w:rPr>
          <w:rFonts w:ascii="仿宋_GB2312" w:eastAsia="仿宋_GB2312" w:hAnsi="仿宋_GB2312" w:cs="仿宋_GB2312" w:hint="eastAsia"/>
          <w:sz w:val="32"/>
          <w:szCs w:val="32"/>
        </w:rPr>
        <w:t>法定主动公开内容—其他法定信息—公告公示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栏目上发布，请相关考生自行关注并保持电话畅通，相关人员因未看到公告或电话联络受阻而造成影响的一切后果自</w:t>
      </w:r>
      <w:r>
        <w:rPr>
          <w:rFonts w:ascii="仿宋_GB2312" w:eastAsia="仿宋_GB2312" w:hAnsi="仿宋_GB2312" w:cs="仿宋_GB2312" w:hint="eastAsia"/>
          <w:sz w:val="32"/>
          <w:szCs w:val="32"/>
        </w:rPr>
        <w:t>行承担。</w:t>
      </w:r>
    </w:p>
    <w:p w:rsidR="00710D98" w:rsidRDefault="00206F64">
      <w:pPr>
        <w:spacing w:line="560" w:lineRule="exact"/>
        <w:ind w:firstLine="645"/>
        <w:rPr>
          <w:rFonts w:ascii="仿宋_GB2312" w:eastAsia="仿宋_GB2312" w:hAnsi="仿宋_GB2312" w:cs="仿宋_GB2312"/>
          <w:color w:val="FF0000"/>
          <w:sz w:val="32"/>
          <w:szCs w:val="32"/>
        </w:rPr>
      </w:pPr>
      <w:r>
        <w:rPr>
          <w:rFonts w:ascii="仿宋_GB2312" w:eastAsia="仿宋_GB2312" w:hint="eastAsia"/>
          <w:sz w:val="32"/>
          <w:szCs w:val="32"/>
        </w:rPr>
        <w:t>3.</w:t>
      </w:r>
      <w:r>
        <w:rPr>
          <w:rFonts w:ascii="仿宋_GB2312" w:eastAsia="仿宋_GB2312" w:hint="eastAsia"/>
          <w:sz w:val="32"/>
          <w:szCs w:val="32"/>
        </w:rPr>
        <w:t>本次招聘按照南昌市疫情防控常态化工作要求，严格执行疫情防控措施，确保招聘工作安全、有序进行。</w:t>
      </w:r>
    </w:p>
    <w:p w:rsidR="00710D98" w:rsidRDefault="00206F6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未尽事宜按有关规定执行。</w:t>
      </w:r>
    </w:p>
    <w:p w:rsidR="00710D98" w:rsidRDefault="00206F64">
      <w:pPr>
        <w:spacing w:line="560" w:lineRule="exact"/>
        <w:ind w:firstLineChars="200" w:firstLine="643"/>
        <w:rPr>
          <w:rFonts w:ascii="仿宋_GB2312" w:eastAsia="仿宋_GB2312"/>
          <w:b/>
          <w:bCs/>
          <w:sz w:val="32"/>
          <w:szCs w:val="32"/>
        </w:rPr>
      </w:pPr>
      <w:r>
        <w:rPr>
          <w:rFonts w:ascii="黑体" w:eastAsia="黑体" w:hAnsi="黑体" w:cs="黑体" w:hint="eastAsia"/>
          <w:b/>
          <w:bCs/>
          <w:sz w:val="32"/>
          <w:szCs w:val="32"/>
        </w:rPr>
        <w:t>七、本</w:t>
      </w:r>
      <w:r>
        <w:rPr>
          <w:rFonts w:ascii="黑体" w:eastAsia="黑体" w:hAnsi="黑体" w:cs="黑体" w:hint="eastAsia"/>
          <w:b/>
          <w:bCs/>
          <w:sz w:val="32"/>
          <w:szCs w:val="32"/>
        </w:rPr>
        <w:t>公告</w:t>
      </w:r>
      <w:r>
        <w:rPr>
          <w:rFonts w:ascii="黑体" w:eastAsia="黑体" w:hAnsi="黑体" w:cs="黑体" w:hint="eastAsia"/>
          <w:b/>
          <w:bCs/>
          <w:sz w:val="32"/>
          <w:szCs w:val="32"/>
        </w:rPr>
        <w:t>解释权属</w:t>
      </w:r>
      <w:r>
        <w:rPr>
          <w:rFonts w:ascii="黑体" w:eastAsia="黑体" w:hAnsi="黑体" w:cs="黑体" w:hint="eastAsia"/>
          <w:b/>
          <w:bCs/>
          <w:sz w:val="32"/>
          <w:szCs w:val="32"/>
        </w:rPr>
        <w:t>202</w:t>
      </w:r>
      <w:r>
        <w:rPr>
          <w:rFonts w:ascii="黑体" w:eastAsia="黑体" w:hAnsi="黑体" w:cs="黑体" w:hint="eastAsia"/>
          <w:b/>
          <w:bCs/>
          <w:sz w:val="32"/>
          <w:szCs w:val="32"/>
        </w:rPr>
        <w:t>2</w:t>
      </w:r>
      <w:r>
        <w:rPr>
          <w:rFonts w:ascii="黑体" w:eastAsia="黑体" w:hAnsi="黑体" w:cs="黑体" w:hint="eastAsia"/>
          <w:b/>
          <w:bCs/>
          <w:sz w:val="32"/>
          <w:szCs w:val="32"/>
        </w:rPr>
        <w:t>年新建区特岗教师招聘工作领导小组。</w:t>
      </w:r>
    </w:p>
    <w:p w:rsidR="00710D98" w:rsidRDefault="00710D98">
      <w:pPr>
        <w:pStyle w:val="a0"/>
        <w:spacing w:after="0" w:line="560" w:lineRule="exact"/>
        <w:ind w:leftChars="304" w:left="1598" w:hangingChars="300" w:hanging="960"/>
        <w:jc w:val="left"/>
        <w:rPr>
          <w:rFonts w:ascii="仿宋_GB2312" w:eastAsia="仿宋_GB2312" w:hAnsi="仿宋_GB2312" w:cs="仿宋_GB2312"/>
          <w:kern w:val="0"/>
          <w:sz w:val="32"/>
          <w:szCs w:val="32"/>
        </w:rPr>
      </w:pPr>
    </w:p>
    <w:p w:rsidR="00710D98" w:rsidRDefault="00206F64">
      <w:pPr>
        <w:pStyle w:val="a0"/>
        <w:spacing w:after="0" w:line="560" w:lineRule="exact"/>
        <w:ind w:leftChars="304" w:left="1598" w:hangingChars="300" w:hanging="9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新建区</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年特岗教师招聘笔试后工作日程安排</w:t>
      </w:r>
    </w:p>
    <w:p w:rsidR="00710D98" w:rsidRDefault="00206F64">
      <w:pPr>
        <w:pStyle w:val="a0"/>
        <w:spacing w:after="0" w:line="560" w:lineRule="exact"/>
        <w:ind w:leftChars="760" w:left="159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新建区</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年特岗教师招聘岗位表</w:t>
      </w:r>
    </w:p>
    <w:p w:rsidR="00710D98" w:rsidRDefault="00206F64">
      <w:pPr>
        <w:pStyle w:val="a0"/>
        <w:spacing w:after="0" w:line="560" w:lineRule="exact"/>
        <w:ind w:leftChars="760" w:left="1916" w:hangingChars="100" w:hanging="32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新建区</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年特岗教师面试说课使用教材</w:t>
      </w:r>
    </w:p>
    <w:p w:rsidR="00710D98" w:rsidRDefault="00206F64">
      <w:pPr>
        <w:pStyle w:val="a0"/>
        <w:spacing w:after="0" w:line="600"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诚信报考承诺书（样式）</w:t>
      </w:r>
    </w:p>
    <w:p w:rsidR="00710D98" w:rsidRDefault="00710D98">
      <w:pPr>
        <w:pStyle w:val="a0"/>
        <w:spacing w:after="0" w:line="600" w:lineRule="exact"/>
        <w:ind w:firstLineChars="800" w:firstLine="2560"/>
        <w:rPr>
          <w:rFonts w:ascii="仿宋_GB2312" w:eastAsia="仿宋_GB2312" w:hAnsi="仿宋_GB2312" w:cs="仿宋_GB2312"/>
          <w:sz w:val="32"/>
          <w:szCs w:val="32"/>
        </w:rPr>
      </w:pPr>
    </w:p>
    <w:p w:rsidR="00710D98" w:rsidRDefault="00710D98">
      <w:pPr>
        <w:pStyle w:val="a0"/>
        <w:spacing w:after="0" w:line="600" w:lineRule="exact"/>
        <w:ind w:firstLineChars="800" w:firstLine="2560"/>
        <w:rPr>
          <w:rFonts w:ascii="仿宋_GB2312" w:eastAsia="仿宋_GB2312" w:hAnsi="仿宋_GB2312" w:cs="仿宋_GB2312"/>
          <w:sz w:val="32"/>
          <w:szCs w:val="32"/>
        </w:rPr>
      </w:pPr>
    </w:p>
    <w:p w:rsidR="00710D98" w:rsidRDefault="00206F64">
      <w:pPr>
        <w:pStyle w:val="a0"/>
        <w:spacing w:after="0" w:line="600" w:lineRule="exact"/>
        <w:ind w:firstLineChars="800" w:firstLine="256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kern w:val="0"/>
          <w:sz w:val="32"/>
          <w:szCs w:val="32"/>
        </w:rPr>
        <w:t>新建区特岗教师招聘工作领导小组</w:t>
      </w:r>
    </w:p>
    <w:p w:rsidR="00710D98" w:rsidRDefault="00206F64">
      <w:pPr>
        <w:pStyle w:val="a0"/>
        <w:spacing w:after="0" w:line="600" w:lineRule="exact"/>
        <w:ind w:firstLineChars="1400" w:firstLine="4480"/>
        <w:jc w:val="left"/>
        <w:rPr>
          <w:rFonts w:ascii="仿宋_GB2312" w:eastAsia="仿宋_GB2312" w:hAnsi="仿宋_GB2312" w:cs="仿宋_GB2312"/>
          <w:kern w:val="0"/>
          <w:sz w:val="32"/>
          <w:szCs w:val="32"/>
        </w:rPr>
        <w:sectPr w:rsidR="00710D98">
          <w:headerReference w:type="default" r:id="rId7"/>
          <w:footerReference w:type="even" r:id="rId8"/>
          <w:footerReference w:type="default" r:id="rId9"/>
          <w:endnotePr>
            <w:numFmt w:val="decimal"/>
          </w:endnotePr>
          <w:pgSz w:w="11906" w:h="16838"/>
          <w:pgMar w:top="1474" w:right="1417" w:bottom="1417" w:left="1417" w:header="851" w:footer="992" w:gutter="0"/>
          <w:pgNumType w:fmt="numberInDash"/>
          <w:cols w:space="720"/>
          <w:docGrid w:type="lines" w:linePitch="312"/>
        </w:sectPr>
      </w:pP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日</w:t>
      </w:r>
      <w:bookmarkStart w:id="5" w:name="_GoBack"/>
      <w:bookmarkEnd w:id="5"/>
    </w:p>
    <w:p w:rsidR="00710D98" w:rsidRDefault="00206F64">
      <w:pPr>
        <w:spacing w:line="560"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1</w:t>
      </w:r>
    </w:p>
    <w:p w:rsidR="00710D98" w:rsidRDefault="00710D98">
      <w:pPr>
        <w:spacing w:line="560" w:lineRule="exact"/>
        <w:rPr>
          <w:rFonts w:ascii="黑体" w:eastAsia="黑体" w:hAnsi="黑体" w:cs="黑体"/>
          <w:kern w:val="0"/>
          <w:sz w:val="32"/>
          <w:szCs w:val="32"/>
        </w:rPr>
      </w:pPr>
    </w:p>
    <w:p w:rsidR="00710D98" w:rsidRDefault="00206F64">
      <w:pPr>
        <w:spacing w:line="560" w:lineRule="exact"/>
        <w:jc w:val="center"/>
        <w:rPr>
          <w:rFonts w:ascii="宋体" w:hAnsi="宋体" w:cs="宋体"/>
          <w:b/>
          <w:kern w:val="0"/>
          <w:sz w:val="44"/>
          <w:szCs w:val="44"/>
        </w:rPr>
      </w:pPr>
      <w:r>
        <w:rPr>
          <w:rFonts w:ascii="宋体" w:hAnsi="宋体" w:cs="宋体" w:hint="eastAsia"/>
          <w:b/>
          <w:kern w:val="0"/>
          <w:sz w:val="44"/>
          <w:szCs w:val="44"/>
        </w:rPr>
        <w:t>新建区</w:t>
      </w:r>
      <w:r>
        <w:rPr>
          <w:rFonts w:ascii="宋体" w:hAnsi="宋体" w:cs="宋体" w:hint="eastAsia"/>
          <w:b/>
          <w:kern w:val="0"/>
          <w:sz w:val="44"/>
          <w:szCs w:val="44"/>
        </w:rPr>
        <w:t>202</w:t>
      </w:r>
      <w:r>
        <w:rPr>
          <w:rFonts w:ascii="宋体" w:hAnsi="宋体" w:cs="宋体" w:hint="eastAsia"/>
          <w:b/>
          <w:kern w:val="0"/>
          <w:sz w:val="44"/>
          <w:szCs w:val="44"/>
        </w:rPr>
        <w:t>2</w:t>
      </w:r>
      <w:r>
        <w:rPr>
          <w:rFonts w:ascii="宋体" w:hAnsi="宋体" w:cs="宋体" w:hint="eastAsia"/>
          <w:b/>
          <w:kern w:val="0"/>
          <w:sz w:val="44"/>
          <w:szCs w:val="44"/>
        </w:rPr>
        <w:t>年特岗教师招聘笔试后工作</w:t>
      </w:r>
    </w:p>
    <w:p w:rsidR="00710D98" w:rsidRDefault="00206F64">
      <w:pPr>
        <w:spacing w:line="560" w:lineRule="exact"/>
        <w:jc w:val="center"/>
        <w:rPr>
          <w:rFonts w:ascii="宋体" w:hAnsi="宋体" w:cs="宋体"/>
          <w:b/>
          <w:kern w:val="0"/>
          <w:sz w:val="44"/>
          <w:szCs w:val="44"/>
        </w:rPr>
      </w:pPr>
      <w:r>
        <w:rPr>
          <w:rFonts w:ascii="宋体" w:hAnsi="宋体" w:cs="宋体" w:hint="eastAsia"/>
          <w:b/>
          <w:kern w:val="0"/>
          <w:sz w:val="44"/>
          <w:szCs w:val="44"/>
        </w:rPr>
        <w:t>日程安排</w:t>
      </w:r>
    </w:p>
    <w:tbl>
      <w:tblPr>
        <w:tblpPr w:leftFromText="180" w:rightFromText="180" w:vertAnchor="text" w:horzAnchor="page" w:tblpXSpec="center" w:tblpY="366"/>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8"/>
        <w:gridCol w:w="6329"/>
      </w:tblGrid>
      <w:tr w:rsidR="00710D98">
        <w:trPr>
          <w:trHeight w:val="1174"/>
          <w:tblHeader/>
          <w:jc w:val="center"/>
        </w:trPr>
        <w:tc>
          <w:tcPr>
            <w:tcW w:w="3418" w:type="dxa"/>
            <w:noWrap/>
            <w:vAlign w:val="center"/>
          </w:tcPr>
          <w:p w:rsidR="00710D98" w:rsidRDefault="00206F64">
            <w:pPr>
              <w:spacing w:line="400" w:lineRule="exact"/>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时间</w:t>
            </w:r>
          </w:p>
        </w:tc>
        <w:tc>
          <w:tcPr>
            <w:tcW w:w="6329" w:type="dxa"/>
            <w:noWrap/>
            <w:vAlign w:val="center"/>
          </w:tcPr>
          <w:p w:rsidR="00710D98" w:rsidRDefault="00206F64">
            <w:pPr>
              <w:spacing w:line="400" w:lineRule="exact"/>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内容</w:t>
            </w:r>
          </w:p>
        </w:tc>
      </w:tr>
      <w:tr w:rsidR="00710D98">
        <w:trPr>
          <w:trHeight w:val="567"/>
          <w:jc w:val="center"/>
        </w:trPr>
        <w:tc>
          <w:tcPr>
            <w:tcW w:w="3418"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25</w:t>
            </w:r>
            <w:r>
              <w:rPr>
                <w:rFonts w:ascii="仿宋_GB2312" w:eastAsia="仿宋_GB2312" w:hAnsi="仿宋_GB2312" w:cs="仿宋_GB2312" w:hint="eastAsia"/>
                <w:kern w:val="0"/>
                <w:sz w:val="28"/>
                <w:szCs w:val="28"/>
              </w:rPr>
              <w:t>日（周</w:t>
            </w:r>
            <w:r>
              <w:rPr>
                <w:rFonts w:ascii="仿宋_GB2312" w:eastAsia="仿宋_GB2312" w:hAnsi="仿宋_GB2312" w:cs="仿宋_GB2312" w:hint="eastAsia"/>
                <w:kern w:val="0"/>
                <w:sz w:val="28"/>
                <w:szCs w:val="28"/>
              </w:rPr>
              <w:t>一</w:t>
            </w:r>
            <w:r>
              <w:rPr>
                <w:rFonts w:ascii="仿宋_GB2312" w:eastAsia="仿宋_GB2312" w:hAnsi="仿宋_GB2312" w:cs="仿宋_GB2312" w:hint="eastAsia"/>
                <w:kern w:val="0"/>
                <w:sz w:val="28"/>
                <w:szCs w:val="28"/>
              </w:rPr>
              <w:t>）</w:t>
            </w:r>
          </w:p>
        </w:tc>
        <w:tc>
          <w:tcPr>
            <w:tcW w:w="6329"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发布新建区特岗教师招聘工作资格审查公告</w:t>
            </w:r>
          </w:p>
        </w:tc>
      </w:tr>
      <w:tr w:rsidR="00710D98">
        <w:trPr>
          <w:trHeight w:val="567"/>
          <w:jc w:val="center"/>
        </w:trPr>
        <w:tc>
          <w:tcPr>
            <w:tcW w:w="3418"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27</w:t>
            </w:r>
            <w:r>
              <w:rPr>
                <w:rFonts w:ascii="仿宋_GB2312" w:eastAsia="仿宋_GB2312" w:hAnsi="仿宋_GB2312" w:cs="仿宋_GB2312" w:hint="eastAsia"/>
                <w:kern w:val="0"/>
                <w:sz w:val="28"/>
                <w:szCs w:val="28"/>
              </w:rPr>
              <w:t>日（周</w:t>
            </w:r>
            <w:r>
              <w:rPr>
                <w:rFonts w:ascii="仿宋_GB2312" w:eastAsia="仿宋_GB2312" w:hAnsi="仿宋_GB2312" w:cs="仿宋_GB2312" w:hint="eastAsia"/>
                <w:kern w:val="0"/>
                <w:sz w:val="28"/>
                <w:szCs w:val="28"/>
              </w:rPr>
              <w:t>三</w:t>
            </w:r>
            <w:r>
              <w:rPr>
                <w:rFonts w:ascii="仿宋_GB2312" w:eastAsia="仿宋_GB2312" w:hAnsi="仿宋_GB2312" w:cs="仿宋_GB2312" w:hint="eastAsia"/>
                <w:kern w:val="0"/>
                <w:sz w:val="28"/>
                <w:szCs w:val="28"/>
              </w:rPr>
              <w:t>）</w:t>
            </w:r>
          </w:p>
        </w:tc>
        <w:tc>
          <w:tcPr>
            <w:tcW w:w="6329"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组织入闱面试考生进行</w:t>
            </w:r>
            <w:r>
              <w:rPr>
                <w:rFonts w:ascii="仿宋_GB2312" w:eastAsia="仿宋_GB2312" w:hAnsi="仿宋_GB2312" w:cs="仿宋_GB2312" w:hint="eastAsia"/>
                <w:kern w:val="0"/>
                <w:sz w:val="28"/>
                <w:szCs w:val="28"/>
              </w:rPr>
              <w:t>网上</w:t>
            </w:r>
            <w:r>
              <w:rPr>
                <w:rFonts w:ascii="仿宋_GB2312" w:eastAsia="仿宋_GB2312" w:hAnsi="仿宋_GB2312" w:cs="仿宋_GB2312" w:hint="eastAsia"/>
                <w:kern w:val="0"/>
                <w:sz w:val="28"/>
                <w:szCs w:val="28"/>
              </w:rPr>
              <w:t>资格审查</w:t>
            </w:r>
          </w:p>
        </w:tc>
      </w:tr>
      <w:tr w:rsidR="00710D98">
        <w:trPr>
          <w:trHeight w:val="567"/>
          <w:jc w:val="center"/>
        </w:trPr>
        <w:tc>
          <w:tcPr>
            <w:tcW w:w="3418"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w:t>
            </w:r>
            <w:r w:rsidR="00437CED">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日（周</w:t>
            </w:r>
            <w:r w:rsidR="00437CED">
              <w:rPr>
                <w:rFonts w:ascii="仿宋_GB2312" w:eastAsia="仿宋_GB2312" w:hAnsi="仿宋_GB2312" w:cs="仿宋_GB2312" w:hint="eastAsia"/>
                <w:kern w:val="0"/>
                <w:sz w:val="28"/>
                <w:szCs w:val="28"/>
              </w:rPr>
              <w:t>四</w:t>
            </w:r>
            <w:r>
              <w:rPr>
                <w:rFonts w:ascii="仿宋_GB2312" w:eastAsia="仿宋_GB2312" w:hAnsi="仿宋_GB2312" w:cs="仿宋_GB2312" w:hint="eastAsia"/>
                <w:kern w:val="0"/>
                <w:sz w:val="28"/>
                <w:szCs w:val="28"/>
              </w:rPr>
              <w:t>）</w:t>
            </w:r>
          </w:p>
        </w:tc>
        <w:tc>
          <w:tcPr>
            <w:tcW w:w="6329"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发布递补人员名单及</w:t>
            </w:r>
            <w:r>
              <w:rPr>
                <w:rFonts w:ascii="仿宋_GB2312" w:eastAsia="仿宋_GB2312" w:hAnsi="仿宋_GB2312" w:cs="仿宋_GB2312" w:hint="eastAsia"/>
                <w:kern w:val="0"/>
                <w:sz w:val="28"/>
                <w:szCs w:val="28"/>
              </w:rPr>
              <w:t>递补</w:t>
            </w:r>
            <w:r>
              <w:rPr>
                <w:rFonts w:ascii="仿宋_GB2312" w:eastAsia="仿宋_GB2312" w:hAnsi="仿宋_GB2312" w:cs="仿宋_GB2312" w:hint="eastAsia"/>
                <w:kern w:val="0"/>
                <w:sz w:val="28"/>
                <w:szCs w:val="28"/>
              </w:rPr>
              <w:t>资格审查公告</w:t>
            </w:r>
          </w:p>
        </w:tc>
      </w:tr>
      <w:tr w:rsidR="00437CED">
        <w:trPr>
          <w:trHeight w:val="567"/>
          <w:jc w:val="center"/>
        </w:trPr>
        <w:tc>
          <w:tcPr>
            <w:tcW w:w="3418" w:type="dxa"/>
            <w:noWrap/>
            <w:vAlign w:val="center"/>
          </w:tcPr>
          <w:p w:rsidR="00437CED" w:rsidRDefault="00437CED">
            <w:pPr>
              <w:spacing w:line="50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7月29日（周五）</w:t>
            </w:r>
          </w:p>
        </w:tc>
        <w:tc>
          <w:tcPr>
            <w:tcW w:w="6329" w:type="dxa"/>
            <w:noWrap/>
            <w:vAlign w:val="center"/>
          </w:tcPr>
          <w:p w:rsidR="00437CED" w:rsidRDefault="00437CED">
            <w:pPr>
              <w:spacing w:line="500" w:lineRule="exac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组织递补人员进行网上资格审查</w:t>
            </w:r>
          </w:p>
        </w:tc>
      </w:tr>
      <w:tr w:rsidR="00710D98">
        <w:trPr>
          <w:trHeight w:val="567"/>
          <w:jc w:val="center"/>
        </w:trPr>
        <w:tc>
          <w:tcPr>
            <w:tcW w:w="3418"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月初</w:t>
            </w:r>
          </w:p>
        </w:tc>
        <w:tc>
          <w:tcPr>
            <w:tcW w:w="6329"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发布新建区特岗教师招聘</w:t>
            </w:r>
            <w:r>
              <w:rPr>
                <w:rFonts w:ascii="仿宋_GB2312" w:eastAsia="仿宋_GB2312" w:hAnsi="仿宋_GB2312" w:cs="仿宋_GB2312" w:hint="eastAsia"/>
                <w:kern w:val="0"/>
                <w:sz w:val="28"/>
                <w:szCs w:val="28"/>
              </w:rPr>
              <w:t>笔试后工作方案</w:t>
            </w:r>
            <w:r w:rsidR="00437CED">
              <w:rPr>
                <w:rFonts w:ascii="仿宋_GB2312" w:eastAsia="仿宋_GB2312" w:hAnsi="宋体" w:cs="Tahoma"/>
                <w:kern w:val="0"/>
                <w:sz w:val="28"/>
                <w:szCs w:val="28"/>
              </w:rPr>
              <w:t>、</w:t>
            </w:r>
            <w:r w:rsidR="00437CED">
              <w:rPr>
                <w:rFonts w:ascii="仿宋_GB2312" w:eastAsia="仿宋_GB2312" w:hAnsi="宋体" w:cs="Tahoma" w:hint="eastAsia"/>
                <w:kern w:val="0"/>
                <w:sz w:val="28"/>
                <w:szCs w:val="28"/>
              </w:rPr>
              <w:t>面试人员名单及面试有关事项的公告</w:t>
            </w:r>
          </w:p>
        </w:tc>
      </w:tr>
      <w:tr w:rsidR="00710D98">
        <w:trPr>
          <w:trHeight w:val="567"/>
          <w:jc w:val="center"/>
        </w:trPr>
        <w:tc>
          <w:tcPr>
            <w:tcW w:w="3418" w:type="dxa"/>
            <w:noWrap/>
            <w:vAlign w:val="center"/>
          </w:tcPr>
          <w:p w:rsidR="00710D98" w:rsidRDefault="00437CED">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8月中旬</w:t>
            </w:r>
          </w:p>
        </w:tc>
        <w:tc>
          <w:tcPr>
            <w:tcW w:w="6329" w:type="dxa"/>
            <w:noWrap/>
            <w:vAlign w:val="center"/>
          </w:tcPr>
          <w:p w:rsidR="00710D98" w:rsidRPr="00437CED" w:rsidRDefault="00206F64" w:rsidP="00437CED">
            <w:pPr>
              <w:spacing w:line="500" w:lineRule="exact"/>
              <w:jc w:val="center"/>
              <w:rPr>
                <w:rFonts w:ascii="仿宋_GB2312" w:eastAsia="仿宋_GB2312" w:hAnsi="宋体" w:cs="Tahoma"/>
                <w:kern w:val="0"/>
                <w:sz w:val="28"/>
                <w:szCs w:val="28"/>
              </w:rPr>
            </w:pPr>
            <w:r>
              <w:rPr>
                <w:rFonts w:ascii="仿宋_GB2312" w:eastAsia="仿宋_GB2312" w:hAnsi="宋体" w:cs="Tahoma" w:hint="eastAsia"/>
                <w:kern w:val="0"/>
                <w:sz w:val="28"/>
                <w:szCs w:val="28"/>
              </w:rPr>
              <w:t>领取面试准考证</w:t>
            </w:r>
            <w:r w:rsidR="00437CED">
              <w:rPr>
                <w:rFonts w:ascii="仿宋_GB2312" w:eastAsia="仿宋_GB2312" w:hAnsi="宋体" w:cs="Tahoma"/>
                <w:kern w:val="0"/>
                <w:sz w:val="28"/>
                <w:szCs w:val="28"/>
              </w:rPr>
              <w:t>、</w:t>
            </w:r>
            <w:r w:rsidR="00437CED">
              <w:rPr>
                <w:rFonts w:ascii="仿宋_GB2312" w:eastAsia="仿宋_GB2312" w:hAnsi="宋体" w:cs="Tahoma" w:hint="eastAsia"/>
                <w:kern w:val="0"/>
                <w:sz w:val="28"/>
                <w:szCs w:val="28"/>
              </w:rPr>
              <w:t>组织面试</w:t>
            </w:r>
            <w:r w:rsidR="00437CED">
              <w:rPr>
                <w:rFonts w:ascii="仿宋_GB2312" w:eastAsia="仿宋_GB2312" w:hAnsi="宋体" w:cs="Tahoma"/>
                <w:kern w:val="0"/>
                <w:sz w:val="28"/>
                <w:szCs w:val="28"/>
              </w:rPr>
              <w:t>、</w:t>
            </w:r>
            <w:r w:rsidR="00437CED">
              <w:rPr>
                <w:rFonts w:ascii="仿宋_GB2312" w:eastAsia="仿宋_GB2312" w:hAnsi="宋体" w:cs="Tahoma" w:hint="eastAsia"/>
                <w:kern w:val="0"/>
                <w:sz w:val="28"/>
                <w:szCs w:val="28"/>
              </w:rPr>
              <w:t>发布</w:t>
            </w:r>
            <w:r w:rsidR="00437CED">
              <w:rPr>
                <w:rFonts w:ascii="仿宋_GB2312" w:eastAsia="仿宋_GB2312" w:hAnsi="宋体" w:cs="Tahoma"/>
                <w:kern w:val="0"/>
                <w:sz w:val="28"/>
                <w:szCs w:val="28"/>
              </w:rPr>
              <w:t>面试考生考试总成绩、入闱体检人员名单及体检有关</w:t>
            </w:r>
            <w:r w:rsidR="00437CED">
              <w:rPr>
                <w:rFonts w:ascii="仿宋_GB2312" w:eastAsia="仿宋_GB2312" w:hAnsi="宋体" w:cs="Tahoma" w:hint="eastAsia"/>
                <w:kern w:val="0"/>
                <w:sz w:val="28"/>
                <w:szCs w:val="28"/>
              </w:rPr>
              <w:t>事项</w:t>
            </w:r>
            <w:r w:rsidR="00437CED">
              <w:rPr>
                <w:rFonts w:ascii="仿宋_GB2312" w:eastAsia="仿宋_GB2312" w:hAnsi="宋体" w:cs="Tahoma"/>
                <w:kern w:val="0"/>
                <w:sz w:val="28"/>
                <w:szCs w:val="28"/>
              </w:rPr>
              <w:t>的公告</w:t>
            </w:r>
          </w:p>
        </w:tc>
      </w:tr>
      <w:tr w:rsidR="00710D98">
        <w:trPr>
          <w:trHeight w:val="567"/>
          <w:jc w:val="center"/>
        </w:trPr>
        <w:tc>
          <w:tcPr>
            <w:tcW w:w="3418"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月中</w:t>
            </w:r>
            <w:r w:rsidR="00437CED">
              <w:rPr>
                <w:rFonts w:ascii="仿宋_GB2312" w:eastAsia="仿宋_GB2312" w:hAnsi="仿宋_GB2312" w:cs="仿宋_GB2312" w:hint="eastAsia"/>
                <w:kern w:val="0"/>
                <w:sz w:val="28"/>
                <w:szCs w:val="28"/>
              </w:rPr>
              <w:t>下</w:t>
            </w:r>
            <w:r>
              <w:rPr>
                <w:rFonts w:ascii="仿宋_GB2312" w:eastAsia="仿宋_GB2312" w:hAnsi="仿宋_GB2312" w:cs="仿宋_GB2312" w:hint="eastAsia"/>
                <w:kern w:val="0"/>
                <w:sz w:val="28"/>
                <w:szCs w:val="28"/>
              </w:rPr>
              <w:t>旬</w:t>
            </w:r>
          </w:p>
        </w:tc>
        <w:tc>
          <w:tcPr>
            <w:tcW w:w="6329" w:type="dxa"/>
            <w:noWrap/>
            <w:vAlign w:val="center"/>
          </w:tcPr>
          <w:p w:rsidR="00710D98" w:rsidRDefault="00206F64">
            <w:pPr>
              <w:spacing w:line="500" w:lineRule="exact"/>
              <w:jc w:val="center"/>
              <w:rPr>
                <w:rFonts w:ascii="仿宋_GB2312" w:eastAsia="仿宋_GB2312" w:hAnsi="仿宋_GB2312" w:cs="仿宋_GB2312"/>
                <w:sz w:val="28"/>
                <w:szCs w:val="28"/>
              </w:rPr>
            </w:pPr>
            <w:r>
              <w:rPr>
                <w:rFonts w:ascii="仿宋_GB2312" w:eastAsia="仿宋_GB2312" w:hAnsi="宋体" w:cs="Tahoma" w:hint="eastAsia"/>
                <w:kern w:val="0"/>
                <w:sz w:val="28"/>
                <w:szCs w:val="28"/>
              </w:rPr>
              <w:t>组织考生体检、考核及未明确岗位的考生进行选岗</w:t>
            </w:r>
          </w:p>
        </w:tc>
      </w:tr>
      <w:tr w:rsidR="00710D98">
        <w:trPr>
          <w:trHeight w:val="567"/>
          <w:jc w:val="center"/>
        </w:trPr>
        <w:tc>
          <w:tcPr>
            <w:tcW w:w="3418"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月下旬</w:t>
            </w:r>
          </w:p>
        </w:tc>
        <w:tc>
          <w:tcPr>
            <w:tcW w:w="6329"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招聘领导小组拟聘人员公示名单</w:t>
            </w:r>
          </w:p>
        </w:tc>
      </w:tr>
      <w:tr w:rsidR="00710D98">
        <w:trPr>
          <w:trHeight w:val="567"/>
          <w:jc w:val="center"/>
        </w:trPr>
        <w:tc>
          <w:tcPr>
            <w:tcW w:w="3418"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月下旬</w:t>
            </w:r>
          </w:p>
        </w:tc>
        <w:tc>
          <w:tcPr>
            <w:tcW w:w="6329" w:type="dxa"/>
            <w:noWrap/>
            <w:vAlign w:val="center"/>
          </w:tcPr>
          <w:p w:rsidR="00710D98" w:rsidRDefault="00206F64">
            <w:pPr>
              <w:spacing w:line="5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办理聘用手续</w:t>
            </w:r>
          </w:p>
        </w:tc>
      </w:tr>
    </w:tbl>
    <w:p w:rsidR="00710D98" w:rsidRDefault="00710D98">
      <w:pPr>
        <w:spacing w:line="520" w:lineRule="exact"/>
        <w:rPr>
          <w:rFonts w:ascii="仿宋_GB2312" w:eastAsia="仿宋_GB2312"/>
          <w:sz w:val="30"/>
        </w:rPr>
        <w:sectPr w:rsidR="00710D98">
          <w:headerReference w:type="default" r:id="rId10"/>
          <w:footerReference w:type="default" r:id="rId11"/>
          <w:endnotePr>
            <w:numFmt w:val="decimal"/>
          </w:endnotePr>
          <w:pgSz w:w="11906" w:h="16838"/>
          <w:pgMar w:top="1304" w:right="1474" w:bottom="1304" w:left="1474" w:header="851" w:footer="992" w:gutter="0"/>
          <w:pgNumType w:fmt="numberInDash"/>
          <w:cols w:space="720"/>
          <w:docGrid w:type="lines" w:linePitch="312"/>
        </w:sectPr>
      </w:pPr>
    </w:p>
    <w:p w:rsidR="00710D98" w:rsidRDefault="00206F64">
      <w:pPr>
        <w:spacing w:line="360" w:lineRule="auto"/>
        <w:rPr>
          <w:rFonts w:ascii="黑体" w:eastAsia="黑体" w:hAnsi="仿宋"/>
          <w:sz w:val="32"/>
          <w:szCs w:val="32"/>
        </w:rPr>
      </w:pPr>
      <w:r>
        <w:rPr>
          <w:rFonts w:ascii="黑体" w:eastAsia="黑体" w:hAnsi="仿宋" w:hint="eastAsia"/>
          <w:sz w:val="32"/>
          <w:szCs w:val="32"/>
        </w:rPr>
        <w:lastRenderedPageBreak/>
        <w:t>附件</w:t>
      </w:r>
      <w:r>
        <w:rPr>
          <w:rFonts w:ascii="黑体" w:eastAsia="黑体" w:hAnsi="仿宋" w:hint="eastAsia"/>
          <w:sz w:val="32"/>
          <w:szCs w:val="32"/>
        </w:rPr>
        <w:t>2</w:t>
      </w:r>
    </w:p>
    <w:p w:rsidR="00710D98" w:rsidRDefault="00710D98">
      <w:pPr>
        <w:pStyle w:val="a0"/>
      </w:pPr>
    </w:p>
    <w:p w:rsidR="00710D98" w:rsidRDefault="00206F64">
      <w:pPr>
        <w:spacing w:line="360" w:lineRule="auto"/>
        <w:ind w:leftChars="-257" w:left="123" w:hangingChars="150" w:hanging="663"/>
        <w:jc w:val="center"/>
        <w:rPr>
          <w:rFonts w:ascii="宋体" w:hAnsi="宋体" w:cs="宋体"/>
          <w:b/>
          <w:bCs/>
          <w:sz w:val="44"/>
          <w:szCs w:val="44"/>
        </w:rPr>
      </w:pPr>
      <w:r>
        <w:rPr>
          <w:rFonts w:ascii="宋体" w:hAnsi="宋体" w:cs="宋体" w:hint="eastAsia"/>
          <w:b/>
          <w:bCs/>
          <w:sz w:val="44"/>
          <w:szCs w:val="44"/>
        </w:rPr>
        <w:t>新建区</w:t>
      </w:r>
      <w:r>
        <w:rPr>
          <w:rFonts w:ascii="宋体" w:hAnsi="宋体" w:cs="宋体" w:hint="eastAsia"/>
          <w:b/>
          <w:bCs/>
          <w:sz w:val="44"/>
          <w:szCs w:val="44"/>
        </w:rPr>
        <w:t>202</w:t>
      </w:r>
      <w:r>
        <w:rPr>
          <w:rFonts w:ascii="宋体" w:hAnsi="宋体" w:cs="宋体" w:hint="eastAsia"/>
          <w:b/>
          <w:bCs/>
          <w:sz w:val="44"/>
          <w:szCs w:val="44"/>
        </w:rPr>
        <w:t>2</w:t>
      </w:r>
      <w:r>
        <w:rPr>
          <w:rFonts w:ascii="宋体" w:hAnsi="宋体" w:cs="宋体" w:hint="eastAsia"/>
          <w:b/>
          <w:bCs/>
          <w:sz w:val="44"/>
          <w:szCs w:val="44"/>
        </w:rPr>
        <w:t>年特岗教师招聘岗位表</w:t>
      </w:r>
    </w:p>
    <w:p w:rsidR="00710D98" w:rsidRDefault="00710D98">
      <w:pPr>
        <w:pStyle w:val="a0"/>
      </w:pPr>
    </w:p>
    <w:tbl>
      <w:tblPr>
        <w:tblW w:w="14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5"/>
        <w:gridCol w:w="1839"/>
        <w:gridCol w:w="1342"/>
        <w:gridCol w:w="7502"/>
      </w:tblGrid>
      <w:tr w:rsidR="00710D98">
        <w:trPr>
          <w:trHeight w:val="453"/>
          <w:jc w:val="center"/>
        </w:trPr>
        <w:tc>
          <w:tcPr>
            <w:tcW w:w="4115" w:type="dxa"/>
            <w:noWrap/>
            <w:vAlign w:val="center"/>
          </w:tcPr>
          <w:p w:rsidR="00710D98" w:rsidRDefault="00206F64">
            <w:pPr>
              <w:spacing w:line="3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岗位名称</w:t>
            </w:r>
          </w:p>
        </w:tc>
        <w:tc>
          <w:tcPr>
            <w:tcW w:w="1839" w:type="dxa"/>
            <w:noWrap/>
            <w:vAlign w:val="center"/>
          </w:tcPr>
          <w:p w:rsidR="00710D98" w:rsidRDefault="00206F64">
            <w:pPr>
              <w:spacing w:line="3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岗位代码</w:t>
            </w:r>
          </w:p>
        </w:tc>
        <w:tc>
          <w:tcPr>
            <w:tcW w:w="1342" w:type="dxa"/>
            <w:noWrap/>
            <w:vAlign w:val="center"/>
          </w:tcPr>
          <w:p w:rsidR="00710D98" w:rsidRDefault="00206F64">
            <w:pPr>
              <w:spacing w:line="3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招聘人数</w:t>
            </w:r>
          </w:p>
        </w:tc>
        <w:tc>
          <w:tcPr>
            <w:tcW w:w="7502" w:type="dxa"/>
            <w:noWrap/>
            <w:vAlign w:val="center"/>
          </w:tcPr>
          <w:p w:rsidR="00710D98" w:rsidRDefault="00206F64">
            <w:pPr>
              <w:spacing w:line="300" w:lineRule="exact"/>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备</w:t>
            </w:r>
            <w:r>
              <w:rPr>
                <w:rFonts w:ascii="仿宋_GB2312" w:eastAsia="仿宋_GB2312" w:hAnsi="仿宋_GB2312" w:cs="仿宋_GB2312" w:hint="eastAsia"/>
                <w:b/>
                <w:bCs/>
                <w:sz w:val="24"/>
                <w:szCs w:val="24"/>
              </w:rPr>
              <w:t xml:space="preserve">  </w:t>
            </w:r>
            <w:r>
              <w:rPr>
                <w:rFonts w:ascii="仿宋_GB2312" w:eastAsia="仿宋_GB2312" w:hAnsi="仿宋_GB2312" w:cs="仿宋_GB2312" w:hint="eastAsia"/>
                <w:b/>
                <w:bCs/>
                <w:sz w:val="24"/>
                <w:szCs w:val="24"/>
              </w:rPr>
              <w:t>注</w:t>
            </w:r>
          </w:p>
        </w:tc>
      </w:tr>
      <w:tr w:rsidR="00710D98">
        <w:trPr>
          <w:trHeight w:val="449"/>
          <w:jc w:val="center"/>
        </w:trPr>
        <w:tc>
          <w:tcPr>
            <w:tcW w:w="4115"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南昌市新建区初中语文</w:t>
            </w:r>
          </w:p>
        </w:tc>
        <w:tc>
          <w:tcPr>
            <w:tcW w:w="1839"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360122201004</w:t>
            </w:r>
          </w:p>
        </w:tc>
        <w:tc>
          <w:tcPr>
            <w:tcW w:w="1342"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502" w:type="dxa"/>
            <w:noWrap/>
            <w:vAlign w:val="center"/>
          </w:tcPr>
          <w:p w:rsidR="00710D98" w:rsidRDefault="00206F64">
            <w:pPr>
              <w:spacing w:line="260" w:lineRule="exact"/>
              <w:jc w:val="left"/>
              <w:rPr>
                <w:rFonts w:ascii="仿宋_GB2312" w:eastAsia="仿宋_GB2312" w:hAnsi="仿宋_GB2312" w:cs="仿宋_GB2312"/>
                <w:w w:val="90"/>
                <w:sz w:val="24"/>
                <w:szCs w:val="24"/>
              </w:rPr>
            </w:pPr>
            <w:r>
              <w:rPr>
                <w:rFonts w:ascii="仿宋_GB2312" w:eastAsia="仿宋_GB2312" w:hAnsi="仿宋_GB2312" w:cs="仿宋_GB2312" w:hint="eastAsia"/>
                <w:w w:val="90"/>
                <w:sz w:val="24"/>
                <w:szCs w:val="24"/>
              </w:rPr>
              <w:t>考生按考试总成绩从高分到低分选择岗位，总成绩相同的面试成绩高者优先。</w:t>
            </w:r>
          </w:p>
        </w:tc>
      </w:tr>
      <w:tr w:rsidR="00710D98">
        <w:trPr>
          <w:trHeight w:val="449"/>
          <w:jc w:val="center"/>
        </w:trPr>
        <w:tc>
          <w:tcPr>
            <w:tcW w:w="4115"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南昌市新建区初中数学</w:t>
            </w:r>
          </w:p>
        </w:tc>
        <w:tc>
          <w:tcPr>
            <w:tcW w:w="1839"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60122202003</w:t>
            </w:r>
          </w:p>
        </w:tc>
        <w:tc>
          <w:tcPr>
            <w:tcW w:w="1342"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502" w:type="dxa"/>
            <w:noWrap/>
            <w:vAlign w:val="center"/>
          </w:tcPr>
          <w:p w:rsidR="00710D98" w:rsidRDefault="00206F64">
            <w:pPr>
              <w:spacing w:line="260" w:lineRule="exact"/>
              <w:jc w:val="left"/>
              <w:rPr>
                <w:rFonts w:ascii="仿宋_GB2312" w:eastAsia="仿宋_GB2312" w:hAnsi="仿宋_GB2312" w:cs="仿宋_GB2312"/>
                <w:w w:val="90"/>
                <w:sz w:val="24"/>
                <w:szCs w:val="24"/>
              </w:rPr>
            </w:pPr>
            <w:r>
              <w:rPr>
                <w:rFonts w:ascii="仿宋_GB2312" w:eastAsia="仿宋_GB2312" w:hAnsi="仿宋_GB2312" w:cs="仿宋_GB2312" w:hint="eastAsia"/>
                <w:w w:val="90"/>
                <w:sz w:val="24"/>
                <w:szCs w:val="24"/>
              </w:rPr>
              <w:t>考生按考试总成绩从高分到低分选择岗位，总成绩相同的面试成绩高者优先。</w:t>
            </w:r>
          </w:p>
        </w:tc>
      </w:tr>
      <w:tr w:rsidR="00710D98">
        <w:trPr>
          <w:trHeight w:val="449"/>
          <w:jc w:val="center"/>
        </w:trPr>
        <w:tc>
          <w:tcPr>
            <w:tcW w:w="4115"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南昌市新建区初中音乐</w:t>
            </w:r>
          </w:p>
        </w:tc>
        <w:tc>
          <w:tcPr>
            <w:tcW w:w="1839"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360122209004</w:t>
            </w:r>
          </w:p>
        </w:tc>
        <w:tc>
          <w:tcPr>
            <w:tcW w:w="1342"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502" w:type="dxa"/>
            <w:noWrap/>
            <w:vAlign w:val="center"/>
          </w:tcPr>
          <w:p w:rsidR="00710D98" w:rsidRDefault="00206F64">
            <w:pPr>
              <w:spacing w:line="260" w:lineRule="exact"/>
              <w:jc w:val="left"/>
              <w:rPr>
                <w:rFonts w:ascii="仿宋_GB2312" w:eastAsia="仿宋_GB2312" w:hAnsi="仿宋_GB2312" w:cs="仿宋_GB2312"/>
                <w:w w:val="90"/>
                <w:sz w:val="24"/>
                <w:szCs w:val="24"/>
              </w:rPr>
            </w:pPr>
            <w:r>
              <w:rPr>
                <w:rFonts w:ascii="仿宋_GB2312" w:eastAsia="仿宋_GB2312" w:hAnsi="仿宋_GB2312" w:cs="仿宋_GB2312" w:hint="eastAsia"/>
                <w:w w:val="90"/>
                <w:sz w:val="24"/>
                <w:szCs w:val="24"/>
              </w:rPr>
              <w:t>考生按考试总成绩从高分到低分选择岗位，总成绩相同的面试成绩高者优先。</w:t>
            </w:r>
          </w:p>
        </w:tc>
      </w:tr>
      <w:tr w:rsidR="00710D98">
        <w:trPr>
          <w:trHeight w:val="449"/>
          <w:jc w:val="center"/>
        </w:trPr>
        <w:tc>
          <w:tcPr>
            <w:tcW w:w="4115"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南昌市新建区初中体育与健康</w:t>
            </w:r>
          </w:p>
        </w:tc>
        <w:tc>
          <w:tcPr>
            <w:tcW w:w="1839"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360122213003</w:t>
            </w:r>
          </w:p>
        </w:tc>
        <w:tc>
          <w:tcPr>
            <w:tcW w:w="1342"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502" w:type="dxa"/>
            <w:noWrap/>
            <w:vAlign w:val="center"/>
          </w:tcPr>
          <w:p w:rsidR="00710D98" w:rsidRDefault="00206F64">
            <w:pPr>
              <w:spacing w:line="260" w:lineRule="exact"/>
              <w:jc w:val="left"/>
              <w:rPr>
                <w:rFonts w:ascii="仿宋_GB2312" w:eastAsia="仿宋_GB2312" w:hAnsi="仿宋_GB2312" w:cs="仿宋_GB2312"/>
                <w:w w:val="90"/>
                <w:sz w:val="24"/>
                <w:szCs w:val="24"/>
              </w:rPr>
            </w:pPr>
            <w:r>
              <w:rPr>
                <w:rFonts w:ascii="仿宋_GB2312" w:eastAsia="仿宋_GB2312" w:hAnsi="仿宋_GB2312" w:cs="仿宋_GB2312" w:hint="eastAsia"/>
                <w:w w:val="90"/>
                <w:sz w:val="24"/>
                <w:szCs w:val="24"/>
              </w:rPr>
              <w:t>考生按考试总成绩从高分到低分选择岗位，总成绩相同的面试成绩高者优先。</w:t>
            </w:r>
          </w:p>
        </w:tc>
      </w:tr>
      <w:tr w:rsidR="00710D98">
        <w:trPr>
          <w:trHeight w:val="449"/>
          <w:jc w:val="center"/>
        </w:trPr>
        <w:tc>
          <w:tcPr>
            <w:tcW w:w="4115"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南昌市新建区初中</w:t>
            </w:r>
            <w:r>
              <w:rPr>
                <w:rFonts w:ascii="仿宋_GB2312" w:eastAsia="仿宋_GB2312" w:hAnsi="仿宋_GB2312" w:cs="仿宋_GB2312" w:hint="eastAsia"/>
                <w:sz w:val="24"/>
                <w:szCs w:val="24"/>
              </w:rPr>
              <w:t>道德与法治</w:t>
            </w:r>
          </w:p>
        </w:tc>
        <w:tc>
          <w:tcPr>
            <w:tcW w:w="1839"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360122215003</w:t>
            </w:r>
          </w:p>
        </w:tc>
        <w:tc>
          <w:tcPr>
            <w:tcW w:w="1342"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7502" w:type="dxa"/>
            <w:noWrap/>
            <w:vAlign w:val="center"/>
          </w:tcPr>
          <w:p w:rsidR="00710D98" w:rsidRDefault="00206F64">
            <w:pPr>
              <w:spacing w:line="260" w:lineRule="exact"/>
              <w:jc w:val="left"/>
              <w:rPr>
                <w:rFonts w:ascii="仿宋_GB2312" w:eastAsia="仿宋_GB2312" w:hAnsi="仿宋_GB2312" w:cs="仿宋_GB2312"/>
                <w:w w:val="90"/>
                <w:sz w:val="24"/>
                <w:szCs w:val="24"/>
              </w:rPr>
            </w:pPr>
            <w:r>
              <w:rPr>
                <w:rFonts w:ascii="仿宋_GB2312" w:eastAsia="仿宋_GB2312" w:hAnsi="仿宋_GB2312" w:cs="仿宋_GB2312" w:hint="eastAsia"/>
                <w:w w:val="90"/>
                <w:sz w:val="24"/>
                <w:szCs w:val="24"/>
              </w:rPr>
              <w:t>考生按考试总成绩从高分到低分选择岗位，总成绩相同的面试成绩高者优先。</w:t>
            </w:r>
          </w:p>
        </w:tc>
      </w:tr>
      <w:tr w:rsidR="00710D98">
        <w:trPr>
          <w:trHeight w:val="449"/>
          <w:jc w:val="center"/>
        </w:trPr>
        <w:tc>
          <w:tcPr>
            <w:tcW w:w="4115"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南昌市新建区初中物理</w:t>
            </w:r>
          </w:p>
        </w:tc>
        <w:tc>
          <w:tcPr>
            <w:tcW w:w="1839"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360122206004</w:t>
            </w:r>
          </w:p>
        </w:tc>
        <w:tc>
          <w:tcPr>
            <w:tcW w:w="1342"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502" w:type="dxa"/>
            <w:noWrap/>
            <w:vAlign w:val="center"/>
          </w:tcPr>
          <w:p w:rsidR="00710D98" w:rsidRDefault="00206F64">
            <w:pPr>
              <w:spacing w:line="260" w:lineRule="exact"/>
              <w:jc w:val="left"/>
              <w:rPr>
                <w:rFonts w:ascii="仿宋_GB2312" w:eastAsia="仿宋_GB2312" w:hAnsi="仿宋_GB2312" w:cs="仿宋_GB2312"/>
                <w:w w:val="90"/>
                <w:sz w:val="24"/>
                <w:szCs w:val="24"/>
              </w:rPr>
            </w:pPr>
            <w:r>
              <w:rPr>
                <w:rFonts w:ascii="仿宋_GB2312" w:eastAsia="仿宋_GB2312" w:hAnsi="仿宋_GB2312" w:cs="仿宋_GB2312" w:hint="eastAsia"/>
                <w:w w:val="90"/>
                <w:sz w:val="24"/>
                <w:szCs w:val="24"/>
              </w:rPr>
              <w:t>考生按考试总成绩从高分到低分选择岗位，总成绩相同的面试成绩高者优先。</w:t>
            </w:r>
          </w:p>
        </w:tc>
      </w:tr>
      <w:tr w:rsidR="00710D98">
        <w:trPr>
          <w:trHeight w:val="372"/>
          <w:jc w:val="center"/>
        </w:trPr>
        <w:tc>
          <w:tcPr>
            <w:tcW w:w="4115"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南昌市新建区初中</w:t>
            </w:r>
            <w:r>
              <w:rPr>
                <w:rFonts w:ascii="仿宋_GB2312" w:eastAsia="仿宋_GB2312" w:hAnsi="仿宋_GB2312" w:cs="仿宋_GB2312" w:hint="eastAsia"/>
                <w:sz w:val="24"/>
                <w:szCs w:val="24"/>
              </w:rPr>
              <w:t>化学</w:t>
            </w:r>
          </w:p>
        </w:tc>
        <w:tc>
          <w:tcPr>
            <w:tcW w:w="1839"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360122207004</w:t>
            </w:r>
          </w:p>
        </w:tc>
        <w:tc>
          <w:tcPr>
            <w:tcW w:w="1342" w:type="dxa"/>
            <w:noWrap/>
            <w:vAlign w:val="center"/>
          </w:tcPr>
          <w:p w:rsidR="00710D98" w:rsidRDefault="00206F64">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7502" w:type="dxa"/>
            <w:noWrap/>
            <w:vAlign w:val="center"/>
          </w:tcPr>
          <w:p w:rsidR="00710D98" w:rsidRDefault="00206F64">
            <w:pPr>
              <w:spacing w:line="260" w:lineRule="exact"/>
              <w:jc w:val="left"/>
              <w:rPr>
                <w:rFonts w:ascii="仿宋_GB2312" w:eastAsia="仿宋_GB2312" w:hAnsi="仿宋_GB2312" w:cs="仿宋_GB2312"/>
                <w:w w:val="90"/>
                <w:sz w:val="24"/>
                <w:szCs w:val="24"/>
              </w:rPr>
            </w:pPr>
            <w:r>
              <w:rPr>
                <w:rFonts w:ascii="仿宋_GB2312" w:eastAsia="仿宋_GB2312" w:hAnsi="仿宋_GB2312" w:cs="仿宋_GB2312" w:hint="eastAsia"/>
                <w:w w:val="90"/>
                <w:sz w:val="24"/>
                <w:szCs w:val="24"/>
              </w:rPr>
              <w:t>考生按考试总成绩从高分到低分选择岗位，总成绩相同的面试成绩高者优先。</w:t>
            </w:r>
          </w:p>
        </w:tc>
      </w:tr>
    </w:tbl>
    <w:p w:rsidR="00710D98" w:rsidRDefault="00710D98"/>
    <w:p w:rsidR="00710D98" w:rsidRDefault="00710D98">
      <w:pPr>
        <w:rPr>
          <w:rFonts w:ascii="黑体" w:eastAsia="黑体" w:hAnsi="黑体" w:cs="宋体"/>
          <w:color w:val="000000"/>
          <w:kern w:val="0"/>
          <w:sz w:val="32"/>
          <w:szCs w:val="32"/>
          <w:lang/>
        </w:rPr>
      </w:pPr>
    </w:p>
    <w:p w:rsidR="00710D98" w:rsidRDefault="00710D98">
      <w:pPr>
        <w:rPr>
          <w:rFonts w:ascii="黑体" w:eastAsia="黑体" w:hAnsi="黑体" w:cs="宋体"/>
          <w:color w:val="000000"/>
          <w:kern w:val="0"/>
          <w:sz w:val="32"/>
          <w:szCs w:val="32"/>
          <w:lang/>
        </w:rPr>
      </w:pPr>
    </w:p>
    <w:p w:rsidR="00710D98" w:rsidRDefault="00710D98">
      <w:pPr>
        <w:rPr>
          <w:rFonts w:ascii="黑体" w:eastAsia="黑体" w:hAnsi="黑体" w:cs="宋体"/>
          <w:color w:val="000000"/>
          <w:kern w:val="0"/>
          <w:sz w:val="32"/>
          <w:szCs w:val="32"/>
          <w:lang/>
        </w:rPr>
      </w:pPr>
    </w:p>
    <w:p w:rsidR="00710D98" w:rsidRDefault="00710D98">
      <w:pPr>
        <w:rPr>
          <w:rFonts w:ascii="黑体" w:eastAsia="黑体" w:hAnsi="黑体" w:cs="宋体"/>
          <w:color w:val="000000"/>
          <w:kern w:val="0"/>
          <w:sz w:val="32"/>
          <w:szCs w:val="32"/>
          <w:lang/>
        </w:rPr>
      </w:pPr>
    </w:p>
    <w:p w:rsidR="00710D98" w:rsidRDefault="00206F64">
      <w:pPr>
        <w:rPr>
          <w:rFonts w:ascii="黑体" w:eastAsia="黑体" w:hAnsi="黑体" w:cs="宋体"/>
          <w:color w:val="000000"/>
          <w:kern w:val="0"/>
          <w:sz w:val="32"/>
          <w:szCs w:val="32"/>
          <w:lang/>
        </w:rPr>
      </w:pPr>
      <w:r>
        <w:rPr>
          <w:rFonts w:ascii="黑体" w:eastAsia="黑体" w:hAnsi="黑体" w:cs="宋体" w:hint="eastAsia"/>
          <w:color w:val="000000"/>
          <w:kern w:val="0"/>
          <w:sz w:val="32"/>
          <w:szCs w:val="32"/>
          <w:lang/>
        </w:rPr>
        <w:lastRenderedPageBreak/>
        <w:t>附件</w:t>
      </w:r>
      <w:r>
        <w:rPr>
          <w:rFonts w:ascii="黑体" w:eastAsia="黑体" w:hAnsi="黑体" w:cs="宋体" w:hint="eastAsia"/>
          <w:color w:val="000000"/>
          <w:kern w:val="0"/>
          <w:sz w:val="32"/>
          <w:szCs w:val="32"/>
          <w:lang/>
        </w:rPr>
        <w:t>3</w:t>
      </w:r>
    </w:p>
    <w:p w:rsidR="00710D98" w:rsidRDefault="00206F64">
      <w:pPr>
        <w:jc w:val="center"/>
        <w:rPr>
          <w:rFonts w:ascii="宋体" w:hAnsi="宋体" w:cs="宋体"/>
          <w:b/>
          <w:bCs/>
          <w:kern w:val="0"/>
          <w:sz w:val="44"/>
          <w:szCs w:val="44"/>
        </w:rPr>
      </w:pPr>
      <w:r>
        <w:rPr>
          <w:rFonts w:ascii="宋体" w:hAnsi="宋体" w:cs="宋体" w:hint="eastAsia"/>
          <w:b/>
          <w:bCs/>
          <w:kern w:val="0"/>
          <w:sz w:val="44"/>
          <w:szCs w:val="44"/>
        </w:rPr>
        <w:t>新建区</w:t>
      </w:r>
      <w:r>
        <w:rPr>
          <w:rFonts w:ascii="宋体" w:hAnsi="宋体" w:cs="宋体" w:hint="eastAsia"/>
          <w:b/>
          <w:bCs/>
          <w:kern w:val="0"/>
          <w:sz w:val="44"/>
          <w:szCs w:val="44"/>
        </w:rPr>
        <w:t>202</w:t>
      </w:r>
      <w:r>
        <w:rPr>
          <w:rFonts w:ascii="宋体" w:hAnsi="宋体" w:cs="宋体" w:hint="eastAsia"/>
          <w:b/>
          <w:bCs/>
          <w:kern w:val="0"/>
          <w:sz w:val="44"/>
          <w:szCs w:val="44"/>
        </w:rPr>
        <w:t>2</w:t>
      </w:r>
      <w:r>
        <w:rPr>
          <w:rFonts w:ascii="宋体" w:hAnsi="宋体" w:cs="宋体" w:hint="eastAsia"/>
          <w:b/>
          <w:bCs/>
          <w:kern w:val="0"/>
          <w:sz w:val="44"/>
          <w:szCs w:val="44"/>
        </w:rPr>
        <w:t>年特岗教师面试说课使用教材</w:t>
      </w:r>
    </w:p>
    <w:p w:rsidR="00710D98" w:rsidRDefault="00710D98">
      <w:pPr>
        <w:jc w:val="center"/>
        <w:rPr>
          <w:rFonts w:ascii="宋体" w:hAnsi="宋体" w:cs="宋体"/>
          <w:b/>
          <w:bCs/>
          <w:kern w:val="0"/>
          <w:sz w:val="44"/>
          <w:szCs w:val="44"/>
        </w:rPr>
      </w:pPr>
    </w:p>
    <w:tbl>
      <w:tblPr>
        <w:tblW w:w="13716" w:type="dxa"/>
        <w:jc w:val="center"/>
        <w:tblLayout w:type="fixed"/>
        <w:tblCellMar>
          <w:left w:w="0" w:type="dxa"/>
          <w:right w:w="0" w:type="dxa"/>
        </w:tblCellMar>
        <w:tblLook w:val="04A0"/>
      </w:tblPr>
      <w:tblGrid>
        <w:gridCol w:w="2538"/>
        <w:gridCol w:w="3617"/>
        <w:gridCol w:w="3535"/>
        <w:gridCol w:w="4026"/>
      </w:tblGrid>
      <w:tr w:rsidR="00710D98">
        <w:trPr>
          <w:trHeight w:val="612"/>
          <w:jc w:val="center"/>
        </w:trPr>
        <w:tc>
          <w:tcPr>
            <w:tcW w:w="25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D98" w:rsidRDefault="00206F64">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rPr>
              <w:t>岗位名称</w:t>
            </w:r>
          </w:p>
        </w:tc>
        <w:tc>
          <w:tcPr>
            <w:tcW w:w="36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D98" w:rsidRDefault="00206F64">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rPr>
              <w:t>使用教材年级</w:t>
            </w:r>
          </w:p>
        </w:tc>
        <w:tc>
          <w:tcPr>
            <w:tcW w:w="35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D98" w:rsidRDefault="00206F64">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rPr>
              <w:t>教材名称</w:t>
            </w:r>
          </w:p>
        </w:tc>
        <w:tc>
          <w:tcPr>
            <w:tcW w:w="40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10D98" w:rsidRDefault="00206F64">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rPr>
              <w:t>出版社</w:t>
            </w:r>
          </w:p>
        </w:tc>
      </w:tr>
      <w:tr w:rsidR="00710D98">
        <w:trPr>
          <w:trHeight w:val="340"/>
          <w:jc w:val="center"/>
        </w:trPr>
        <w:tc>
          <w:tcPr>
            <w:tcW w:w="25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初中语文</w:t>
            </w:r>
          </w:p>
        </w:tc>
        <w:tc>
          <w:tcPr>
            <w:tcW w:w="36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七、八年级</w:t>
            </w:r>
          </w:p>
        </w:tc>
        <w:tc>
          <w:tcPr>
            <w:tcW w:w="3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语文</w:t>
            </w:r>
          </w:p>
        </w:tc>
        <w:tc>
          <w:tcPr>
            <w:tcW w:w="40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人民教育出版社</w:t>
            </w:r>
          </w:p>
        </w:tc>
      </w:tr>
      <w:tr w:rsidR="00710D98">
        <w:trPr>
          <w:trHeight w:val="340"/>
          <w:jc w:val="center"/>
        </w:trPr>
        <w:tc>
          <w:tcPr>
            <w:tcW w:w="25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初中数学</w:t>
            </w:r>
          </w:p>
        </w:tc>
        <w:tc>
          <w:tcPr>
            <w:tcW w:w="36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七、八年级</w:t>
            </w:r>
          </w:p>
        </w:tc>
        <w:tc>
          <w:tcPr>
            <w:tcW w:w="3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数学</w:t>
            </w:r>
          </w:p>
        </w:tc>
        <w:tc>
          <w:tcPr>
            <w:tcW w:w="40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人民教育出版社</w:t>
            </w:r>
          </w:p>
        </w:tc>
      </w:tr>
      <w:tr w:rsidR="00437CED">
        <w:trPr>
          <w:trHeight w:val="340"/>
          <w:jc w:val="center"/>
        </w:trPr>
        <w:tc>
          <w:tcPr>
            <w:tcW w:w="25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初中音乐</w:t>
            </w:r>
          </w:p>
        </w:tc>
        <w:tc>
          <w:tcPr>
            <w:tcW w:w="36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七、八年级</w:t>
            </w:r>
          </w:p>
        </w:tc>
        <w:tc>
          <w:tcPr>
            <w:tcW w:w="3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音乐</w:t>
            </w:r>
          </w:p>
        </w:tc>
        <w:tc>
          <w:tcPr>
            <w:tcW w:w="40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人民音乐出版社</w:t>
            </w:r>
          </w:p>
        </w:tc>
      </w:tr>
      <w:tr w:rsidR="00437CED">
        <w:trPr>
          <w:trHeight w:val="340"/>
          <w:jc w:val="center"/>
        </w:trPr>
        <w:tc>
          <w:tcPr>
            <w:tcW w:w="25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初中体育与健康</w:t>
            </w:r>
          </w:p>
        </w:tc>
        <w:tc>
          <w:tcPr>
            <w:tcW w:w="36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七、八年级</w:t>
            </w:r>
          </w:p>
        </w:tc>
        <w:tc>
          <w:tcPr>
            <w:tcW w:w="3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体育与健康</w:t>
            </w:r>
          </w:p>
        </w:tc>
        <w:tc>
          <w:tcPr>
            <w:tcW w:w="40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人民教育出版社</w:t>
            </w:r>
          </w:p>
        </w:tc>
      </w:tr>
      <w:tr w:rsidR="00437CED">
        <w:trPr>
          <w:trHeight w:val="340"/>
          <w:jc w:val="center"/>
        </w:trPr>
        <w:tc>
          <w:tcPr>
            <w:tcW w:w="25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初中道德与法治</w:t>
            </w:r>
          </w:p>
        </w:tc>
        <w:tc>
          <w:tcPr>
            <w:tcW w:w="36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七、八年级</w:t>
            </w:r>
          </w:p>
        </w:tc>
        <w:tc>
          <w:tcPr>
            <w:tcW w:w="3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道德与法治</w:t>
            </w:r>
          </w:p>
        </w:tc>
        <w:tc>
          <w:tcPr>
            <w:tcW w:w="40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人民教育出版社</w:t>
            </w:r>
          </w:p>
        </w:tc>
      </w:tr>
      <w:tr w:rsidR="00437CED">
        <w:trPr>
          <w:trHeight w:val="340"/>
          <w:jc w:val="center"/>
        </w:trPr>
        <w:tc>
          <w:tcPr>
            <w:tcW w:w="25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初中物理</w:t>
            </w:r>
          </w:p>
        </w:tc>
        <w:tc>
          <w:tcPr>
            <w:tcW w:w="36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八、九年级</w:t>
            </w:r>
          </w:p>
        </w:tc>
        <w:tc>
          <w:tcPr>
            <w:tcW w:w="3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物理</w:t>
            </w:r>
          </w:p>
        </w:tc>
        <w:tc>
          <w:tcPr>
            <w:tcW w:w="40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437CED" w:rsidRDefault="00437CED" w:rsidP="00361346">
            <w:pPr>
              <w:jc w:val="center"/>
              <w:rPr>
                <w:rFonts w:ascii="仿宋_GB2312" w:eastAsia="仿宋_GB2312"/>
                <w:bCs/>
                <w:sz w:val="24"/>
                <w:szCs w:val="24"/>
              </w:rPr>
            </w:pPr>
            <w:r>
              <w:rPr>
                <w:rFonts w:ascii="仿宋_GB2312" w:eastAsia="仿宋_GB2312" w:hint="eastAsia"/>
                <w:bCs/>
                <w:sz w:val="24"/>
                <w:szCs w:val="24"/>
              </w:rPr>
              <w:t>上海科学技术出版社</w:t>
            </w:r>
          </w:p>
          <w:p w:rsidR="00437CED" w:rsidRDefault="00437CED" w:rsidP="00361346">
            <w:pPr>
              <w:pStyle w:val="a0"/>
              <w:jc w:val="center"/>
              <w:rPr>
                <w:rFonts w:eastAsia="仿宋_GB2312"/>
              </w:rPr>
            </w:pPr>
            <w:r>
              <w:rPr>
                <w:rFonts w:ascii="仿宋_GB2312" w:eastAsia="仿宋_GB2312" w:hint="eastAsia"/>
                <w:bCs/>
                <w:sz w:val="24"/>
                <w:szCs w:val="24"/>
              </w:rPr>
              <w:t>广东教育出版社</w:t>
            </w:r>
          </w:p>
        </w:tc>
      </w:tr>
      <w:tr w:rsidR="00710D98">
        <w:trPr>
          <w:trHeight w:val="340"/>
          <w:jc w:val="center"/>
        </w:trPr>
        <w:tc>
          <w:tcPr>
            <w:tcW w:w="25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初中化学</w:t>
            </w:r>
          </w:p>
        </w:tc>
        <w:tc>
          <w:tcPr>
            <w:tcW w:w="361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九年级</w:t>
            </w:r>
          </w:p>
        </w:tc>
        <w:tc>
          <w:tcPr>
            <w:tcW w:w="3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化学</w:t>
            </w:r>
          </w:p>
        </w:tc>
        <w:tc>
          <w:tcPr>
            <w:tcW w:w="40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710D98" w:rsidRDefault="00206F64">
            <w:pPr>
              <w:jc w:val="center"/>
              <w:rPr>
                <w:rFonts w:ascii="仿宋_GB2312" w:eastAsia="仿宋_GB2312"/>
                <w:bCs/>
                <w:sz w:val="24"/>
                <w:szCs w:val="24"/>
              </w:rPr>
            </w:pPr>
            <w:r>
              <w:rPr>
                <w:rFonts w:ascii="仿宋_GB2312" w:eastAsia="仿宋_GB2312" w:hint="eastAsia"/>
                <w:bCs/>
                <w:sz w:val="24"/>
                <w:szCs w:val="24"/>
              </w:rPr>
              <w:t>人民教育出版社</w:t>
            </w:r>
          </w:p>
        </w:tc>
      </w:tr>
    </w:tbl>
    <w:p w:rsidR="00710D98" w:rsidRDefault="00710D98">
      <w:pPr>
        <w:spacing w:line="20" w:lineRule="exact"/>
        <w:rPr>
          <w:rFonts w:ascii="黑体" w:eastAsia="黑体" w:hAnsi="黑体" w:cs="黑体"/>
          <w:kern w:val="0"/>
          <w:sz w:val="32"/>
          <w:szCs w:val="32"/>
        </w:rPr>
      </w:pPr>
    </w:p>
    <w:p w:rsidR="00710D98" w:rsidRDefault="00710D98"/>
    <w:p w:rsidR="00710D98" w:rsidRDefault="00710D98">
      <w:pPr>
        <w:spacing w:line="560" w:lineRule="exact"/>
        <w:rPr>
          <w:rFonts w:ascii="黑体" w:eastAsia="黑体" w:hAnsi="黑体" w:cs="黑体"/>
          <w:color w:val="000000"/>
          <w:sz w:val="32"/>
          <w:szCs w:val="32"/>
        </w:rPr>
      </w:pPr>
    </w:p>
    <w:p w:rsidR="00710D98" w:rsidRDefault="00710D98">
      <w:pPr>
        <w:spacing w:line="560" w:lineRule="exact"/>
        <w:rPr>
          <w:rFonts w:ascii="黑体" w:eastAsia="黑体" w:hAnsi="黑体" w:cs="黑体"/>
          <w:color w:val="000000"/>
          <w:sz w:val="32"/>
          <w:szCs w:val="32"/>
        </w:rPr>
      </w:pPr>
    </w:p>
    <w:p w:rsidR="00710D98" w:rsidRDefault="00710D98">
      <w:pPr>
        <w:spacing w:line="560" w:lineRule="exact"/>
        <w:rPr>
          <w:rFonts w:ascii="黑体" w:eastAsia="黑体" w:hAnsi="黑体" w:cs="黑体"/>
          <w:color w:val="000000"/>
          <w:sz w:val="32"/>
          <w:szCs w:val="32"/>
        </w:rPr>
      </w:pPr>
    </w:p>
    <w:p w:rsidR="00710D98" w:rsidRDefault="00710D98">
      <w:pPr>
        <w:spacing w:line="560" w:lineRule="exact"/>
        <w:rPr>
          <w:rFonts w:ascii="黑体" w:eastAsia="黑体" w:hAnsi="黑体" w:cs="黑体"/>
          <w:color w:val="000000"/>
          <w:sz w:val="32"/>
          <w:szCs w:val="32"/>
        </w:rPr>
      </w:pPr>
    </w:p>
    <w:p w:rsidR="00710D98" w:rsidRDefault="00710D98">
      <w:pPr>
        <w:spacing w:line="560" w:lineRule="exact"/>
        <w:rPr>
          <w:rFonts w:ascii="黑体" w:eastAsia="黑体" w:hAnsi="黑体" w:cs="黑体"/>
          <w:color w:val="000000"/>
          <w:sz w:val="32"/>
          <w:szCs w:val="32"/>
        </w:rPr>
      </w:pPr>
    </w:p>
    <w:p w:rsidR="00710D98" w:rsidRDefault="00710D98">
      <w:pPr>
        <w:spacing w:line="560" w:lineRule="exact"/>
        <w:rPr>
          <w:rFonts w:ascii="黑体" w:eastAsia="黑体" w:hAnsi="黑体" w:cs="黑体"/>
          <w:color w:val="000000"/>
          <w:sz w:val="32"/>
          <w:szCs w:val="32"/>
        </w:rPr>
        <w:sectPr w:rsidR="00710D98">
          <w:footerReference w:type="default" r:id="rId12"/>
          <w:pgSz w:w="16838" w:h="11906" w:orient="landscape"/>
          <w:pgMar w:top="1587" w:right="2098" w:bottom="1587" w:left="1984" w:header="720" w:footer="720" w:gutter="0"/>
          <w:pgNumType w:fmt="numberInDash" w:start="1"/>
          <w:cols w:space="0"/>
          <w:docGrid w:type="lines" w:linePitch="323"/>
        </w:sectPr>
      </w:pPr>
    </w:p>
    <w:p w:rsidR="00710D98" w:rsidRDefault="00206F64">
      <w:pPr>
        <w:spacing w:line="560" w:lineRule="exact"/>
        <w:rPr>
          <w:rFonts w:ascii="仿宋_GB2312" w:eastAsia="仿宋_GB2312" w:hAnsi="仿宋_GB2312" w:cs="仿宋_GB2312"/>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4.1</w:t>
      </w:r>
    </w:p>
    <w:p w:rsidR="00710D98" w:rsidRDefault="00710D98">
      <w:pPr>
        <w:spacing w:line="560" w:lineRule="exact"/>
        <w:jc w:val="center"/>
        <w:rPr>
          <w:rFonts w:ascii="仿宋_GB2312" w:eastAsia="仿宋_GB2312" w:hAnsi="仿宋_GB2312" w:cs="仿宋_GB2312"/>
          <w:b/>
          <w:color w:val="000000"/>
          <w:sz w:val="32"/>
          <w:szCs w:val="32"/>
        </w:rPr>
      </w:pPr>
    </w:p>
    <w:p w:rsidR="00710D98" w:rsidRDefault="00206F64">
      <w:pPr>
        <w:spacing w:line="560" w:lineRule="exact"/>
        <w:jc w:val="center"/>
        <w:rPr>
          <w:rFonts w:ascii="宋体" w:hAnsi="宋体" w:cs="宋体"/>
          <w:b/>
          <w:color w:val="000000"/>
          <w:sz w:val="50"/>
          <w:szCs w:val="44"/>
        </w:rPr>
      </w:pPr>
      <w:r>
        <w:rPr>
          <w:rFonts w:ascii="仿宋_GB2312" w:eastAsia="仿宋_GB2312" w:hAnsi="仿宋_GB2312" w:cs="仿宋_GB2312" w:hint="eastAsia"/>
          <w:b/>
          <w:color w:val="000000"/>
          <w:kern w:val="0"/>
          <w:sz w:val="38"/>
          <w:szCs w:val="32"/>
        </w:rPr>
        <w:t>江西省</w:t>
      </w:r>
      <w:r>
        <w:rPr>
          <w:rFonts w:ascii="仿宋_GB2312" w:eastAsia="仿宋_GB2312" w:hAnsi="仿宋_GB2312" w:cs="仿宋_GB2312" w:hint="eastAsia"/>
          <w:b/>
          <w:color w:val="000000"/>
          <w:kern w:val="0"/>
          <w:sz w:val="38"/>
          <w:szCs w:val="32"/>
        </w:rPr>
        <w:t>202</w:t>
      </w:r>
      <w:r>
        <w:rPr>
          <w:rFonts w:ascii="仿宋_GB2312" w:eastAsia="仿宋_GB2312" w:hAnsi="仿宋_GB2312" w:cs="仿宋_GB2312" w:hint="eastAsia"/>
          <w:b/>
          <w:color w:val="000000"/>
          <w:kern w:val="0"/>
          <w:sz w:val="38"/>
          <w:szCs w:val="32"/>
        </w:rPr>
        <w:t>2</w:t>
      </w:r>
      <w:r>
        <w:rPr>
          <w:rFonts w:ascii="仿宋_GB2312" w:eastAsia="仿宋_GB2312" w:hAnsi="仿宋_GB2312" w:cs="仿宋_GB2312" w:hint="eastAsia"/>
          <w:b/>
          <w:color w:val="000000"/>
          <w:kern w:val="0"/>
          <w:sz w:val="38"/>
          <w:szCs w:val="32"/>
        </w:rPr>
        <w:t>年“农村义务教育阶段学校教师特设岗位计划”教师招聘考试诚信报考承诺书</w:t>
      </w:r>
    </w:p>
    <w:p w:rsidR="00710D98" w:rsidRDefault="00710D98">
      <w:pPr>
        <w:spacing w:line="500" w:lineRule="exact"/>
        <w:rPr>
          <w:rFonts w:ascii="仿宋_GB2312" w:eastAsia="仿宋_GB2312" w:hAnsi="仿宋_GB2312" w:cs="仿宋_GB2312"/>
          <w:color w:val="000000"/>
          <w:sz w:val="32"/>
          <w:szCs w:val="32"/>
        </w:rPr>
      </w:pPr>
    </w:p>
    <w:p w:rsidR="00710D98" w:rsidRDefault="00206F6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本人承诺不是全日制统招普通大中专院校在读学生（含研究生），并符合招聘岗位的全部资格条件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提供的参加考试佐证材料真实、有效。</w:t>
      </w:r>
      <w:r>
        <w:rPr>
          <w:rFonts w:ascii="仿宋_GB2312" w:eastAsia="仿宋_GB2312" w:hAnsi="仿宋_GB2312" w:cs="仿宋_GB2312" w:hint="eastAsia"/>
          <w:color w:val="000000"/>
          <w:sz w:val="32"/>
          <w:szCs w:val="32"/>
        </w:rPr>
        <w:t>在整个招聘过程中，如有与承诺书的承诺内容不一致的情况，本人自动放弃聘</w:t>
      </w:r>
      <w:r>
        <w:rPr>
          <w:rFonts w:ascii="仿宋_GB2312" w:eastAsia="仿宋_GB2312" w:hAnsi="仿宋_GB2312" w:cs="仿宋_GB2312" w:hint="eastAsia"/>
          <w:color w:val="000000"/>
          <w:sz w:val="32"/>
          <w:szCs w:val="32"/>
        </w:rPr>
        <w:t>用</w:t>
      </w:r>
      <w:r>
        <w:rPr>
          <w:rFonts w:ascii="仿宋_GB2312" w:eastAsia="仿宋_GB2312" w:hAnsi="仿宋_GB2312" w:cs="仿宋_GB2312" w:hint="eastAsia"/>
          <w:color w:val="000000"/>
          <w:sz w:val="32"/>
          <w:szCs w:val="32"/>
        </w:rPr>
        <w:t>资格。</w:t>
      </w:r>
    </w:p>
    <w:p w:rsidR="00710D98" w:rsidRDefault="00206F64">
      <w:pPr>
        <w:spacing w:line="560" w:lineRule="exact"/>
        <w:ind w:firstLineChars="1000" w:firstLine="320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承诺人：（亲笔签名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手印</w:t>
      </w:r>
      <w:r>
        <w:rPr>
          <w:rFonts w:ascii="仿宋_GB2312" w:eastAsia="仿宋_GB2312" w:hAnsi="仿宋_GB2312" w:cs="仿宋_GB2312" w:hint="eastAsia"/>
          <w:color w:val="000000"/>
          <w:sz w:val="32"/>
          <w:szCs w:val="32"/>
        </w:rPr>
        <w:t>）</w:t>
      </w:r>
    </w:p>
    <w:p w:rsidR="00710D98" w:rsidRDefault="00206F64">
      <w:pPr>
        <w:spacing w:line="560" w:lineRule="exact"/>
        <w:ind w:firstLineChars="1800" w:firstLine="57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w:t>
      </w:r>
    </w:p>
    <w:p w:rsidR="00710D98" w:rsidRDefault="00710D98">
      <w:pPr>
        <w:spacing w:line="560" w:lineRule="exact"/>
        <w:jc w:val="center"/>
        <w:rPr>
          <w:rFonts w:ascii="仿宋_GB2312" w:eastAsia="仿宋_GB2312" w:hAnsi="仿宋_GB2312" w:cs="仿宋_GB2312"/>
          <w:color w:val="000000"/>
          <w:sz w:val="32"/>
          <w:szCs w:val="32"/>
        </w:rPr>
      </w:pPr>
    </w:p>
    <w:p w:rsidR="00710D98" w:rsidRDefault="00710D98">
      <w:pPr>
        <w:spacing w:line="560" w:lineRule="exact"/>
        <w:jc w:val="center"/>
        <w:rPr>
          <w:rFonts w:ascii="仿宋_GB2312" w:eastAsia="仿宋_GB2312" w:hAnsi="仿宋_GB2312" w:cs="仿宋_GB2312"/>
          <w:color w:val="000000"/>
          <w:sz w:val="32"/>
          <w:szCs w:val="32"/>
        </w:rPr>
      </w:pPr>
    </w:p>
    <w:p w:rsidR="00710D98" w:rsidRDefault="00206F64">
      <w:pPr>
        <w:spacing w:line="560" w:lineRule="exact"/>
        <w:jc w:val="lef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4.2</w:t>
      </w:r>
    </w:p>
    <w:p w:rsidR="00710D98" w:rsidRDefault="00710D98">
      <w:pPr>
        <w:spacing w:line="460" w:lineRule="exact"/>
        <w:jc w:val="center"/>
        <w:rPr>
          <w:rFonts w:ascii="仿宋_GB2312" w:eastAsia="仿宋_GB2312" w:hAnsi="仿宋_GB2312" w:cs="仿宋_GB2312"/>
          <w:color w:val="000000"/>
          <w:sz w:val="32"/>
          <w:szCs w:val="32"/>
        </w:rPr>
      </w:pPr>
    </w:p>
    <w:p w:rsidR="00710D98" w:rsidRDefault="00206F64">
      <w:pPr>
        <w:spacing w:line="560" w:lineRule="exact"/>
        <w:jc w:val="center"/>
        <w:rPr>
          <w:rFonts w:ascii="宋体" w:hAnsi="宋体" w:cs="宋体"/>
          <w:b/>
          <w:bCs/>
          <w:color w:val="000000"/>
          <w:sz w:val="44"/>
          <w:szCs w:val="44"/>
        </w:rPr>
      </w:pPr>
      <w:r>
        <w:rPr>
          <w:rFonts w:ascii="宋体" w:hAnsi="宋体" w:cs="宋体" w:hint="eastAsia"/>
          <w:b/>
          <w:bCs/>
          <w:color w:val="000000"/>
          <w:sz w:val="44"/>
          <w:szCs w:val="44"/>
        </w:rPr>
        <w:t>承诺书</w:t>
      </w:r>
    </w:p>
    <w:p w:rsidR="00710D98" w:rsidRDefault="00710D98">
      <w:pPr>
        <w:spacing w:line="560" w:lineRule="exact"/>
        <w:jc w:val="center"/>
        <w:rPr>
          <w:rFonts w:ascii="宋体" w:hAnsi="宋体" w:cs="宋体"/>
          <w:b/>
          <w:bCs/>
          <w:color w:val="000000"/>
          <w:sz w:val="44"/>
          <w:szCs w:val="44"/>
        </w:rPr>
      </w:pPr>
    </w:p>
    <w:p w:rsidR="00710D98" w:rsidRDefault="00206F6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本人在</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年江西省特岗教师招聘考试中，同时具有递补岗位和岗位的资格，现本人选择递补入闱岗位，放弃岗位的递补资格，如有与承诺书的承诺内容不一致的情况，取消本人聘</w:t>
      </w:r>
      <w:r>
        <w:rPr>
          <w:rFonts w:ascii="仿宋_GB2312" w:eastAsia="仿宋_GB2312" w:hAnsi="仿宋_GB2312" w:cs="仿宋_GB2312" w:hint="eastAsia"/>
          <w:color w:val="000000"/>
          <w:sz w:val="32"/>
          <w:szCs w:val="32"/>
        </w:rPr>
        <w:t>用</w:t>
      </w:r>
      <w:r>
        <w:rPr>
          <w:rFonts w:ascii="仿宋_GB2312" w:eastAsia="仿宋_GB2312" w:hAnsi="仿宋_GB2312" w:cs="仿宋_GB2312" w:hint="eastAsia"/>
          <w:color w:val="000000"/>
          <w:sz w:val="32"/>
          <w:szCs w:val="32"/>
        </w:rPr>
        <w:t>资格。</w:t>
      </w:r>
    </w:p>
    <w:p w:rsidR="00710D98" w:rsidRDefault="00206F64">
      <w:pPr>
        <w:spacing w:line="560" w:lineRule="exact"/>
        <w:ind w:firstLineChars="1000" w:firstLine="3200"/>
        <w:jc w:val="left"/>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承诺人：（亲笔签名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手印</w:t>
      </w:r>
      <w:r>
        <w:rPr>
          <w:rFonts w:ascii="仿宋_GB2312" w:eastAsia="仿宋_GB2312" w:hAnsi="仿宋_GB2312" w:cs="仿宋_GB2312" w:hint="eastAsia"/>
          <w:color w:val="000000"/>
          <w:sz w:val="32"/>
          <w:szCs w:val="32"/>
        </w:rPr>
        <w:t>）</w:t>
      </w:r>
    </w:p>
    <w:p w:rsidR="00710D98" w:rsidRDefault="00206F64">
      <w:pPr>
        <w:spacing w:line="560" w:lineRule="exact"/>
        <w:ind w:firstLineChars="1800" w:firstLine="57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w:t>
      </w:r>
    </w:p>
    <w:p w:rsidR="00710D98" w:rsidRDefault="00206F64">
      <w:pPr>
        <w:spacing w:line="560" w:lineRule="exact"/>
        <w:ind w:right="640"/>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4.3</w:t>
      </w:r>
    </w:p>
    <w:p w:rsidR="00710D98" w:rsidRDefault="00206F64">
      <w:pPr>
        <w:spacing w:line="560" w:lineRule="exact"/>
        <w:ind w:right="640"/>
        <w:jc w:val="center"/>
        <w:rPr>
          <w:rFonts w:ascii="仿宋_GB2312" w:eastAsia="仿宋_GB2312" w:hAnsi="仿宋_GB2312" w:cs="仿宋_GB2312"/>
          <w:color w:val="000000"/>
          <w:sz w:val="32"/>
          <w:szCs w:val="32"/>
        </w:rPr>
      </w:pPr>
      <w:r>
        <w:rPr>
          <w:rFonts w:ascii="宋体" w:hAnsi="宋体" w:cs="宋体" w:hint="eastAsia"/>
          <w:b/>
          <w:bCs/>
          <w:color w:val="000000"/>
          <w:sz w:val="44"/>
          <w:szCs w:val="44"/>
        </w:rPr>
        <w:t>教师资格证承诺书</w:t>
      </w:r>
    </w:p>
    <w:p w:rsidR="00710D98" w:rsidRDefault="00206F64" w:rsidP="00437CED">
      <w:pPr>
        <w:tabs>
          <w:tab w:val="left" w:pos="4175"/>
        </w:tabs>
        <w:spacing w:beforeLines="100"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本人（姓名），身份证号，入闱江西省</w:t>
      </w: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kern w:val="0"/>
          <w:sz w:val="32"/>
          <w:szCs w:val="32"/>
        </w:rPr>
        <w:t>“农村义务教育阶段学校教师特设岗位计划”教师招聘</w:t>
      </w:r>
      <w:r>
        <w:rPr>
          <w:rFonts w:ascii="仿宋_GB2312" w:eastAsia="仿宋_GB2312" w:hAnsi="仿宋_GB2312" w:cs="仿宋_GB2312" w:hint="eastAsia"/>
          <w:color w:val="000000"/>
          <w:sz w:val="32"/>
          <w:szCs w:val="32"/>
        </w:rPr>
        <w:t>新建区特岗教师岗位</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，岗位代码：</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。因受疫情影响，在教师招聘资格审查阶段无法提供岗位条件要求的相应教师资格证。现承诺，本人如通过此次教师招聘考试，在</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年试用期内取得符合报考岗位条件所需的教师资格证；如逾期未提供，则依法解除聘用合同。</w:t>
      </w:r>
    </w:p>
    <w:p w:rsidR="00710D98" w:rsidRDefault="00710D98">
      <w:pPr>
        <w:pStyle w:val="a0"/>
      </w:pPr>
    </w:p>
    <w:p w:rsidR="00710D98" w:rsidRDefault="00206F64">
      <w:pPr>
        <w:spacing w:line="560" w:lineRule="exact"/>
        <w:ind w:firstLineChars="1000" w:firstLine="320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承诺人：（亲笔签名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手印</w:t>
      </w:r>
      <w:r>
        <w:rPr>
          <w:rFonts w:ascii="仿宋_GB2312" w:eastAsia="仿宋_GB2312" w:hAnsi="仿宋_GB2312" w:cs="仿宋_GB2312" w:hint="eastAsia"/>
          <w:color w:val="000000"/>
          <w:sz w:val="32"/>
          <w:szCs w:val="32"/>
        </w:rPr>
        <w:t>）</w:t>
      </w:r>
    </w:p>
    <w:p w:rsidR="00710D98" w:rsidRDefault="00206F64">
      <w:pPr>
        <w:spacing w:line="560" w:lineRule="exact"/>
        <w:ind w:firstLineChars="1800" w:firstLine="57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w:t>
      </w:r>
    </w:p>
    <w:p w:rsidR="00710D98" w:rsidRDefault="00710D98">
      <w:pPr>
        <w:spacing w:line="560" w:lineRule="exact"/>
        <w:jc w:val="center"/>
        <w:rPr>
          <w:rFonts w:ascii="仿宋_GB2312" w:eastAsia="仿宋_GB2312" w:hAnsi="仿宋_GB2312" w:cs="仿宋_GB2312"/>
          <w:color w:val="000000"/>
          <w:sz w:val="32"/>
          <w:szCs w:val="32"/>
        </w:rPr>
      </w:pPr>
    </w:p>
    <w:p w:rsidR="00710D98" w:rsidRDefault="00710D98">
      <w:pPr>
        <w:pStyle w:val="a0"/>
        <w:rPr>
          <w:rFonts w:ascii="仿宋_GB2312" w:eastAsia="仿宋_GB2312" w:hAnsi="仿宋_GB2312" w:cs="仿宋_GB2312"/>
          <w:color w:val="000000"/>
          <w:sz w:val="32"/>
          <w:szCs w:val="32"/>
        </w:rPr>
      </w:pPr>
    </w:p>
    <w:p w:rsidR="00710D98" w:rsidRDefault="00710D98">
      <w:pPr>
        <w:pStyle w:val="a0"/>
        <w:rPr>
          <w:rFonts w:ascii="仿宋_GB2312" w:eastAsia="仿宋_GB2312" w:hAnsi="仿宋_GB2312" w:cs="仿宋_GB2312"/>
          <w:color w:val="000000"/>
          <w:sz w:val="32"/>
          <w:szCs w:val="32"/>
        </w:rPr>
      </w:pPr>
    </w:p>
    <w:p w:rsidR="00710D98" w:rsidRDefault="00710D98">
      <w:pPr>
        <w:pStyle w:val="a0"/>
        <w:rPr>
          <w:rFonts w:ascii="仿宋_GB2312" w:eastAsia="仿宋_GB2312" w:hAnsi="仿宋_GB2312" w:cs="仿宋_GB2312"/>
          <w:color w:val="000000"/>
          <w:sz w:val="32"/>
          <w:szCs w:val="32"/>
        </w:rPr>
      </w:pPr>
    </w:p>
    <w:p w:rsidR="00710D98" w:rsidRDefault="00710D98">
      <w:pPr>
        <w:pStyle w:val="a0"/>
        <w:rPr>
          <w:rFonts w:ascii="仿宋_GB2312" w:eastAsia="仿宋_GB2312" w:hAnsi="仿宋_GB2312" w:cs="仿宋_GB2312"/>
          <w:color w:val="000000"/>
          <w:sz w:val="32"/>
          <w:szCs w:val="32"/>
        </w:rPr>
      </w:pPr>
    </w:p>
    <w:p w:rsidR="00710D98" w:rsidRDefault="00710D98">
      <w:pPr>
        <w:pStyle w:val="a0"/>
        <w:rPr>
          <w:rFonts w:ascii="仿宋_GB2312" w:eastAsia="仿宋_GB2312" w:hAnsi="仿宋_GB2312" w:cs="仿宋_GB2312"/>
          <w:color w:val="000000"/>
          <w:sz w:val="32"/>
          <w:szCs w:val="32"/>
        </w:rPr>
      </w:pPr>
    </w:p>
    <w:p w:rsidR="00710D98" w:rsidRDefault="00710D98">
      <w:pPr>
        <w:pStyle w:val="a0"/>
        <w:rPr>
          <w:rFonts w:ascii="仿宋_GB2312" w:eastAsia="仿宋_GB2312" w:hAnsi="仿宋_GB2312" w:cs="仿宋_GB2312"/>
          <w:color w:val="000000"/>
          <w:sz w:val="32"/>
          <w:szCs w:val="32"/>
        </w:rPr>
      </w:pPr>
    </w:p>
    <w:p w:rsidR="00710D98" w:rsidRDefault="00710D98">
      <w:pPr>
        <w:pStyle w:val="a0"/>
        <w:rPr>
          <w:rFonts w:ascii="仿宋_GB2312" w:eastAsia="仿宋_GB2312" w:hAnsi="仿宋_GB2312" w:cs="仿宋_GB2312"/>
          <w:color w:val="000000"/>
          <w:sz w:val="32"/>
          <w:szCs w:val="32"/>
        </w:rPr>
      </w:pPr>
    </w:p>
    <w:p w:rsidR="00710D98" w:rsidRDefault="00710D98">
      <w:pPr>
        <w:pStyle w:val="a0"/>
        <w:spacing w:after="0" w:line="20" w:lineRule="exact"/>
        <w:rPr>
          <w:rFonts w:ascii="黑体" w:eastAsia="黑体" w:hAnsi="黑体"/>
          <w:sz w:val="32"/>
          <w:szCs w:val="32"/>
        </w:rPr>
      </w:pPr>
    </w:p>
    <w:sectPr w:rsidR="00710D98" w:rsidSect="00710D98">
      <w:headerReference w:type="default" r:id="rId13"/>
      <w:footerReference w:type="default" r:id="rId14"/>
      <w:endnotePr>
        <w:numFmt w:val="decimal"/>
      </w:endnotePr>
      <w:pgSz w:w="11906" w:h="16838"/>
      <w:pgMar w:top="2098" w:right="1587" w:bottom="1984" w:left="1587" w:header="720" w:footer="720" w:gutter="0"/>
      <w:pgNumType w:fmt="numberInDash"/>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F64" w:rsidRDefault="00206F64" w:rsidP="00710D98">
      <w:r>
        <w:separator/>
      </w:r>
    </w:p>
  </w:endnote>
  <w:endnote w:type="continuationSeparator" w:id="1">
    <w:p w:rsidR="00206F64" w:rsidRDefault="00206F64" w:rsidP="0071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98" w:rsidRDefault="00710D98">
    <w:pPr>
      <w:pStyle w:val="a5"/>
      <w:framePr w:wrap="around" w:vAnchor="text" w:hAnchor="margin" w:xAlign="center" w:y="1"/>
      <w:rPr>
        <w:rStyle w:val="a9"/>
      </w:rPr>
    </w:pPr>
    <w:r>
      <w:fldChar w:fldCharType="begin"/>
    </w:r>
    <w:r w:rsidR="00206F64">
      <w:rPr>
        <w:rStyle w:val="a9"/>
      </w:rPr>
      <w:instrText xml:space="preserve">PAGE  </w:instrText>
    </w:r>
    <w:r>
      <w:fldChar w:fldCharType="separate"/>
    </w:r>
    <w:r w:rsidR="00206F64">
      <w:rPr>
        <w:rStyle w:val="a9"/>
      </w:rPr>
      <w:t xml:space="preserve">- </w:t>
    </w:r>
    <w:r w:rsidR="00206F64">
      <w:rPr>
        <w:rStyle w:val="a9"/>
      </w:rPr>
      <w:t>12 -</w:t>
    </w:r>
    <w:r>
      <w:fldChar w:fldCharType="end"/>
    </w:r>
  </w:p>
  <w:p w:rsidR="00710D98" w:rsidRDefault="00710D9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98" w:rsidRDefault="00710D98">
    <w:pPr>
      <w:pStyle w:val="a5"/>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710D98" w:rsidRDefault="00710D98">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206F64">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80679F">
                  <w:rPr>
                    <w:rFonts w:asciiTheme="majorEastAsia" w:eastAsiaTheme="majorEastAsia" w:hAnsiTheme="majorEastAsia" w:cstheme="majorEastAsia"/>
                    <w:noProof/>
                    <w:sz w:val="28"/>
                    <w:szCs w:val="28"/>
                  </w:rPr>
                  <w:t>- 13 -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98" w:rsidRDefault="00710D98">
    <w:pPr>
      <w:pStyle w:val="a5"/>
    </w:pPr>
    <w:r>
      <w:pict>
        <v:shapetype id="_x0000_t202" coordsize="21600,21600" o:spt="202" path="m,l,21600r21600,l21600,xe">
          <v:stroke joinstyle="miter"/>
          <v:path gradientshapeok="t" o:connecttype="rect"/>
        </v:shapetype>
        <v:shape id="_x0000_s102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filled="f" stroked="f" strokeweight=".5pt">
          <v:textbox style="mso-fit-shape-to-text:t" inset="0,0,0,0">
            <w:txbxContent>
              <w:p w:rsidR="00710D98" w:rsidRDefault="00710D98">
                <w:pPr>
                  <w:pStyle w:val="a5"/>
                </w:pPr>
                <w:r>
                  <w:rPr>
                    <w:rFonts w:asciiTheme="majorEastAsia" w:eastAsiaTheme="majorEastAsia" w:hAnsiTheme="majorEastAsia" w:cstheme="majorEastAsia" w:hint="eastAsia"/>
                    <w:sz w:val="28"/>
                    <w:szCs w:val="28"/>
                  </w:rPr>
                  <w:fldChar w:fldCharType="begin"/>
                </w:r>
                <w:r w:rsidR="00206F64">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80679F">
                  <w:rPr>
                    <w:rFonts w:asciiTheme="majorEastAsia" w:eastAsiaTheme="majorEastAsia" w:hAnsiTheme="majorEastAsia" w:cstheme="majorEastAsia"/>
                    <w:noProof/>
                    <w:sz w:val="28"/>
                    <w:szCs w:val="28"/>
                  </w:rPr>
                  <w:t>- 14 -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98" w:rsidRDefault="00710D98">
    <w:pPr>
      <w:pStyle w:val="a5"/>
    </w:pPr>
    <w:r>
      <w:pict>
        <v:shapetype id="_x0000_t202" coordsize="21600,21600" o:spt="202" path="m,l,21600r21600,l21600,xe">
          <v:stroke joinstyle="miter"/>
          <v:path gradientshapeok="t" o:connecttype="rect"/>
        </v:shapetype>
        <v:shape id="_x0000_s1028" type="#_x0000_t202" style="position:absolute;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filled="f" stroked="f" strokeweight=".5pt">
          <v:textbox style="mso-fit-shape-to-text:t" inset="0,0,0,0">
            <w:txbxContent>
              <w:p w:rsidR="00710D98" w:rsidRDefault="00710D98">
                <w:pPr>
                  <w:pStyle w:val="a5"/>
                  <w:rPr>
                    <w:rFonts w:ascii="宋体" w:hAnsi="宋体" w:cs="宋体"/>
                    <w:sz w:val="28"/>
                    <w:szCs w:val="28"/>
                  </w:rPr>
                </w:pPr>
                <w:r>
                  <w:rPr>
                    <w:rFonts w:ascii="宋体" w:hAnsi="宋体" w:cs="宋体" w:hint="eastAsia"/>
                    <w:sz w:val="28"/>
                    <w:szCs w:val="28"/>
                  </w:rPr>
                  <w:fldChar w:fldCharType="begin"/>
                </w:r>
                <w:r w:rsidR="00206F6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0679F">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98" w:rsidRDefault="00710D98">
    <w:pPr>
      <w:pStyle w:val="a5"/>
    </w:pPr>
    <w:r>
      <w:pict>
        <v:shapetype id="_x0000_t202" coordsize="21600,21600" o:spt="202" path="m,l,21600r21600,l21600,xe">
          <v:stroke joinstyle="miter"/>
          <v:path gradientshapeok="t" o:connecttype="rect"/>
        </v:shapetype>
        <v:shape id="_x0000_s1027" type="#_x0000_t202" style="position:absolute;margin-left:10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rsidR="00710D98" w:rsidRDefault="00710D98">
                <w:pPr>
                  <w:pStyle w:val="a5"/>
                </w:pPr>
                <w:r>
                  <w:fldChar w:fldCharType="begin"/>
                </w:r>
                <w:r w:rsidR="00206F64">
                  <w:instrText xml:space="preserve"> PAGE  \* MERGEFORMAT </w:instrText>
                </w:r>
                <w:r>
                  <w:fldChar w:fldCharType="separate"/>
                </w:r>
                <w:r w:rsidR="0080679F">
                  <w:rPr>
                    <w:noProof/>
                  </w:rPr>
                  <w:t>- 4 -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F64" w:rsidRDefault="00206F64" w:rsidP="00710D98">
      <w:r>
        <w:separator/>
      </w:r>
    </w:p>
  </w:footnote>
  <w:footnote w:type="continuationSeparator" w:id="1">
    <w:p w:rsidR="00206F64" w:rsidRDefault="00206F64" w:rsidP="0071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98" w:rsidRDefault="00710D98">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98" w:rsidRDefault="00710D98">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98" w:rsidRDefault="00710D9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420"/>
  <w:drawingGridVerticalSpacing w:val="161"/>
  <w:noPunctuationKerning/>
  <w:characterSpacingControl w:val="compressPunctuation"/>
  <w:hdrShapeDefaults>
    <o:shapedefaults v:ext="edit" spidmax="3074"/>
    <o:shapelayout v:ext="edit">
      <o:idmap v:ext="edit" data="1"/>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dkNTU4MWNhY2M1ODczZWFmYzIxMTY0MzA3NjIyYzYifQ=="/>
  </w:docVars>
  <w:rsids>
    <w:rsidRoot w:val="00172A27"/>
    <w:rsid w:val="000455C5"/>
    <w:rsid w:val="000647D4"/>
    <w:rsid w:val="00106EE2"/>
    <w:rsid w:val="001359A9"/>
    <w:rsid w:val="00172A27"/>
    <w:rsid w:val="00206F64"/>
    <w:rsid w:val="0029710C"/>
    <w:rsid w:val="00297FCE"/>
    <w:rsid w:val="00311A11"/>
    <w:rsid w:val="0039631C"/>
    <w:rsid w:val="003E53AC"/>
    <w:rsid w:val="004038D9"/>
    <w:rsid w:val="00407068"/>
    <w:rsid w:val="00422081"/>
    <w:rsid w:val="00437CED"/>
    <w:rsid w:val="00444DD3"/>
    <w:rsid w:val="004C236C"/>
    <w:rsid w:val="0051409F"/>
    <w:rsid w:val="0052528D"/>
    <w:rsid w:val="00582BC3"/>
    <w:rsid w:val="005D362B"/>
    <w:rsid w:val="005E475B"/>
    <w:rsid w:val="00601CF9"/>
    <w:rsid w:val="0063686E"/>
    <w:rsid w:val="00656915"/>
    <w:rsid w:val="006B50BF"/>
    <w:rsid w:val="006B6E7D"/>
    <w:rsid w:val="006F66FA"/>
    <w:rsid w:val="00710D98"/>
    <w:rsid w:val="007637FB"/>
    <w:rsid w:val="00797905"/>
    <w:rsid w:val="007A75FD"/>
    <w:rsid w:val="0080679F"/>
    <w:rsid w:val="00810549"/>
    <w:rsid w:val="00831685"/>
    <w:rsid w:val="00861E3E"/>
    <w:rsid w:val="0087166B"/>
    <w:rsid w:val="008D2426"/>
    <w:rsid w:val="0096784D"/>
    <w:rsid w:val="00A66AD8"/>
    <w:rsid w:val="00B12EC8"/>
    <w:rsid w:val="00C97173"/>
    <w:rsid w:val="00D26286"/>
    <w:rsid w:val="00DD4374"/>
    <w:rsid w:val="00DF2473"/>
    <w:rsid w:val="00DF2E6A"/>
    <w:rsid w:val="00E13267"/>
    <w:rsid w:val="00E31B1F"/>
    <w:rsid w:val="00EC79E5"/>
    <w:rsid w:val="00F25E3C"/>
    <w:rsid w:val="00F91A98"/>
    <w:rsid w:val="00FB0970"/>
    <w:rsid w:val="00FC52B9"/>
    <w:rsid w:val="00FE7E27"/>
    <w:rsid w:val="00FF3A05"/>
    <w:rsid w:val="02DD432D"/>
    <w:rsid w:val="07DA795A"/>
    <w:rsid w:val="084001C2"/>
    <w:rsid w:val="08C143AE"/>
    <w:rsid w:val="0A6E60F4"/>
    <w:rsid w:val="0DDE688B"/>
    <w:rsid w:val="10FE3966"/>
    <w:rsid w:val="14DB388B"/>
    <w:rsid w:val="1692050E"/>
    <w:rsid w:val="19031D93"/>
    <w:rsid w:val="1EA10D64"/>
    <w:rsid w:val="1FD153BF"/>
    <w:rsid w:val="231E77CA"/>
    <w:rsid w:val="25635E72"/>
    <w:rsid w:val="267A5A44"/>
    <w:rsid w:val="2B7B4CCD"/>
    <w:rsid w:val="2DDD1B2C"/>
    <w:rsid w:val="2FF40230"/>
    <w:rsid w:val="391716DA"/>
    <w:rsid w:val="3B99308A"/>
    <w:rsid w:val="3C5E11A6"/>
    <w:rsid w:val="3F3D639D"/>
    <w:rsid w:val="3F70595D"/>
    <w:rsid w:val="42812DE2"/>
    <w:rsid w:val="4DB637F6"/>
    <w:rsid w:val="4E577BD0"/>
    <w:rsid w:val="58B42B20"/>
    <w:rsid w:val="5BB32832"/>
    <w:rsid w:val="644812D6"/>
    <w:rsid w:val="6A065270"/>
    <w:rsid w:val="75CA1374"/>
    <w:rsid w:val="76411D04"/>
    <w:rsid w:val="77A06A24"/>
    <w:rsid w:val="7876644F"/>
    <w:rsid w:val="7C4075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10D98"/>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10D98"/>
    <w:pPr>
      <w:spacing w:after="120"/>
    </w:pPr>
  </w:style>
  <w:style w:type="paragraph" w:styleId="a4">
    <w:name w:val="Balloon Text"/>
    <w:basedOn w:val="a"/>
    <w:link w:val="Char"/>
    <w:qFormat/>
    <w:rsid w:val="00710D98"/>
    <w:rPr>
      <w:sz w:val="18"/>
      <w:szCs w:val="18"/>
    </w:rPr>
  </w:style>
  <w:style w:type="paragraph" w:styleId="a5">
    <w:name w:val="footer"/>
    <w:basedOn w:val="a"/>
    <w:qFormat/>
    <w:rsid w:val="00710D98"/>
    <w:pPr>
      <w:tabs>
        <w:tab w:val="center" w:pos="4153"/>
        <w:tab w:val="right" w:pos="8306"/>
      </w:tabs>
      <w:snapToGrid w:val="0"/>
      <w:jc w:val="left"/>
    </w:pPr>
    <w:rPr>
      <w:sz w:val="18"/>
    </w:rPr>
  </w:style>
  <w:style w:type="paragraph" w:styleId="a6">
    <w:name w:val="header"/>
    <w:basedOn w:val="a"/>
    <w:qFormat/>
    <w:rsid w:val="00710D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710D98"/>
    <w:pPr>
      <w:widowControl/>
      <w:spacing w:before="100" w:beforeAutospacing="1" w:after="100" w:afterAutospacing="1"/>
      <w:jc w:val="left"/>
    </w:pPr>
    <w:rPr>
      <w:rFonts w:ascii="宋体" w:hAnsi="宋体" w:cs="宋体"/>
      <w:kern w:val="0"/>
      <w:sz w:val="24"/>
      <w:szCs w:val="24"/>
    </w:rPr>
  </w:style>
  <w:style w:type="character" w:styleId="a8">
    <w:name w:val="Strong"/>
    <w:basedOn w:val="a1"/>
    <w:qFormat/>
    <w:rsid w:val="00710D98"/>
    <w:rPr>
      <w:b/>
    </w:rPr>
  </w:style>
  <w:style w:type="character" w:styleId="a9">
    <w:name w:val="page number"/>
    <w:basedOn w:val="a1"/>
    <w:qFormat/>
    <w:rsid w:val="00710D98"/>
  </w:style>
  <w:style w:type="paragraph" w:customStyle="1" w:styleId="Default">
    <w:name w:val="Default"/>
    <w:uiPriority w:val="99"/>
    <w:unhideWhenUsed/>
    <w:qFormat/>
    <w:rsid w:val="00710D98"/>
    <w:pPr>
      <w:widowControl w:val="0"/>
      <w:autoSpaceDE w:val="0"/>
      <w:autoSpaceDN w:val="0"/>
      <w:adjustRightInd w:val="0"/>
    </w:pPr>
    <w:rPr>
      <w:rFonts w:ascii="仿宋" w:eastAsia="仿宋" w:hAnsi="仿宋"/>
      <w:color w:val="000000"/>
      <w:sz w:val="24"/>
    </w:rPr>
  </w:style>
  <w:style w:type="character" w:customStyle="1" w:styleId="Char">
    <w:name w:val="批注框文本 Char"/>
    <w:basedOn w:val="a1"/>
    <w:link w:val="a4"/>
    <w:qFormat/>
    <w:rsid w:val="00710D98"/>
    <w:rPr>
      <w:kern w:val="2"/>
      <w:sz w:val="18"/>
      <w:szCs w:val="18"/>
    </w:rPr>
  </w:style>
  <w:style w:type="paragraph" w:customStyle="1" w:styleId="1">
    <w:name w:val="无间隔1"/>
    <w:qFormat/>
    <w:rsid w:val="00710D98"/>
    <w:pPr>
      <w:adjustRightInd w:val="0"/>
      <w:snapToGrid w:val="0"/>
    </w:pPr>
    <w:rPr>
      <w:rFonts w:ascii="Tahoma" w:eastAsia="微软雅黑" w:hAnsi="Tahoma"/>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1332</Words>
  <Characters>7598</Characters>
  <Application>Microsoft Office Word</Application>
  <DocSecurity>0</DocSecurity>
  <Lines>63</Lines>
  <Paragraphs>17</Paragraphs>
  <ScaleCrop>false</ScaleCrop>
  <Company>China</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小吉</dc:creator>
  <cp:lastModifiedBy>Administrator</cp:lastModifiedBy>
  <cp:revision>27</cp:revision>
  <cp:lastPrinted>2022-08-05T04:16:00Z</cp:lastPrinted>
  <dcterms:created xsi:type="dcterms:W3CDTF">2021-06-23T06:51:00Z</dcterms:created>
  <dcterms:modified xsi:type="dcterms:W3CDTF">2022-08-05T04:21:00Z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F7DD66D8903A4634AB6C01E10FED6144</vt:lpwstr>
  </property>
</Properties>
</file>