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黑体" w:asciiTheme="minorEastAsia" w:hAnsiTheme="minorEastAsia" w:eastAsiaTheme="minorEastAsia"/>
          <w:b/>
          <w:sz w:val="52"/>
          <w:szCs w:val="52"/>
          <w:lang w:eastAsia="zh-CN"/>
        </w:rPr>
      </w:pPr>
      <w:r>
        <w:rPr>
          <w:rFonts w:hint="eastAsia" w:cs="黑体" w:asciiTheme="minorEastAsia" w:hAnsiTheme="minorEastAsia" w:eastAsiaTheme="minorEastAsia"/>
          <w:b/>
          <w:sz w:val="52"/>
          <w:szCs w:val="52"/>
          <w:lang w:eastAsia="zh-CN"/>
        </w:rPr>
        <w:t>南昌市新建区河道圩堤维护中心</w:t>
      </w:r>
    </w:p>
    <w:p>
      <w:pPr>
        <w:spacing w:line="360" w:lineRule="auto"/>
        <w:jc w:val="center"/>
        <w:rPr>
          <w:rFonts w:cs="黑体" w:asciiTheme="minorEastAsia" w:hAnsiTheme="minorEastAsia" w:eastAsiaTheme="minorEastAsia"/>
          <w:b/>
          <w:sz w:val="52"/>
          <w:szCs w:val="52"/>
        </w:rPr>
      </w:pPr>
      <w:r>
        <w:rPr>
          <w:rFonts w:hint="eastAsia" w:cs="黑体" w:asciiTheme="minorEastAsia" w:hAnsiTheme="minorEastAsia" w:eastAsiaTheme="minorEastAsia"/>
          <w:b/>
          <w:sz w:val="52"/>
          <w:szCs w:val="52"/>
        </w:rPr>
        <w:t>口袋本</w:t>
      </w:r>
    </w:p>
    <w:p>
      <w:pPr>
        <w:spacing w:line="360" w:lineRule="auto"/>
        <w:jc w:val="center"/>
        <w:rPr>
          <w:rFonts w:ascii="黑体" w:hAnsi="黑体" w:eastAsia="黑体" w:cs="黑体"/>
          <w:sz w:val="48"/>
          <w:szCs w:val="48"/>
        </w:rPr>
      </w:pPr>
    </w:p>
    <w:p>
      <w:pPr>
        <w:spacing w:line="360" w:lineRule="auto"/>
        <w:rPr>
          <w:rFonts w:ascii="黑体" w:hAnsi="黑体" w:eastAsia="黑体" w:cs="黑体"/>
          <w:sz w:val="18"/>
          <w:szCs w:val="18"/>
          <w:u w:val="single"/>
        </w:rPr>
      </w:pPr>
      <w:r>
        <w:rPr>
          <w:rFonts w:hint="eastAsia" w:ascii="黑体" w:hAnsi="黑体" w:eastAsia="黑体" w:cs="黑体"/>
          <w:sz w:val="18"/>
          <w:szCs w:val="18"/>
          <w:u w:val="single"/>
        </w:rPr>
        <w:t xml:space="preserve">                                                                                                </w:t>
      </w:r>
    </w:p>
    <w:p>
      <w:pPr>
        <w:spacing w:before="312" w:beforeLines="100" w:after="312" w:afterLines="100" w:line="480" w:lineRule="auto"/>
        <w:jc w:val="center"/>
        <w:rPr>
          <w:rFonts w:ascii="黑体" w:hAnsi="黑体" w:eastAsia="黑体" w:cs="黑体"/>
          <w:sz w:val="48"/>
          <w:szCs w:val="48"/>
        </w:rPr>
      </w:pPr>
      <w:r>
        <w:rPr>
          <w:rFonts w:hint="eastAsia" w:ascii="黑体" w:eastAsia="黑体"/>
          <w:b/>
          <w:sz w:val="44"/>
          <w:szCs w:val="36"/>
        </w:rPr>
        <w:t>标准化管理口袋本</w:t>
      </w:r>
    </w:p>
    <w:p>
      <w:pPr>
        <w:spacing w:before="312" w:beforeLines="100" w:after="312" w:afterLines="100" w:line="480" w:lineRule="auto"/>
        <w:jc w:val="center"/>
        <w:rPr>
          <w:rFonts w:ascii="黑体" w:eastAsia="黑体"/>
          <w:b/>
          <w:sz w:val="44"/>
          <w:szCs w:val="36"/>
        </w:rPr>
      </w:pPr>
      <w:r>
        <w:rPr>
          <w:rFonts w:hint="eastAsia" w:ascii="黑体" w:eastAsia="黑体"/>
          <w:b/>
          <w:sz w:val="44"/>
          <w:szCs w:val="36"/>
        </w:rPr>
        <w:t>运用管理</w:t>
      </w: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spacing w:line="360" w:lineRule="auto"/>
        <w:jc w:val="center"/>
        <w:rPr>
          <w:rFonts w:ascii="黑体" w:hAnsi="黑体" w:eastAsia="黑体" w:cs="黑体"/>
          <w:sz w:val="48"/>
          <w:szCs w:val="48"/>
        </w:rPr>
      </w:pPr>
    </w:p>
    <w:p>
      <w:pPr>
        <w:jc w:val="center"/>
        <w:rPr>
          <w:rFonts w:ascii="黑体" w:eastAsia="黑体"/>
          <w:b/>
          <w:sz w:val="36"/>
          <w:szCs w:val="36"/>
        </w:rPr>
      </w:pPr>
    </w:p>
    <w:p>
      <w:pPr>
        <w:ind w:firstLine="156" w:firstLineChars="49"/>
        <w:jc w:val="center"/>
        <w:rPr>
          <w:rFonts w:eastAsia="黑体"/>
          <w:sz w:val="32"/>
          <w:szCs w:val="32"/>
          <w:u w:val="single"/>
        </w:rPr>
      </w:pPr>
      <w:r>
        <w:rPr>
          <w:rFonts w:eastAsia="华文中宋"/>
          <w:sz w:val="32"/>
          <w:szCs w:val="32"/>
          <w:u w:val="single"/>
        </w:rPr>
        <w:t>20</w:t>
      </w:r>
      <w:r>
        <w:rPr>
          <w:rFonts w:hint="eastAsia" w:eastAsia="华文中宋"/>
          <w:sz w:val="32"/>
          <w:szCs w:val="32"/>
          <w:u w:val="single"/>
          <w:lang w:val="en-US" w:eastAsia="zh-CN"/>
        </w:rPr>
        <w:t>23</w:t>
      </w:r>
      <w:r>
        <w:rPr>
          <w:rFonts w:eastAsia="楷体_GB2312"/>
          <w:sz w:val="32"/>
          <w:szCs w:val="32"/>
          <w:u w:val="single"/>
        </w:rPr>
        <w:t>-0</w:t>
      </w:r>
      <w:r>
        <w:rPr>
          <w:rFonts w:eastAsia="华文中宋"/>
          <w:sz w:val="32"/>
          <w:szCs w:val="32"/>
          <w:u w:val="single"/>
        </w:rPr>
        <w:t>1-01</w:t>
      </w:r>
      <w:r>
        <w:rPr>
          <w:rFonts w:eastAsia="黑体"/>
          <w:sz w:val="32"/>
          <w:szCs w:val="32"/>
          <w:u w:val="single"/>
        </w:rPr>
        <w:t xml:space="preserve">发布                </w:t>
      </w:r>
      <w:r>
        <w:rPr>
          <w:rFonts w:eastAsia="华文中宋"/>
          <w:sz w:val="32"/>
          <w:szCs w:val="32"/>
          <w:u w:val="single"/>
        </w:rPr>
        <w:t>20</w:t>
      </w:r>
      <w:r>
        <w:rPr>
          <w:rFonts w:hint="eastAsia" w:eastAsia="华文中宋"/>
          <w:sz w:val="32"/>
          <w:szCs w:val="32"/>
          <w:u w:val="single"/>
          <w:lang w:val="en-US" w:eastAsia="zh-CN"/>
        </w:rPr>
        <w:t>23</w:t>
      </w:r>
      <w:r>
        <w:rPr>
          <w:rFonts w:eastAsia="楷体_GB2312"/>
          <w:sz w:val="32"/>
          <w:szCs w:val="32"/>
          <w:u w:val="single"/>
        </w:rPr>
        <w:t>-</w:t>
      </w:r>
      <w:r>
        <w:rPr>
          <w:rFonts w:eastAsia="华文中宋"/>
          <w:sz w:val="32"/>
          <w:szCs w:val="32"/>
          <w:u w:val="single"/>
        </w:rPr>
        <w:t>01-01</w:t>
      </w:r>
      <w:r>
        <w:rPr>
          <w:rFonts w:eastAsia="黑体"/>
          <w:sz w:val="32"/>
          <w:szCs w:val="32"/>
          <w:u w:val="single"/>
        </w:rPr>
        <w:t>实施</w:t>
      </w:r>
    </w:p>
    <w:p>
      <w:pPr>
        <w:spacing w:line="360" w:lineRule="auto"/>
        <w:jc w:val="center"/>
        <w:rPr>
          <w:rFonts w:ascii="黑体" w:eastAsia="黑体"/>
          <w:sz w:val="32"/>
          <w:szCs w:val="32"/>
        </w:rPr>
      </w:pPr>
      <w:r>
        <w:rPr>
          <w:rFonts w:hint="eastAsia" w:ascii="黑体" w:eastAsia="黑体"/>
          <w:sz w:val="32"/>
          <w:szCs w:val="32"/>
          <w:lang w:eastAsia="zh-CN"/>
        </w:rPr>
        <w:t>南昌市新建区河道圩堤维护中心</w:t>
      </w:r>
      <w:r>
        <w:rPr>
          <w:rFonts w:hint="eastAsia" w:ascii="黑体" w:eastAsia="黑体"/>
          <w:sz w:val="32"/>
          <w:szCs w:val="32"/>
        </w:rPr>
        <w:t>发布</w:t>
      </w:r>
    </w:p>
    <w:p>
      <w:pPr>
        <w:spacing w:line="360" w:lineRule="auto"/>
        <w:rPr>
          <w:rFonts w:ascii="黑体" w:eastAsia="黑体"/>
          <w:sz w:val="32"/>
          <w:szCs w:val="32"/>
        </w:rPr>
      </w:pPr>
    </w:p>
    <w:p>
      <w:pPr>
        <w:spacing w:line="360" w:lineRule="auto"/>
        <w:rPr>
          <w:rFonts w:ascii="黑体" w:eastAsia="黑体"/>
          <w:sz w:val="32"/>
          <w:szCs w:val="32"/>
        </w:rPr>
        <w:sectPr>
          <w:pgSz w:w="11906" w:h="16838"/>
          <w:pgMar w:top="1440" w:right="1800" w:bottom="1440" w:left="1800" w:header="851" w:footer="992" w:gutter="0"/>
          <w:cols w:space="720" w:num="1"/>
          <w:docGrid w:type="lines" w:linePitch="312" w:charSpace="0"/>
        </w:sectPr>
      </w:pPr>
    </w:p>
    <w:sdt>
      <w:sdtPr>
        <w:rPr>
          <w:rFonts w:ascii="Times New Roman" w:hAnsi="Times New Roman" w:eastAsia="Times New Roman" w:cs="Times New Roman"/>
          <w:color w:val="auto"/>
          <w:sz w:val="20"/>
          <w:szCs w:val="20"/>
          <w:lang w:val="zh-CN"/>
        </w:rPr>
        <w:id w:val="1883742218"/>
        <w:docPartObj>
          <w:docPartGallery w:val="Table of Contents"/>
          <w:docPartUnique/>
        </w:docPartObj>
      </w:sdtPr>
      <w:sdtEndPr>
        <w:rPr>
          <w:rFonts w:ascii="Times New Roman" w:hAnsi="Times New Roman" w:eastAsia="Times New Roman" w:cs="Times New Roman"/>
          <w:b/>
          <w:bCs/>
          <w:color w:val="auto"/>
          <w:sz w:val="28"/>
          <w:szCs w:val="28"/>
          <w:lang w:val="zh-CN"/>
        </w:rPr>
      </w:sdtEndPr>
      <w:sdtContent>
        <w:p>
          <w:pPr>
            <w:pStyle w:val="38"/>
            <w:jc w:val="center"/>
            <w:rPr>
              <w:b/>
              <w:color w:val="000000" w:themeColor="text1"/>
              <w14:textFill>
                <w14:solidFill>
                  <w14:schemeClr w14:val="tx1"/>
                </w14:solidFill>
              </w14:textFill>
            </w:rPr>
          </w:pPr>
          <w:r>
            <w:rPr>
              <w:b/>
              <w:color w:val="000000" w:themeColor="text1"/>
              <w:lang w:val="zh-CN"/>
              <w14:textFill>
                <w14:solidFill>
                  <w14:schemeClr w14:val="tx1"/>
                </w14:solidFill>
              </w14:textFill>
            </w:rPr>
            <w:t>目录</w:t>
          </w:r>
        </w:p>
        <w:p>
          <w:pPr>
            <w:pStyle w:val="16"/>
            <w:tabs>
              <w:tab w:val="left" w:pos="420"/>
              <w:tab w:val="right" w:leader="dot" w:pos="8720"/>
            </w:tabs>
            <w:rPr>
              <w:rFonts w:eastAsia="仿宋"/>
              <w:kern w:val="2"/>
              <w:sz w:val="28"/>
              <w:szCs w:val="28"/>
            </w:rPr>
          </w:pPr>
          <w:r>
            <w:rPr>
              <w:rFonts w:eastAsia="仿宋"/>
              <w:sz w:val="28"/>
              <w:szCs w:val="28"/>
            </w:rPr>
            <w:fldChar w:fldCharType="begin"/>
          </w:r>
          <w:r>
            <w:rPr>
              <w:rFonts w:eastAsia="仿宋"/>
              <w:sz w:val="28"/>
              <w:szCs w:val="28"/>
            </w:rPr>
            <w:instrText xml:space="preserve"> TOC \o "1-3" \h \z \u </w:instrText>
          </w:r>
          <w:r>
            <w:rPr>
              <w:rFonts w:eastAsia="仿宋"/>
              <w:sz w:val="28"/>
              <w:szCs w:val="28"/>
            </w:rPr>
            <w:fldChar w:fldCharType="separate"/>
          </w:r>
          <w:r>
            <w:fldChar w:fldCharType="begin"/>
          </w:r>
          <w:r>
            <w:instrText xml:space="preserve"> HYPERLINK \l "_Toc11313881" </w:instrText>
          </w:r>
          <w:r>
            <w:fldChar w:fldCharType="separate"/>
          </w:r>
          <w:r>
            <w:rPr>
              <w:rStyle w:val="26"/>
              <w:rFonts w:eastAsia="仿宋"/>
              <w:sz w:val="28"/>
              <w:szCs w:val="28"/>
            </w:rPr>
            <w:t>1.</w:t>
          </w:r>
          <w:r>
            <w:rPr>
              <w:rFonts w:eastAsia="仿宋"/>
              <w:kern w:val="2"/>
              <w:sz w:val="28"/>
              <w:szCs w:val="28"/>
            </w:rPr>
            <w:tab/>
          </w:r>
          <w:r>
            <w:rPr>
              <w:rStyle w:val="26"/>
              <w:rFonts w:eastAsia="仿宋"/>
              <w:sz w:val="28"/>
              <w:szCs w:val="28"/>
            </w:rPr>
            <w:t>工作目标</w:t>
          </w:r>
          <w:r>
            <w:rPr>
              <w:rFonts w:eastAsia="仿宋"/>
              <w:sz w:val="28"/>
              <w:szCs w:val="28"/>
            </w:rPr>
            <w:tab/>
          </w:r>
          <w:r>
            <w:rPr>
              <w:rFonts w:eastAsia="仿宋"/>
              <w:sz w:val="28"/>
              <w:szCs w:val="28"/>
            </w:rPr>
            <w:fldChar w:fldCharType="begin"/>
          </w:r>
          <w:r>
            <w:rPr>
              <w:rFonts w:eastAsia="仿宋"/>
              <w:sz w:val="28"/>
              <w:szCs w:val="28"/>
            </w:rPr>
            <w:instrText xml:space="preserve"> PAGEREF _Toc11313881 \h </w:instrText>
          </w:r>
          <w:r>
            <w:rPr>
              <w:rFonts w:eastAsia="仿宋"/>
              <w:sz w:val="28"/>
              <w:szCs w:val="28"/>
            </w:rPr>
            <w:fldChar w:fldCharType="separate"/>
          </w:r>
          <w:r>
            <w:rPr>
              <w:rFonts w:eastAsia="仿宋"/>
              <w:sz w:val="28"/>
              <w:szCs w:val="28"/>
            </w:rPr>
            <w:t>1</w:t>
          </w:r>
          <w:r>
            <w:rPr>
              <w:rFonts w:eastAsia="仿宋"/>
              <w:sz w:val="28"/>
              <w:szCs w:val="28"/>
            </w:rPr>
            <w:fldChar w:fldCharType="end"/>
          </w:r>
          <w:r>
            <w:rPr>
              <w:rFonts w:eastAsia="仿宋"/>
              <w:sz w:val="28"/>
              <w:szCs w:val="28"/>
            </w:rPr>
            <w:fldChar w:fldCharType="end"/>
          </w:r>
        </w:p>
        <w:p>
          <w:pPr>
            <w:pStyle w:val="16"/>
            <w:tabs>
              <w:tab w:val="left" w:pos="420"/>
              <w:tab w:val="right" w:leader="dot" w:pos="8720"/>
            </w:tabs>
            <w:rPr>
              <w:rFonts w:eastAsia="仿宋"/>
              <w:kern w:val="2"/>
              <w:sz w:val="28"/>
              <w:szCs w:val="28"/>
            </w:rPr>
          </w:pPr>
          <w:r>
            <w:fldChar w:fldCharType="begin"/>
          </w:r>
          <w:r>
            <w:instrText xml:space="preserve"> HYPERLINK \l "_Toc11313882" </w:instrText>
          </w:r>
          <w:r>
            <w:fldChar w:fldCharType="separate"/>
          </w:r>
          <w:r>
            <w:rPr>
              <w:rStyle w:val="26"/>
              <w:rFonts w:eastAsia="仿宋"/>
              <w:sz w:val="28"/>
              <w:szCs w:val="28"/>
            </w:rPr>
            <w:t>2.</w:t>
          </w:r>
          <w:r>
            <w:rPr>
              <w:rFonts w:eastAsia="仿宋"/>
              <w:kern w:val="2"/>
              <w:sz w:val="28"/>
              <w:szCs w:val="28"/>
            </w:rPr>
            <w:tab/>
          </w:r>
          <w:r>
            <w:rPr>
              <w:rStyle w:val="26"/>
              <w:rFonts w:eastAsia="仿宋"/>
              <w:sz w:val="28"/>
              <w:szCs w:val="28"/>
            </w:rPr>
            <w:t>岗位职责</w:t>
          </w:r>
          <w:r>
            <w:rPr>
              <w:rFonts w:eastAsia="仿宋"/>
              <w:sz w:val="28"/>
              <w:szCs w:val="28"/>
            </w:rPr>
            <w:tab/>
          </w:r>
          <w:r>
            <w:rPr>
              <w:rFonts w:eastAsia="仿宋"/>
              <w:sz w:val="28"/>
              <w:szCs w:val="28"/>
            </w:rPr>
            <w:fldChar w:fldCharType="begin"/>
          </w:r>
          <w:r>
            <w:rPr>
              <w:rFonts w:eastAsia="仿宋"/>
              <w:sz w:val="28"/>
              <w:szCs w:val="28"/>
            </w:rPr>
            <w:instrText xml:space="preserve"> PAGEREF _Toc11313882 \h </w:instrText>
          </w:r>
          <w:r>
            <w:rPr>
              <w:rFonts w:eastAsia="仿宋"/>
              <w:sz w:val="28"/>
              <w:szCs w:val="28"/>
            </w:rPr>
            <w:fldChar w:fldCharType="separate"/>
          </w:r>
          <w:r>
            <w:rPr>
              <w:rFonts w:eastAsia="仿宋"/>
              <w:sz w:val="28"/>
              <w:szCs w:val="28"/>
            </w:rPr>
            <w:t>1</w:t>
          </w:r>
          <w:r>
            <w:rPr>
              <w:rFonts w:eastAsia="仿宋"/>
              <w:sz w:val="28"/>
              <w:szCs w:val="28"/>
            </w:rPr>
            <w:fldChar w:fldCharType="end"/>
          </w:r>
          <w:r>
            <w:rPr>
              <w:rFonts w:eastAsia="仿宋"/>
              <w:sz w:val="28"/>
              <w:szCs w:val="28"/>
            </w:rPr>
            <w:fldChar w:fldCharType="end"/>
          </w:r>
        </w:p>
        <w:p>
          <w:pPr>
            <w:pStyle w:val="16"/>
            <w:tabs>
              <w:tab w:val="left" w:pos="420"/>
              <w:tab w:val="right" w:leader="dot" w:pos="8720"/>
            </w:tabs>
            <w:rPr>
              <w:rFonts w:eastAsia="仿宋"/>
              <w:kern w:val="2"/>
              <w:sz w:val="28"/>
              <w:szCs w:val="28"/>
            </w:rPr>
          </w:pPr>
          <w:r>
            <w:fldChar w:fldCharType="begin"/>
          </w:r>
          <w:r>
            <w:instrText xml:space="preserve"> HYPERLINK \l "_Toc11313883" </w:instrText>
          </w:r>
          <w:r>
            <w:fldChar w:fldCharType="separate"/>
          </w:r>
          <w:r>
            <w:rPr>
              <w:rStyle w:val="26"/>
              <w:rFonts w:eastAsia="仿宋"/>
              <w:sz w:val="28"/>
              <w:szCs w:val="28"/>
            </w:rPr>
            <w:t>3.</w:t>
          </w:r>
          <w:r>
            <w:rPr>
              <w:rFonts w:eastAsia="仿宋"/>
              <w:kern w:val="2"/>
              <w:sz w:val="28"/>
              <w:szCs w:val="28"/>
            </w:rPr>
            <w:tab/>
          </w:r>
          <w:r>
            <w:rPr>
              <w:rStyle w:val="26"/>
              <w:rFonts w:eastAsia="仿宋"/>
              <w:sz w:val="28"/>
              <w:szCs w:val="28"/>
            </w:rPr>
            <w:t>质量技术标准</w:t>
          </w:r>
          <w:r>
            <w:rPr>
              <w:rFonts w:eastAsia="仿宋"/>
              <w:sz w:val="28"/>
              <w:szCs w:val="28"/>
            </w:rPr>
            <w:tab/>
          </w:r>
          <w:r>
            <w:rPr>
              <w:rFonts w:eastAsia="仿宋"/>
              <w:sz w:val="28"/>
              <w:szCs w:val="28"/>
            </w:rPr>
            <w:fldChar w:fldCharType="begin"/>
          </w:r>
          <w:r>
            <w:rPr>
              <w:rFonts w:eastAsia="仿宋"/>
              <w:sz w:val="28"/>
              <w:szCs w:val="28"/>
            </w:rPr>
            <w:instrText xml:space="preserve"> PAGEREF _Toc11313883 \h </w:instrText>
          </w:r>
          <w:r>
            <w:rPr>
              <w:rFonts w:eastAsia="仿宋"/>
              <w:sz w:val="28"/>
              <w:szCs w:val="28"/>
            </w:rPr>
            <w:fldChar w:fldCharType="separate"/>
          </w:r>
          <w:r>
            <w:rPr>
              <w:rFonts w:eastAsia="仿宋"/>
              <w:sz w:val="28"/>
              <w:szCs w:val="28"/>
            </w:rPr>
            <w:t>1</w:t>
          </w:r>
          <w:r>
            <w:rPr>
              <w:rFonts w:eastAsia="仿宋"/>
              <w:sz w:val="28"/>
              <w:szCs w:val="28"/>
            </w:rPr>
            <w:fldChar w:fldCharType="end"/>
          </w:r>
          <w:r>
            <w:rPr>
              <w:rFonts w:eastAsia="仿宋"/>
              <w:sz w:val="28"/>
              <w:szCs w:val="28"/>
            </w:rPr>
            <w:fldChar w:fldCharType="end"/>
          </w:r>
        </w:p>
        <w:p>
          <w:pPr>
            <w:pStyle w:val="16"/>
            <w:tabs>
              <w:tab w:val="left" w:pos="420"/>
              <w:tab w:val="right" w:leader="dot" w:pos="8720"/>
            </w:tabs>
            <w:rPr>
              <w:rFonts w:eastAsia="仿宋"/>
              <w:kern w:val="2"/>
              <w:sz w:val="28"/>
              <w:szCs w:val="28"/>
            </w:rPr>
          </w:pPr>
          <w:r>
            <w:fldChar w:fldCharType="begin"/>
          </w:r>
          <w:r>
            <w:instrText xml:space="preserve"> HYPERLINK \l "_Toc11313884" </w:instrText>
          </w:r>
          <w:r>
            <w:fldChar w:fldCharType="separate"/>
          </w:r>
          <w:r>
            <w:rPr>
              <w:rStyle w:val="26"/>
              <w:rFonts w:eastAsia="仿宋"/>
              <w:sz w:val="28"/>
              <w:szCs w:val="28"/>
            </w:rPr>
            <w:t>4.</w:t>
          </w:r>
          <w:r>
            <w:rPr>
              <w:rFonts w:eastAsia="仿宋"/>
              <w:kern w:val="2"/>
              <w:sz w:val="28"/>
              <w:szCs w:val="28"/>
            </w:rPr>
            <w:tab/>
          </w:r>
          <w:r>
            <w:rPr>
              <w:rStyle w:val="26"/>
              <w:rFonts w:eastAsia="仿宋"/>
              <w:sz w:val="28"/>
              <w:szCs w:val="28"/>
            </w:rPr>
            <w:t>人员及频次安排</w:t>
          </w:r>
          <w:r>
            <w:rPr>
              <w:rFonts w:eastAsia="仿宋"/>
              <w:sz w:val="28"/>
              <w:szCs w:val="28"/>
            </w:rPr>
            <w:tab/>
          </w:r>
          <w:r>
            <w:rPr>
              <w:rFonts w:eastAsia="仿宋"/>
              <w:sz w:val="28"/>
              <w:szCs w:val="28"/>
            </w:rPr>
            <w:fldChar w:fldCharType="begin"/>
          </w:r>
          <w:r>
            <w:rPr>
              <w:rFonts w:eastAsia="仿宋"/>
              <w:sz w:val="28"/>
              <w:szCs w:val="28"/>
            </w:rPr>
            <w:instrText xml:space="preserve"> PAGEREF _Toc11313884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"_Toc11313885" </w:instrText>
          </w:r>
          <w:r>
            <w:fldChar w:fldCharType="separate"/>
          </w:r>
          <w:r>
            <w:rPr>
              <w:rStyle w:val="26"/>
              <w:rFonts w:eastAsia="仿宋"/>
              <w:sz w:val="28"/>
              <w:szCs w:val="28"/>
            </w:rPr>
            <w:t>4.1 人员安排</w:t>
          </w:r>
          <w:r>
            <w:rPr>
              <w:rFonts w:eastAsia="仿宋"/>
              <w:sz w:val="28"/>
              <w:szCs w:val="28"/>
            </w:rPr>
            <w:tab/>
          </w:r>
          <w:r>
            <w:rPr>
              <w:rFonts w:eastAsia="仿宋"/>
              <w:sz w:val="28"/>
              <w:szCs w:val="28"/>
            </w:rPr>
            <w:fldChar w:fldCharType="begin"/>
          </w:r>
          <w:r>
            <w:rPr>
              <w:rFonts w:eastAsia="仿宋"/>
              <w:sz w:val="28"/>
              <w:szCs w:val="28"/>
            </w:rPr>
            <w:instrText xml:space="preserve"> PAGEREF _Toc11313885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"_Toc11313886" </w:instrText>
          </w:r>
          <w:r>
            <w:fldChar w:fldCharType="separate"/>
          </w:r>
          <w:r>
            <w:rPr>
              <w:rStyle w:val="26"/>
              <w:rFonts w:eastAsia="仿宋"/>
              <w:sz w:val="28"/>
              <w:szCs w:val="28"/>
            </w:rPr>
            <w:t>4.2 频次及开展条件</w:t>
          </w:r>
          <w:r>
            <w:rPr>
              <w:rFonts w:eastAsia="仿宋"/>
              <w:sz w:val="28"/>
              <w:szCs w:val="28"/>
            </w:rPr>
            <w:tab/>
          </w:r>
          <w:r>
            <w:rPr>
              <w:rFonts w:eastAsia="仿宋"/>
              <w:sz w:val="28"/>
              <w:szCs w:val="28"/>
            </w:rPr>
            <w:fldChar w:fldCharType="begin"/>
          </w:r>
          <w:r>
            <w:rPr>
              <w:rFonts w:eastAsia="仿宋"/>
              <w:sz w:val="28"/>
              <w:szCs w:val="28"/>
            </w:rPr>
            <w:instrText xml:space="preserve"> PAGEREF _Toc11313886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p>
        <w:p>
          <w:pPr>
            <w:pStyle w:val="16"/>
            <w:tabs>
              <w:tab w:val="left" w:pos="420"/>
              <w:tab w:val="right" w:leader="dot" w:pos="8720"/>
            </w:tabs>
            <w:rPr>
              <w:rFonts w:eastAsia="仿宋"/>
              <w:kern w:val="2"/>
              <w:sz w:val="28"/>
              <w:szCs w:val="28"/>
            </w:rPr>
          </w:pPr>
          <w:r>
            <w:fldChar w:fldCharType="begin"/>
          </w:r>
          <w:r>
            <w:instrText xml:space="preserve"> HYPERLINK \l "_Toc11313887" </w:instrText>
          </w:r>
          <w:r>
            <w:fldChar w:fldCharType="separate"/>
          </w:r>
          <w:r>
            <w:rPr>
              <w:rStyle w:val="26"/>
              <w:rFonts w:eastAsia="仿宋"/>
              <w:sz w:val="28"/>
              <w:szCs w:val="28"/>
            </w:rPr>
            <w:t>5.</w:t>
          </w:r>
          <w:r>
            <w:rPr>
              <w:rFonts w:eastAsia="仿宋"/>
              <w:kern w:val="2"/>
              <w:sz w:val="28"/>
              <w:szCs w:val="28"/>
            </w:rPr>
            <w:tab/>
          </w:r>
          <w:r>
            <w:rPr>
              <w:rStyle w:val="26"/>
              <w:rFonts w:eastAsia="仿宋"/>
              <w:sz w:val="28"/>
              <w:szCs w:val="28"/>
            </w:rPr>
            <w:t>工作程序和内容</w:t>
          </w:r>
          <w:r>
            <w:rPr>
              <w:rFonts w:eastAsia="仿宋"/>
              <w:sz w:val="28"/>
              <w:szCs w:val="28"/>
            </w:rPr>
            <w:tab/>
          </w:r>
          <w:r>
            <w:rPr>
              <w:rFonts w:eastAsia="仿宋"/>
              <w:sz w:val="28"/>
              <w:szCs w:val="28"/>
            </w:rPr>
            <w:fldChar w:fldCharType="begin"/>
          </w:r>
          <w:r>
            <w:rPr>
              <w:rFonts w:eastAsia="仿宋"/>
              <w:sz w:val="28"/>
              <w:szCs w:val="28"/>
            </w:rPr>
            <w:instrText xml:space="preserve"> PAGEREF _Toc11313887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"_Toc11313888" </w:instrText>
          </w:r>
          <w:r>
            <w:fldChar w:fldCharType="separate"/>
          </w:r>
          <w:r>
            <w:rPr>
              <w:rStyle w:val="26"/>
              <w:rFonts w:eastAsia="仿宋"/>
              <w:sz w:val="28"/>
              <w:szCs w:val="28"/>
            </w:rPr>
            <w:t>5.1 方案和预案编报</w:t>
          </w:r>
          <w:r>
            <w:rPr>
              <w:rFonts w:eastAsia="仿宋"/>
              <w:sz w:val="28"/>
              <w:szCs w:val="28"/>
            </w:rPr>
            <w:tab/>
          </w:r>
          <w:r>
            <w:rPr>
              <w:rFonts w:eastAsia="仿宋"/>
              <w:sz w:val="28"/>
              <w:szCs w:val="28"/>
            </w:rPr>
            <w:fldChar w:fldCharType="begin"/>
          </w:r>
          <w:r>
            <w:rPr>
              <w:rFonts w:eastAsia="仿宋"/>
              <w:sz w:val="28"/>
              <w:szCs w:val="28"/>
            </w:rPr>
            <w:instrText xml:space="preserve"> PAGEREF _Toc11313888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"_Toc11313889" </w:instrText>
          </w:r>
          <w:r>
            <w:fldChar w:fldCharType="separate"/>
          </w:r>
          <w:r>
            <w:rPr>
              <w:rStyle w:val="26"/>
              <w:rFonts w:eastAsia="仿宋"/>
              <w:sz w:val="28"/>
              <w:szCs w:val="28"/>
            </w:rPr>
            <w:t>5.2 防汛抢险</w:t>
          </w:r>
          <w:r>
            <w:rPr>
              <w:rFonts w:eastAsia="仿宋"/>
              <w:sz w:val="28"/>
              <w:szCs w:val="28"/>
            </w:rPr>
            <w:tab/>
          </w:r>
          <w:r>
            <w:rPr>
              <w:rFonts w:eastAsia="仿宋"/>
              <w:sz w:val="28"/>
              <w:szCs w:val="28"/>
            </w:rPr>
            <w:fldChar w:fldCharType="begin"/>
          </w:r>
          <w:r>
            <w:rPr>
              <w:rFonts w:eastAsia="仿宋"/>
              <w:sz w:val="28"/>
              <w:szCs w:val="28"/>
            </w:rPr>
            <w:instrText xml:space="preserve"> PAGEREF _Toc11313889 \h </w:instrText>
          </w:r>
          <w:r>
            <w:rPr>
              <w:rFonts w:eastAsia="仿宋"/>
              <w:sz w:val="28"/>
              <w:szCs w:val="28"/>
            </w:rPr>
            <w:fldChar w:fldCharType="separate"/>
          </w:r>
          <w:r>
            <w:rPr>
              <w:rFonts w:eastAsia="仿宋"/>
              <w:sz w:val="28"/>
              <w:szCs w:val="28"/>
            </w:rPr>
            <w:t>4</w:t>
          </w:r>
          <w:r>
            <w:rPr>
              <w:rFonts w:eastAsia="仿宋"/>
              <w:sz w:val="28"/>
              <w:szCs w:val="28"/>
            </w:rPr>
            <w:fldChar w:fldCharType="end"/>
          </w:r>
          <w:r>
            <w:rPr>
              <w:rFonts w:eastAsia="仿宋"/>
              <w:sz w:val="28"/>
              <w:szCs w:val="28"/>
            </w:rPr>
            <w:fldChar w:fldCharType="end"/>
          </w:r>
        </w:p>
        <w:p>
          <w:pPr>
            <w:pStyle w:val="16"/>
            <w:tabs>
              <w:tab w:val="left" w:pos="420"/>
              <w:tab w:val="right" w:leader="dot" w:pos="8720"/>
            </w:tabs>
            <w:rPr>
              <w:rFonts w:eastAsia="仿宋"/>
              <w:kern w:val="2"/>
              <w:sz w:val="28"/>
              <w:szCs w:val="28"/>
            </w:rPr>
          </w:pPr>
          <w:r>
            <w:fldChar w:fldCharType="begin"/>
          </w:r>
          <w:r>
            <w:instrText xml:space="preserve"> HYPERLINK \l "_Toc11313890" </w:instrText>
          </w:r>
          <w:r>
            <w:fldChar w:fldCharType="separate"/>
          </w:r>
          <w:r>
            <w:rPr>
              <w:rStyle w:val="26"/>
              <w:rFonts w:eastAsia="仿宋"/>
              <w:sz w:val="28"/>
              <w:szCs w:val="28"/>
            </w:rPr>
            <w:t>6.</w:t>
          </w:r>
          <w:r>
            <w:rPr>
              <w:rFonts w:eastAsia="仿宋"/>
              <w:kern w:val="2"/>
              <w:sz w:val="28"/>
              <w:szCs w:val="28"/>
            </w:rPr>
            <w:tab/>
          </w:r>
          <w:r>
            <w:rPr>
              <w:rStyle w:val="26"/>
              <w:rFonts w:eastAsia="仿宋"/>
              <w:sz w:val="28"/>
              <w:szCs w:val="28"/>
            </w:rPr>
            <w:t>相关制度</w:t>
          </w:r>
          <w:r>
            <w:rPr>
              <w:rFonts w:eastAsia="仿宋"/>
              <w:sz w:val="28"/>
              <w:szCs w:val="28"/>
            </w:rPr>
            <w:tab/>
          </w:r>
          <w:r>
            <w:rPr>
              <w:rFonts w:eastAsia="仿宋"/>
              <w:sz w:val="28"/>
              <w:szCs w:val="28"/>
            </w:rPr>
            <w:fldChar w:fldCharType="begin"/>
          </w:r>
          <w:r>
            <w:rPr>
              <w:rFonts w:eastAsia="仿宋"/>
              <w:sz w:val="28"/>
              <w:szCs w:val="28"/>
            </w:rPr>
            <w:instrText xml:space="preserve"> PAGEREF _Toc11313890 \h </w:instrText>
          </w:r>
          <w:r>
            <w:rPr>
              <w:rFonts w:eastAsia="仿宋"/>
              <w:sz w:val="28"/>
              <w:szCs w:val="28"/>
            </w:rPr>
            <w:fldChar w:fldCharType="separate"/>
          </w:r>
          <w:r>
            <w:rPr>
              <w:rFonts w:eastAsia="仿宋"/>
              <w:sz w:val="28"/>
              <w:szCs w:val="28"/>
            </w:rPr>
            <w:t>5</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"_Toc11313891" </w:instrText>
          </w:r>
          <w:r>
            <w:fldChar w:fldCharType="separate"/>
          </w:r>
          <w:r>
            <w:rPr>
              <w:rStyle w:val="26"/>
              <w:rFonts w:eastAsia="仿宋"/>
              <w:sz w:val="28"/>
              <w:szCs w:val="28"/>
            </w:rPr>
            <w:t>6.1防汛值班制度</w:t>
          </w:r>
          <w:r>
            <w:rPr>
              <w:rFonts w:eastAsia="仿宋"/>
              <w:sz w:val="28"/>
              <w:szCs w:val="28"/>
            </w:rPr>
            <w:tab/>
          </w:r>
          <w:r>
            <w:rPr>
              <w:rFonts w:eastAsia="仿宋"/>
              <w:sz w:val="28"/>
              <w:szCs w:val="28"/>
            </w:rPr>
            <w:fldChar w:fldCharType="begin"/>
          </w:r>
          <w:r>
            <w:rPr>
              <w:rFonts w:eastAsia="仿宋"/>
              <w:sz w:val="28"/>
              <w:szCs w:val="28"/>
            </w:rPr>
            <w:instrText xml:space="preserve"> PAGEREF _Toc11313891 \h </w:instrText>
          </w:r>
          <w:r>
            <w:rPr>
              <w:rFonts w:eastAsia="仿宋"/>
              <w:sz w:val="28"/>
              <w:szCs w:val="28"/>
            </w:rPr>
            <w:fldChar w:fldCharType="separate"/>
          </w:r>
          <w:r>
            <w:rPr>
              <w:rFonts w:eastAsia="仿宋"/>
              <w:sz w:val="28"/>
              <w:szCs w:val="28"/>
            </w:rPr>
            <w:t>5</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"_Toc11313892" </w:instrText>
          </w:r>
          <w:r>
            <w:fldChar w:fldCharType="separate"/>
          </w:r>
          <w:r>
            <w:rPr>
              <w:rStyle w:val="26"/>
              <w:rFonts w:eastAsia="仿宋"/>
              <w:sz w:val="28"/>
              <w:szCs w:val="28"/>
            </w:rPr>
            <w:t>6.2防汛会商制度</w:t>
          </w:r>
          <w:r>
            <w:rPr>
              <w:rFonts w:eastAsia="仿宋"/>
              <w:sz w:val="28"/>
              <w:szCs w:val="28"/>
            </w:rPr>
            <w:tab/>
          </w:r>
          <w:r>
            <w:rPr>
              <w:rFonts w:eastAsia="仿宋"/>
              <w:sz w:val="28"/>
              <w:szCs w:val="28"/>
            </w:rPr>
            <w:fldChar w:fldCharType="begin"/>
          </w:r>
          <w:r>
            <w:rPr>
              <w:rFonts w:eastAsia="仿宋"/>
              <w:sz w:val="28"/>
              <w:szCs w:val="28"/>
            </w:rPr>
            <w:instrText xml:space="preserve"> PAGEREF _Toc11313892 \h </w:instrText>
          </w:r>
          <w:r>
            <w:rPr>
              <w:rFonts w:eastAsia="仿宋"/>
              <w:sz w:val="28"/>
              <w:szCs w:val="28"/>
            </w:rPr>
            <w:fldChar w:fldCharType="separate"/>
          </w:r>
          <w:r>
            <w:rPr>
              <w:rFonts w:eastAsia="仿宋"/>
              <w:sz w:val="28"/>
              <w:szCs w:val="28"/>
            </w:rPr>
            <w:t>6</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"_Toc11313893" </w:instrText>
          </w:r>
          <w:r>
            <w:fldChar w:fldCharType="separate"/>
          </w:r>
          <w:r>
            <w:rPr>
              <w:rStyle w:val="26"/>
              <w:rFonts w:eastAsia="仿宋"/>
              <w:sz w:val="28"/>
              <w:szCs w:val="28"/>
            </w:rPr>
            <w:t>6.3防洪度汛安全工作管理制度</w:t>
          </w:r>
          <w:r>
            <w:rPr>
              <w:rFonts w:eastAsia="仿宋"/>
              <w:sz w:val="28"/>
              <w:szCs w:val="28"/>
            </w:rPr>
            <w:tab/>
          </w:r>
          <w:r>
            <w:rPr>
              <w:rFonts w:eastAsia="仿宋"/>
              <w:sz w:val="28"/>
              <w:szCs w:val="28"/>
            </w:rPr>
            <w:fldChar w:fldCharType="begin"/>
          </w:r>
          <w:r>
            <w:rPr>
              <w:rFonts w:eastAsia="仿宋"/>
              <w:sz w:val="28"/>
              <w:szCs w:val="28"/>
            </w:rPr>
            <w:instrText xml:space="preserve"> PAGEREF _Toc11313893 \h </w:instrText>
          </w:r>
          <w:r>
            <w:rPr>
              <w:rFonts w:eastAsia="仿宋"/>
              <w:sz w:val="28"/>
              <w:szCs w:val="28"/>
            </w:rPr>
            <w:fldChar w:fldCharType="separate"/>
          </w:r>
          <w:r>
            <w:rPr>
              <w:rFonts w:eastAsia="仿宋"/>
              <w:sz w:val="28"/>
              <w:szCs w:val="28"/>
            </w:rPr>
            <w:t>6</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"_Toc11313894" </w:instrText>
          </w:r>
          <w:r>
            <w:fldChar w:fldCharType="separate"/>
          </w:r>
          <w:r>
            <w:rPr>
              <w:rStyle w:val="26"/>
              <w:rFonts w:eastAsia="仿宋"/>
              <w:sz w:val="28"/>
              <w:szCs w:val="28"/>
            </w:rPr>
            <w:t>6.4险情报告制度</w:t>
          </w:r>
          <w:r>
            <w:rPr>
              <w:rFonts w:eastAsia="仿宋"/>
              <w:sz w:val="28"/>
              <w:szCs w:val="28"/>
            </w:rPr>
            <w:tab/>
          </w:r>
          <w:r>
            <w:rPr>
              <w:rFonts w:eastAsia="仿宋"/>
              <w:sz w:val="28"/>
              <w:szCs w:val="28"/>
            </w:rPr>
            <w:fldChar w:fldCharType="begin"/>
          </w:r>
          <w:r>
            <w:rPr>
              <w:rFonts w:eastAsia="仿宋"/>
              <w:sz w:val="28"/>
              <w:szCs w:val="28"/>
            </w:rPr>
            <w:instrText xml:space="preserve"> PAGEREF _Toc11313894 \h </w:instrText>
          </w:r>
          <w:r>
            <w:rPr>
              <w:rFonts w:eastAsia="仿宋"/>
              <w:sz w:val="28"/>
              <w:szCs w:val="28"/>
            </w:rPr>
            <w:fldChar w:fldCharType="separate"/>
          </w:r>
          <w:r>
            <w:rPr>
              <w:rFonts w:eastAsia="仿宋"/>
              <w:sz w:val="28"/>
              <w:szCs w:val="28"/>
            </w:rPr>
            <w:t>8</w:t>
          </w:r>
          <w:r>
            <w:rPr>
              <w:rFonts w:eastAsia="仿宋"/>
              <w:sz w:val="28"/>
              <w:szCs w:val="28"/>
            </w:rPr>
            <w:fldChar w:fldCharType="end"/>
          </w:r>
          <w:r>
            <w:rPr>
              <w:rFonts w:eastAsia="仿宋"/>
              <w:sz w:val="28"/>
              <w:szCs w:val="28"/>
            </w:rPr>
            <w:fldChar w:fldCharType="end"/>
          </w:r>
        </w:p>
        <w:p>
          <w:pPr>
            <w:pStyle w:val="20"/>
            <w:tabs>
              <w:tab w:val="right" w:leader="dot" w:pos="8720"/>
            </w:tabs>
            <w:ind w:left="400"/>
            <w:rPr>
              <w:rFonts w:eastAsia="仿宋"/>
              <w:kern w:val="2"/>
              <w:sz w:val="28"/>
              <w:szCs w:val="28"/>
            </w:rPr>
          </w:pPr>
          <w:r>
            <w:fldChar w:fldCharType="begin"/>
          </w:r>
          <w:r>
            <w:instrText xml:space="preserve"> HYPERLINK \l "_Toc11313895" </w:instrText>
          </w:r>
          <w:r>
            <w:fldChar w:fldCharType="separate"/>
          </w:r>
          <w:r>
            <w:rPr>
              <w:rStyle w:val="26"/>
              <w:rFonts w:eastAsia="仿宋"/>
              <w:sz w:val="28"/>
              <w:szCs w:val="28"/>
            </w:rPr>
            <w:t>6.5防汛物资管理制度</w:t>
          </w:r>
          <w:r>
            <w:rPr>
              <w:rFonts w:eastAsia="仿宋"/>
              <w:sz w:val="28"/>
              <w:szCs w:val="28"/>
            </w:rPr>
            <w:tab/>
          </w:r>
          <w:r>
            <w:rPr>
              <w:rFonts w:eastAsia="仿宋"/>
              <w:sz w:val="28"/>
              <w:szCs w:val="28"/>
            </w:rPr>
            <w:fldChar w:fldCharType="begin"/>
          </w:r>
          <w:r>
            <w:rPr>
              <w:rFonts w:eastAsia="仿宋"/>
              <w:sz w:val="28"/>
              <w:szCs w:val="28"/>
            </w:rPr>
            <w:instrText xml:space="preserve"> PAGEREF _Toc11313895 \h </w:instrText>
          </w:r>
          <w:r>
            <w:rPr>
              <w:rFonts w:eastAsia="仿宋"/>
              <w:sz w:val="28"/>
              <w:szCs w:val="28"/>
            </w:rPr>
            <w:fldChar w:fldCharType="separate"/>
          </w:r>
          <w:r>
            <w:rPr>
              <w:rFonts w:eastAsia="仿宋"/>
              <w:sz w:val="28"/>
              <w:szCs w:val="28"/>
            </w:rPr>
            <w:t>8</w:t>
          </w:r>
          <w:r>
            <w:rPr>
              <w:rFonts w:eastAsia="仿宋"/>
              <w:sz w:val="28"/>
              <w:szCs w:val="28"/>
            </w:rPr>
            <w:fldChar w:fldCharType="end"/>
          </w:r>
          <w:r>
            <w:rPr>
              <w:rFonts w:eastAsia="仿宋"/>
              <w:sz w:val="28"/>
              <w:szCs w:val="28"/>
            </w:rPr>
            <w:fldChar w:fldCharType="end"/>
          </w:r>
        </w:p>
        <w:p>
          <w:pPr>
            <w:rPr>
              <w:rFonts w:eastAsiaTheme="majorEastAsia"/>
              <w:sz w:val="28"/>
              <w:szCs w:val="28"/>
            </w:rPr>
          </w:pPr>
          <w:r>
            <w:rPr>
              <w:rFonts w:eastAsia="仿宋"/>
              <w:b/>
              <w:bCs/>
              <w:sz w:val="28"/>
              <w:szCs w:val="28"/>
              <w:lang w:val="zh-CN"/>
            </w:rPr>
            <w:fldChar w:fldCharType="end"/>
          </w:r>
        </w:p>
      </w:sdtContent>
    </w:sdt>
    <w:p>
      <w:pPr>
        <w:rPr>
          <w:rFonts w:eastAsiaTheme="majorEastAsia"/>
          <w:sz w:val="28"/>
          <w:szCs w:val="28"/>
        </w:rPr>
        <w:sectPr>
          <w:footerReference r:id="rId5" w:type="default"/>
          <w:pgSz w:w="11906" w:h="16838"/>
          <w:pgMar w:top="1588" w:right="1588" w:bottom="1588" w:left="1588" w:header="851" w:footer="992" w:gutter="0"/>
          <w:pgNumType w:start="1"/>
          <w:cols w:space="425" w:num="1"/>
          <w:docGrid w:type="lines" w:linePitch="312" w:charSpace="0"/>
        </w:sectPr>
      </w:pPr>
    </w:p>
    <w:p>
      <w:pPr>
        <w:pStyle w:val="2"/>
        <w:numPr>
          <w:ilvl w:val="0"/>
          <w:numId w:val="1"/>
        </w:numPr>
        <w:rPr>
          <w:rFonts w:eastAsia="仿宋"/>
        </w:rPr>
      </w:pPr>
      <w:bookmarkStart w:id="0" w:name="_Toc11313881"/>
      <w:r>
        <w:rPr>
          <w:rFonts w:eastAsia="仿宋"/>
        </w:rPr>
        <w:t>工作目标</w:t>
      </w:r>
      <w:bookmarkEnd w:id="0"/>
    </w:p>
    <w:p>
      <w:pPr>
        <w:pStyle w:val="29"/>
        <w:widowControl/>
        <w:adjustRightInd/>
        <w:spacing w:line="360" w:lineRule="auto"/>
        <w:ind w:left="425" w:firstLine="480"/>
        <w:textAlignment w:val="auto"/>
        <w:rPr>
          <w:rFonts w:ascii="仿宋" w:hAnsi="仿宋" w:eastAsia="仿宋"/>
          <w:sz w:val="24"/>
          <w:szCs w:val="24"/>
        </w:rPr>
      </w:pPr>
      <w:r>
        <w:rPr>
          <w:rFonts w:hint="eastAsia" w:ascii="仿宋" w:hAnsi="仿宋" w:eastAsia="仿宋"/>
          <w:sz w:val="24"/>
          <w:szCs w:val="24"/>
          <w:lang w:val="en-US" w:eastAsia="zh-CN"/>
        </w:rPr>
        <w:t>幸福堤、青西堤</w:t>
      </w:r>
      <w:r>
        <w:rPr>
          <w:rFonts w:hint="eastAsia" w:ascii="仿宋" w:hAnsi="仿宋" w:eastAsia="仿宋"/>
          <w:sz w:val="24"/>
          <w:szCs w:val="24"/>
        </w:rPr>
        <w:t>运用管理主要工作事项包括方案和预案编报、防汛管理与</w:t>
      </w:r>
      <w:r>
        <w:rPr>
          <w:rFonts w:ascii="仿宋" w:hAnsi="仿宋" w:eastAsia="仿宋"/>
          <w:sz w:val="24"/>
          <w:szCs w:val="24"/>
        </w:rPr>
        <w:t>防汛抢险</w:t>
      </w:r>
      <w:r>
        <w:rPr>
          <w:rFonts w:hint="eastAsia" w:ascii="仿宋" w:hAnsi="仿宋" w:eastAsia="仿宋"/>
          <w:sz w:val="24"/>
          <w:szCs w:val="24"/>
        </w:rPr>
        <w:t>等，运用管理的工作目标就是保证按规范和有关要求做好方案和</w:t>
      </w:r>
      <w:r>
        <w:rPr>
          <w:rFonts w:ascii="仿宋" w:hAnsi="仿宋" w:eastAsia="仿宋"/>
          <w:sz w:val="24"/>
          <w:szCs w:val="24"/>
        </w:rPr>
        <w:t>预案</w:t>
      </w:r>
      <w:r>
        <w:rPr>
          <w:rFonts w:hint="eastAsia" w:ascii="仿宋" w:hAnsi="仿宋" w:eastAsia="仿宋"/>
          <w:sz w:val="24"/>
          <w:szCs w:val="24"/>
        </w:rPr>
        <w:t>编报，充分发挥工程效益，保证工程安全，做好防汛工作，确保工程安全度汛，妥善处理各种险情，确保工程安全、持续、高效运行。</w:t>
      </w:r>
    </w:p>
    <w:p>
      <w:pPr>
        <w:pStyle w:val="2"/>
        <w:numPr>
          <w:ilvl w:val="0"/>
          <w:numId w:val="1"/>
        </w:numPr>
        <w:rPr>
          <w:rFonts w:eastAsia="仿宋"/>
        </w:rPr>
      </w:pPr>
      <w:bookmarkStart w:id="1" w:name="_Toc11313882"/>
      <w:r>
        <w:rPr>
          <w:rFonts w:eastAsia="仿宋"/>
        </w:rPr>
        <w:t>岗位职责</w:t>
      </w:r>
      <w:bookmarkEnd w:id="1"/>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（1）</w:t>
      </w:r>
      <w:r>
        <w:rPr>
          <w:rFonts w:eastAsia="仿宋"/>
          <w:sz w:val="24"/>
          <w:szCs w:val="24"/>
        </w:rPr>
        <w:t>认真宣传贯彻执行国家有关防汛抗旱工作的方针、政策、法规和法令。</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（2）</w:t>
      </w:r>
      <w:r>
        <w:rPr>
          <w:rFonts w:eastAsia="仿宋"/>
          <w:sz w:val="24"/>
          <w:szCs w:val="24"/>
        </w:rPr>
        <w:t>组织制定防洪预案。</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（3）</w:t>
      </w:r>
      <w:r>
        <w:rPr>
          <w:rFonts w:eastAsia="仿宋"/>
          <w:sz w:val="24"/>
          <w:szCs w:val="24"/>
        </w:rPr>
        <w:t>及时掌握气象形势，收集、整理、上报汛期雨情、水情。</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（4）</w:t>
      </w:r>
      <w:r>
        <w:rPr>
          <w:rFonts w:eastAsia="仿宋"/>
          <w:sz w:val="24"/>
          <w:szCs w:val="24"/>
        </w:rPr>
        <w:t>负责工程防汛抢险工作，组织防汛值班，收发上级调度指令，拟定泄水闸启闭调度指令。</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（5）</w:t>
      </w:r>
      <w:r>
        <w:rPr>
          <w:rFonts w:eastAsia="仿宋"/>
          <w:sz w:val="24"/>
          <w:szCs w:val="24"/>
        </w:rPr>
        <w:t>负责对接长堎工业园区防汛及工程实施指导工作；负责工程应急除险及防汛抢险技术指导等工作。</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（6）</w:t>
      </w:r>
      <w:r>
        <w:rPr>
          <w:rFonts w:eastAsia="仿宋"/>
          <w:sz w:val="24"/>
          <w:szCs w:val="24"/>
        </w:rPr>
        <w:t>积极联系各级防汛指挥部门、水文部门以及当地政府机构，反馈工程调度运用信息。</w:t>
      </w:r>
    </w:p>
    <w:p>
      <w:pPr>
        <w:pStyle w:val="2"/>
        <w:numPr>
          <w:ilvl w:val="0"/>
          <w:numId w:val="1"/>
        </w:numPr>
        <w:rPr>
          <w:rFonts w:eastAsia="仿宋"/>
        </w:rPr>
      </w:pPr>
      <w:bookmarkStart w:id="2" w:name="_Toc11313883"/>
      <w:r>
        <w:rPr>
          <w:rFonts w:eastAsia="仿宋"/>
        </w:rPr>
        <w:t>质量技术标准</w:t>
      </w:r>
      <w:bookmarkEnd w:id="2"/>
    </w:p>
    <w:p>
      <w:pPr>
        <w:spacing w:line="360" w:lineRule="auto"/>
        <w:rPr>
          <w:rFonts w:eastAsia="仿宋"/>
          <w:b/>
          <w:sz w:val="24"/>
          <w:szCs w:val="24"/>
        </w:rPr>
      </w:pPr>
      <w:r>
        <w:rPr>
          <w:rFonts w:hint="eastAsia" w:eastAsia="仿宋"/>
          <w:b/>
          <w:sz w:val="24"/>
          <w:szCs w:val="24"/>
        </w:rPr>
        <w:t>一、方案和预案编报</w:t>
      </w:r>
    </w:p>
    <w:p>
      <w:pPr>
        <w:pStyle w:val="29"/>
        <w:widowControl/>
        <w:adjustRightInd/>
        <w:spacing w:line="360" w:lineRule="auto"/>
        <w:ind w:left="425" w:firstLine="480"/>
        <w:textAlignment w:val="auto"/>
        <w:rPr>
          <w:rFonts w:eastAsia="仿宋"/>
          <w:sz w:val="24"/>
          <w:szCs w:val="24"/>
        </w:rPr>
      </w:pPr>
      <w:r>
        <w:rPr>
          <w:rFonts w:eastAsia="仿宋"/>
          <w:sz w:val="24"/>
          <w:szCs w:val="24"/>
        </w:rPr>
        <w:t>1、</w:t>
      </w:r>
      <w:r>
        <w:rPr>
          <w:rFonts w:hint="eastAsia" w:eastAsia="仿宋"/>
          <w:sz w:val="24"/>
          <w:szCs w:val="24"/>
        </w:rPr>
        <w:t>各方案和预案等须</w:t>
      </w:r>
      <w:r>
        <w:rPr>
          <w:rFonts w:eastAsia="仿宋"/>
          <w:sz w:val="24"/>
          <w:szCs w:val="24"/>
        </w:rPr>
        <w:t>按时间节点要求完成报告编写</w:t>
      </w:r>
      <w:r>
        <w:rPr>
          <w:rFonts w:hint="eastAsia" w:eastAsia="仿宋"/>
          <w:sz w:val="24"/>
          <w:szCs w:val="24"/>
        </w:rPr>
        <w:t>及审批工作。</w:t>
      </w:r>
    </w:p>
    <w:p>
      <w:pPr>
        <w:pStyle w:val="29"/>
        <w:widowControl/>
        <w:adjustRightInd/>
        <w:spacing w:line="360" w:lineRule="auto"/>
        <w:ind w:left="425" w:firstLine="480"/>
        <w:textAlignment w:val="auto"/>
        <w:rPr>
          <w:rFonts w:eastAsia="仿宋"/>
          <w:sz w:val="24"/>
          <w:szCs w:val="24"/>
        </w:rPr>
      </w:pPr>
      <w:r>
        <w:rPr>
          <w:rFonts w:eastAsia="仿宋"/>
          <w:sz w:val="24"/>
          <w:szCs w:val="24"/>
        </w:rPr>
        <w:t>2、</w:t>
      </w:r>
      <w:r>
        <w:rPr>
          <w:rFonts w:hint="eastAsia" w:eastAsia="仿宋"/>
          <w:sz w:val="24"/>
          <w:szCs w:val="24"/>
        </w:rPr>
        <w:t>方案和预案</w:t>
      </w:r>
      <w:r>
        <w:rPr>
          <w:rFonts w:eastAsia="仿宋"/>
          <w:sz w:val="24"/>
          <w:szCs w:val="24"/>
        </w:rPr>
        <w:t>内容</w:t>
      </w:r>
      <w:r>
        <w:rPr>
          <w:rFonts w:hint="eastAsia" w:eastAsia="仿宋"/>
          <w:sz w:val="24"/>
          <w:szCs w:val="24"/>
        </w:rPr>
        <w:t>要</w:t>
      </w:r>
      <w:r>
        <w:rPr>
          <w:rFonts w:eastAsia="仿宋"/>
          <w:sz w:val="24"/>
          <w:szCs w:val="24"/>
        </w:rPr>
        <w:t>完整，数据</w:t>
      </w:r>
      <w:r>
        <w:rPr>
          <w:rFonts w:hint="eastAsia" w:eastAsia="仿宋"/>
          <w:sz w:val="24"/>
          <w:szCs w:val="24"/>
        </w:rPr>
        <w:t>须</w:t>
      </w:r>
      <w:r>
        <w:rPr>
          <w:rFonts w:eastAsia="仿宋"/>
          <w:sz w:val="24"/>
          <w:szCs w:val="24"/>
        </w:rPr>
        <w:t>准确，</w:t>
      </w:r>
      <w:r>
        <w:rPr>
          <w:rFonts w:hint="eastAsia" w:eastAsia="仿宋"/>
          <w:sz w:val="24"/>
          <w:szCs w:val="24"/>
        </w:rPr>
        <w:t>且</w:t>
      </w:r>
      <w:r>
        <w:rPr>
          <w:rFonts w:eastAsia="仿宋"/>
          <w:sz w:val="24"/>
          <w:szCs w:val="24"/>
        </w:rPr>
        <w:t>具有可操作性。</w:t>
      </w:r>
    </w:p>
    <w:p>
      <w:pPr>
        <w:pStyle w:val="29"/>
        <w:widowControl/>
        <w:adjustRightInd/>
        <w:spacing w:line="360" w:lineRule="auto"/>
        <w:ind w:left="425" w:firstLine="480"/>
        <w:textAlignment w:val="auto"/>
        <w:rPr>
          <w:rFonts w:eastAsia="仿宋"/>
          <w:sz w:val="24"/>
          <w:szCs w:val="24"/>
        </w:rPr>
      </w:pPr>
      <w:bookmarkStart w:id="3" w:name="_Hlk520985805"/>
      <w:r>
        <w:rPr>
          <w:rFonts w:eastAsia="仿宋"/>
          <w:sz w:val="24"/>
          <w:szCs w:val="24"/>
        </w:rPr>
        <w:t>3</w:t>
      </w:r>
      <w:r>
        <w:rPr>
          <w:rFonts w:hint="eastAsia" w:eastAsia="仿宋"/>
          <w:sz w:val="24"/>
          <w:szCs w:val="24"/>
        </w:rPr>
        <w:t>、相关文件和资料需及时归档并妥善保管。</w:t>
      </w:r>
      <w:bookmarkEnd w:id="3"/>
    </w:p>
    <w:p>
      <w:pPr>
        <w:spacing w:line="360" w:lineRule="auto"/>
        <w:rPr>
          <w:rFonts w:eastAsia="仿宋"/>
          <w:b/>
          <w:sz w:val="24"/>
          <w:szCs w:val="24"/>
        </w:rPr>
      </w:pPr>
      <w:r>
        <w:rPr>
          <w:rFonts w:hint="eastAsia" w:eastAsia="仿宋"/>
          <w:b/>
          <w:sz w:val="24"/>
          <w:szCs w:val="24"/>
        </w:rPr>
        <w:t>二、防汛</w:t>
      </w:r>
      <w:r>
        <w:rPr>
          <w:rFonts w:eastAsia="仿宋"/>
          <w:b/>
          <w:sz w:val="24"/>
          <w:szCs w:val="24"/>
        </w:rPr>
        <w:t>管理</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1、</w:t>
      </w:r>
      <w:r>
        <w:rPr>
          <w:rFonts w:eastAsia="仿宋"/>
          <w:sz w:val="24"/>
          <w:szCs w:val="24"/>
        </w:rPr>
        <w:t>防汛物资种类、数量</w:t>
      </w:r>
      <w:r>
        <w:rPr>
          <w:rFonts w:hint="eastAsia" w:eastAsia="仿宋"/>
          <w:sz w:val="24"/>
          <w:szCs w:val="24"/>
        </w:rPr>
        <w:t>及</w:t>
      </w:r>
      <w:r>
        <w:rPr>
          <w:rFonts w:eastAsia="仿宋"/>
          <w:sz w:val="24"/>
          <w:szCs w:val="24"/>
        </w:rPr>
        <w:t>质量</w:t>
      </w:r>
      <w:r>
        <w:rPr>
          <w:rFonts w:hint="eastAsia" w:eastAsia="仿宋"/>
          <w:sz w:val="24"/>
          <w:szCs w:val="24"/>
        </w:rPr>
        <w:t>须</w:t>
      </w:r>
      <w:r>
        <w:rPr>
          <w:rFonts w:eastAsia="仿宋"/>
          <w:sz w:val="24"/>
          <w:szCs w:val="24"/>
        </w:rPr>
        <w:t>达到</w:t>
      </w:r>
      <w:r>
        <w:rPr>
          <w:rFonts w:hint="eastAsia" w:eastAsia="仿宋"/>
          <w:sz w:val="24"/>
          <w:szCs w:val="24"/>
        </w:rPr>
        <w:t>防汛和相关</w:t>
      </w:r>
      <w:r>
        <w:rPr>
          <w:rFonts w:eastAsia="仿宋"/>
          <w:sz w:val="24"/>
          <w:szCs w:val="24"/>
        </w:rPr>
        <w:t>规范</w:t>
      </w:r>
      <w:r>
        <w:rPr>
          <w:rFonts w:hint="eastAsia" w:eastAsia="仿宋"/>
          <w:sz w:val="24"/>
          <w:szCs w:val="24"/>
        </w:rPr>
        <w:t>的</w:t>
      </w:r>
      <w:r>
        <w:rPr>
          <w:rFonts w:eastAsia="仿宋"/>
          <w:sz w:val="24"/>
          <w:szCs w:val="24"/>
        </w:rPr>
        <w:t>要求；</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2、防汛物资须妥善保存，不得作其他用途；</w:t>
      </w:r>
    </w:p>
    <w:p>
      <w:pPr>
        <w:pStyle w:val="29"/>
        <w:widowControl/>
        <w:adjustRightInd/>
        <w:spacing w:line="360" w:lineRule="auto"/>
        <w:ind w:left="425" w:firstLine="480"/>
        <w:textAlignment w:val="auto"/>
        <w:rPr>
          <w:rFonts w:eastAsia="仿宋"/>
          <w:sz w:val="24"/>
          <w:szCs w:val="24"/>
        </w:rPr>
      </w:pPr>
      <w:r>
        <w:rPr>
          <w:rFonts w:eastAsia="仿宋"/>
          <w:sz w:val="24"/>
          <w:szCs w:val="24"/>
        </w:rPr>
        <w:t>3、汛期</w:t>
      </w:r>
      <w:r>
        <w:rPr>
          <w:rFonts w:hint="eastAsia" w:eastAsia="仿宋"/>
          <w:sz w:val="24"/>
          <w:szCs w:val="24"/>
        </w:rPr>
        <w:t>须</w:t>
      </w:r>
      <w:r>
        <w:rPr>
          <w:rFonts w:eastAsia="仿宋"/>
          <w:sz w:val="24"/>
          <w:szCs w:val="24"/>
        </w:rPr>
        <w:t>及时补充必要的消耗</w:t>
      </w:r>
      <w:r>
        <w:rPr>
          <w:rFonts w:hint="eastAsia" w:eastAsia="仿宋"/>
          <w:sz w:val="24"/>
          <w:szCs w:val="24"/>
        </w:rPr>
        <w:t>物资</w:t>
      </w:r>
      <w:r>
        <w:rPr>
          <w:rFonts w:eastAsia="仿宋"/>
          <w:sz w:val="24"/>
          <w:szCs w:val="24"/>
        </w:rPr>
        <w:t>，如砂石料等；</w:t>
      </w:r>
    </w:p>
    <w:p>
      <w:pPr>
        <w:pStyle w:val="29"/>
        <w:widowControl/>
        <w:adjustRightInd/>
        <w:spacing w:line="360" w:lineRule="auto"/>
        <w:ind w:left="425" w:firstLine="480"/>
        <w:textAlignment w:val="auto"/>
        <w:rPr>
          <w:rFonts w:eastAsia="仿宋"/>
          <w:sz w:val="24"/>
          <w:szCs w:val="24"/>
        </w:rPr>
      </w:pPr>
      <w:r>
        <w:rPr>
          <w:rFonts w:eastAsia="仿宋"/>
          <w:sz w:val="24"/>
          <w:szCs w:val="24"/>
        </w:rPr>
        <w:t>4、汛后及时清点补充。</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5、物资</w:t>
      </w:r>
      <w:r>
        <w:rPr>
          <w:rFonts w:eastAsia="仿宋"/>
          <w:sz w:val="24"/>
          <w:szCs w:val="24"/>
        </w:rPr>
        <w:t>领用要有详细的记录，包括</w:t>
      </w:r>
      <w:r>
        <w:rPr>
          <w:rFonts w:hint="eastAsia" w:eastAsia="仿宋"/>
          <w:sz w:val="24"/>
          <w:szCs w:val="24"/>
        </w:rPr>
        <w:t>时间</w:t>
      </w:r>
      <w:r>
        <w:rPr>
          <w:rFonts w:eastAsia="仿宋"/>
          <w:sz w:val="24"/>
          <w:szCs w:val="24"/>
        </w:rPr>
        <w:t>、领用人员、</w:t>
      </w:r>
      <w:r>
        <w:rPr>
          <w:rFonts w:hint="eastAsia" w:eastAsia="仿宋"/>
          <w:sz w:val="24"/>
          <w:szCs w:val="24"/>
        </w:rPr>
        <w:t>领用</w:t>
      </w:r>
      <w:r>
        <w:rPr>
          <w:rFonts w:eastAsia="仿宋"/>
          <w:sz w:val="24"/>
          <w:szCs w:val="24"/>
        </w:rPr>
        <w:t>数量</w:t>
      </w:r>
      <w:r>
        <w:rPr>
          <w:rFonts w:hint="eastAsia" w:eastAsia="仿宋"/>
          <w:sz w:val="24"/>
          <w:szCs w:val="24"/>
        </w:rPr>
        <w:t>等等</w:t>
      </w:r>
      <w:r>
        <w:rPr>
          <w:rFonts w:eastAsia="仿宋"/>
          <w:sz w:val="24"/>
          <w:szCs w:val="24"/>
        </w:rPr>
        <w:t>。</w:t>
      </w:r>
    </w:p>
    <w:p>
      <w:pPr>
        <w:spacing w:line="360" w:lineRule="auto"/>
        <w:rPr>
          <w:rFonts w:eastAsia="仿宋"/>
          <w:b/>
          <w:sz w:val="24"/>
          <w:szCs w:val="24"/>
        </w:rPr>
      </w:pPr>
      <w:r>
        <w:rPr>
          <w:rFonts w:hint="eastAsia" w:eastAsia="仿宋"/>
          <w:b/>
          <w:sz w:val="24"/>
          <w:szCs w:val="24"/>
        </w:rPr>
        <w:t>三、防汛抢险</w:t>
      </w:r>
    </w:p>
    <w:p>
      <w:pPr>
        <w:pStyle w:val="29"/>
        <w:widowControl/>
        <w:adjustRightInd/>
        <w:spacing w:line="360" w:lineRule="auto"/>
        <w:ind w:left="425" w:firstLine="480"/>
        <w:textAlignment w:val="auto"/>
        <w:rPr>
          <w:rFonts w:eastAsia="仿宋"/>
          <w:sz w:val="24"/>
          <w:szCs w:val="24"/>
        </w:rPr>
      </w:pPr>
      <w:r>
        <w:rPr>
          <w:rFonts w:eastAsia="仿宋"/>
          <w:sz w:val="24"/>
          <w:szCs w:val="24"/>
        </w:rPr>
        <w:t>1、</w:t>
      </w:r>
      <w:r>
        <w:rPr>
          <w:rFonts w:hint="eastAsia" w:eastAsia="仿宋"/>
          <w:sz w:val="24"/>
          <w:szCs w:val="24"/>
        </w:rPr>
        <w:t>按照有关规定</w:t>
      </w:r>
      <w:r>
        <w:rPr>
          <w:rFonts w:eastAsia="仿宋"/>
          <w:sz w:val="24"/>
          <w:szCs w:val="24"/>
        </w:rPr>
        <w:t>及时完成</w:t>
      </w:r>
      <w:r>
        <w:rPr>
          <w:rFonts w:hint="eastAsia" w:eastAsia="仿宋"/>
          <w:sz w:val="24"/>
          <w:szCs w:val="24"/>
        </w:rPr>
        <w:t>相关</w:t>
      </w:r>
      <w:r>
        <w:rPr>
          <w:rFonts w:eastAsia="仿宋"/>
          <w:sz w:val="24"/>
          <w:szCs w:val="24"/>
        </w:rPr>
        <w:t>工作。</w:t>
      </w:r>
    </w:p>
    <w:p>
      <w:pPr>
        <w:pStyle w:val="29"/>
        <w:widowControl/>
        <w:adjustRightInd/>
        <w:spacing w:line="360" w:lineRule="auto"/>
        <w:ind w:left="425" w:firstLine="480"/>
        <w:textAlignment w:val="auto"/>
        <w:rPr>
          <w:rFonts w:eastAsia="仿宋"/>
          <w:sz w:val="24"/>
          <w:szCs w:val="24"/>
        </w:rPr>
      </w:pPr>
      <w:r>
        <w:rPr>
          <w:rFonts w:eastAsia="仿宋"/>
          <w:sz w:val="24"/>
          <w:szCs w:val="24"/>
        </w:rPr>
        <w:t>2、操作单</w:t>
      </w:r>
      <w:r>
        <w:rPr>
          <w:rFonts w:hint="eastAsia" w:eastAsia="仿宋"/>
          <w:sz w:val="24"/>
          <w:szCs w:val="24"/>
        </w:rPr>
        <w:t>必须</w:t>
      </w:r>
      <w:r>
        <w:rPr>
          <w:rFonts w:eastAsia="仿宋"/>
          <w:sz w:val="24"/>
          <w:szCs w:val="24"/>
        </w:rPr>
        <w:t>手续齐全。</w:t>
      </w:r>
    </w:p>
    <w:p>
      <w:pPr>
        <w:pStyle w:val="29"/>
        <w:widowControl/>
        <w:adjustRightInd/>
        <w:spacing w:line="360" w:lineRule="auto"/>
        <w:ind w:left="425" w:firstLine="480"/>
        <w:textAlignment w:val="auto"/>
        <w:rPr>
          <w:rFonts w:eastAsia="仿宋"/>
          <w:sz w:val="24"/>
          <w:szCs w:val="24"/>
        </w:rPr>
      </w:pPr>
      <w:r>
        <w:rPr>
          <w:rFonts w:eastAsia="仿宋"/>
          <w:sz w:val="24"/>
          <w:szCs w:val="24"/>
        </w:rPr>
        <w:t>3、防汛抢险操作方案应遵照防汛抢险操作指令执行。</w:t>
      </w:r>
    </w:p>
    <w:p>
      <w:pPr>
        <w:pStyle w:val="29"/>
        <w:widowControl/>
        <w:adjustRightInd/>
        <w:spacing w:line="360" w:lineRule="auto"/>
        <w:ind w:left="425" w:firstLine="480"/>
        <w:textAlignment w:val="auto"/>
        <w:rPr>
          <w:rFonts w:eastAsia="仿宋"/>
          <w:sz w:val="24"/>
          <w:szCs w:val="24"/>
        </w:rPr>
      </w:pPr>
      <w:r>
        <w:rPr>
          <w:rFonts w:hint="eastAsia" w:eastAsia="仿宋"/>
          <w:sz w:val="24"/>
          <w:szCs w:val="24"/>
        </w:rPr>
        <w:t>4、相关工作应及时记录并归档。</w:t>
      </w:r>
    </w:p>
    <w:p>
      <w:pPr>
        <w:pStyle w:val="2"/>
        <w:numPr>
          <w:ilvl w:val="0"/>
          <w:numId w:val="1"/>
        </w:numPr>
        <w:rPr>
          <w:rFonts w:eastAsia="仿宋"/>
        </w:rPr>
      </w:pPr>
      <w:bookmarkStart w:id="4" w:name="_Toc11313884"/>
      <w:r>
        <w:rPr>
          <w:rFonts w:eastAsia="仿宋"/>
        </w:rPr>
        <w:t>人员及频次安排</w:t>
      </w:r>
      <w:bookmarkEnd w:id="4"/>
    </w:p>
    <w:p>
      <w:pPr>
        <w:pStyle w:val="3"/>
        <w:rPr>
          <w:rFonts w:ascii="Times New Roman" w:hAnsi="Times New Roman" w:eastAsia="仿宋" w:cs="Times New Roman"/>
          <w:sz w:val="24"/>
          <w:szCs w:val="24"/>
        </w:rPr>
      </w:pPr>
      <w:bookmarkStart w:id="5" w:name="_Toc11313885"/>
      <w:r>
        <w:rPr>
          <w:rFonts w:ascii="Times New Roman" w:hAnsi="Times New Roman" w:eastAsia="仿宋" w:cs="Times New Roman"/>
          <w:sz w:val="24"/>
          <w:szCs w:val="24"/>
        </w:rPr>
        <w:t>4.1 人员安排</w:t>
      </w:r>
      <w:bookmarkEnd w:id="5"/>
    </w:p>
    <w:p>
      <w:pPr>
        <w:pStyle w:val="10"/>
        <w:spacing w:line="360" w:lineRule="auto"/>
        <w:ind w:left="130" w:right="130" w:firstLine="488" w:firstLineChars="200"/>
        <w:rPr>
          <w:rFonts w:ascii="Times New Roman" w:hAnsi="Times New Roman" w:eastAsia="仿宋" w:cs="Times New Roman"/>
          <w:spacing w:val="2"/>
          <w:szCs w:val="28"/>
          <w:lang w:eastAsia="zh-CN"/>
        </w:rPr>
      </w:pPr>
      <w:r>
        <w:rPr>
          <w:rFonts w:hint="eastAsia" w:ascii="Times New Roman" w:hAnsi="Times New Roman" w:eastAsia="仿宋" w:cs="Times New Roman"/>
          <w:spacing w:val="2"/>
          <w:szCs w:val="28"/>
          <w:lang w:val="en-US" w:eastAsia="zh-CN"/>
        </w:rPr>
        <w:t>幸福水库维护股针对幸福堤、青西堤</w:t>
      </w:r>
      <w:r>
        <w:rPr>
          <w:rFonts w:hint="eastAsia" w:ascii="Times New Roman" w:hAnsi="Times New Roman" w:eastAsia="仿宋" w:cs="Times New Roman"/>
          <w:spacing w:val="2"/>
          <w:szCs w:val="28"/>
          <w:lang w:eastAsia="zh-CN"/>
        </w:rPr>
        <w:t>堤防运用管理的具体工作，设有专门的防汛调度岗等相关</w:t>
      </w:r>
      <w:r>
        <w:rPr>
          <w:rFonts w:ascii="Times New Roman" w:hAnsi="Times New Roman" w:eastAsia="仿宋" w:cs="Times New Roman"/>
          <w:spacing w:val="2"/>
          <w:szCs w:val="28"/>
          <w:lang w:eastAsia="zh-CN"/>
        </w:rPr>
        <w:t>岗位</w:t>
      </w:r>
      <w:r>
        <w:rPr>
          <w:rFonts w:hint="eastAsia" w:ascii="Times New Roman" w:hAnsi="Times New Roman" w:eastAsia="仿宋" w:cs="Times New Roman"/>
          <w:spacing w:val="2"/>
          <w:szCs w:val="28"/>
          <w:lang w:eastAsia="zh-CN"/>
        </w:rPr>
        <w:t>负责堤防运用管理工作。</w:t>
      </w:r>
    </w:p>
    <w:p>
      <w:pPr>
        <w:pStyle w:val="3"/>
        <w:rPr>
          <w:rFonts w:ascii="Times New Roman" w:hAnsi="Times New Roman" w:eastAsia="仿宋" w:cs="Times New Roman"/>
          <w:sz w:val="24"/>
          <w:szCs w:val="24"/>
        </w:rPr>
      </w:pPr>
      <w:bookmarkStart w:id="6" w:name="_Toc11313886"/>
      <w:r>
        <w:rPr>
          <w:rFonts w:ascii="Times New Roman" w:hAnsi="Times New Roman" w:eastAsia="仿宋" w:cs="Times New Roman"/>
          <w:sz w:val="24"/>
          <w:szCs w:val="24"/>
        </w:rPr>
        <w:t>4.2 频次</w:t>
      </w:r>
      <w:r>
        <w:rPr>
          <w:rFonts w:hint="eastAsia" w:ascii="Times New Roman" w:hAnsi="Times New Roman" w:eastAsia="仿宋" w:cs="Times New Roman"/>
          <w:sz w:val="24"/>
          <w:szCs w:val="24"/>
        </w:rPr>
        <w:t>及开展</w:t>
      </w:r>
      <w:r>
        <w:rPr>
          <w:rFonts w:ascii="Times New Roman" w:hAnsi="Times New Roman" w:eastAsia="仿宋" w:cs="Times New Roman"/>
          <w:sz w:val="24"/>
          <w:szCs w:val="24"/>
        </w:rPr>
        <w:t>条件</w:t>
      </w:r>
      <w:bookmarkEnd w:id="6"/>
    </w:p>
    <w:p>
      <w:pPr>
        <w:spacing w:line="360" w:lineRule="auto"/>
        <w:rPr>
          <w:rFonts w:eastAsia="仿宋"/>
          <w:b/>
          <w:sz w:val="24"/>
          <w:szCs w:val="24"/>
        </w:rPr>
      </w:pPr>
      <w:r>
        <w:rPr>
          <w:rFonts w:hint="eastAsia" w:eastAsia="仿宋"/>
          <w:b/>
          <w:sz w:val="24"/>
          <w:szCs w:val="24"/>
        </w:rPr>
        <w:t>一</w:t>
      </w:r>
      <w:r>
        <w:rPr>
          <w:rFonts w:eastAsia="仿宋"/>
          <w:b/>
          <w:sz w:val="24"/>
          <w:szCs w:val="24"/>
        </w:rPr>
        <w:t>、方案和预案编报</w:t>
      </w:r>
    </w:p>
    <w:p>
      <w:pPr>
        <w:pStyle w:val="10"/>
        <w:spacing w:line="360" w:lineRule="auto"/>
        <w:ind w:left="130" w:right="130" w:firstLine="488" w:firstLineChars="200"/>
        <w:rPr>
          <w:rFonts w:ascii="仿宋" w:hAnsi="仿宋" w:eastAsia="仿宋"/>
          <w:spacing w:val="2"/>
          <w:lang w:eastAsia="zh-CN"/>
        </w:rPr>
      </w:pPr>
      <w:r>
        <w:rPr>
          <w:rFonts w:hint="eastAsia" w:ascii="仿宋" w:hAnsi="仿宋" w:eastAsia="仿宋"/>
          <w:spacing w:val="2"/>
          <w:lang w:eastAsia="zh-CN"/>
        </w:rPr>
        <w:t>堤防管理单位在</w:t>
      </w:r>
      <w:r>
        <w:rPr>
          <w:rFonts w:ascii="仿宋" w:hAnsi="仿宋" w:eastAsia="仿宋"/>
          <w:spacing w:val="2"/>
          <w:lang w:eastAsia="zh-CN"/>
        </w:rPr>
        <w:t>每年</w:t>
      </w:r>
      <w:r>
        <w:rPr>
          <w:rFonts w:hint="eastAsia" w:ascii="仿宋" w:hAnsi="仿宋" w:eastAsia="仿宋"/>
          <w:spacing w:val="2"/>
          <w:lang w:eastAsia="zh-CN"/>
        </w:rPr>
        <w:t>的</w:t>
      </w:r>
      <w:r>
        <w:rPr>
          <w:rFonts w:ascii="仿宋" w:hAnsi="仿宋" w:eastAsia="仿宋"/>
          <w:spacing w:val="2"/>
          <w:lang w:eastAsia="zh-CN"/>
        </w:rPr>
        <w:t>汛前均需编报运用计划及度汛方案、防洪预案和工程抢险应急预案</w:t>
      </w:r>
      <w:r>
        <w:rPr>
          <w:rFonts w:hint="eastAsia" w:ascii="仿宋" w:hAnsi="仿宋" w:eastAsia="仿宋"/>
          <w:spacing w:val="2"/>
          <w:lang w:eastAsia="zh-CN"/>
        </w:rPr>
        <w:t>等</w:t>
      </w:r>
      <w:r>
        <w:rPr>
          <w:rFonts w:ascii="仿宋" w:hAnsi="仿宋" w:eastAsia="仿宋"/>
          <w:spacing w:val="2"/>
          <w:lang w:eastAsia="zh-CN"/>
        </w:rPr>
        <w:t>。</w:t>
      </w:r>
    </w:p>
    <w:p>
      <w:pPr>
        <w:spacing w:line="360" w:lineRule="auto"/>
        <w:rPr>
          <w:rFonts w:eastAsia="仿宋"/>
          <w:b/>
          <w:sz w:val="24"/>
          <w:szCs w:val="24"/>
        </w:rPr>
      </w:pPr>
      <w:r>
        <w:rPr>
          <w:rFonts w:hint="eastAsia" w:eastAsia="仿宋"/>
          <w:b/>
          <w:sz w:val="24"/>
          <w:szCs w:val="24"/>
        </w:rPr>
        <w:t>二</w:t>
      </w:r>
      <w:r>
        <w:rPr>
          <w:rFonts w:eastAsia="仿宋"/>
          <w:b/>
          <w:sz w:val="24"/>
          <w:szCs w:val="24"/>
        </w:rPr>
        <w:t>、防汛管理</w:t>
      </w:r>
    </w:p>
    <w:p>
      <w:pPr>
        <w:pStyle w:val="10"/>
        <w:spacing w:line="360" w:lineRule="auto"/>
        <w:ind w:left="130" w:right="130" w:firstLine="488" w:firstLineChars="200"/>
        <w:rPr>
          <w:rFonts w:ascii="仿宋" w:hAnsi="仿宋" w:eastAsia="仿宋"/>
          <w:spacing w:val="2"/>
          <w:lang w:eastAsia="zh-CN"/>
        </w:rPr>
      </w:pPr>
      <w:r>
        <w:rPr>
          <w:rFonts w:hint="eastAsia" w:ascii="仿宋" w:hAnsi="仿宋" w:eastAsia="仿宋"/>
          <w:spacing w:val="2"/>
          <w:lang w:eastAsia="zh-CN"/>
        </w:rPr>
        <w:t>堤防管理单位应根据相关要求，在</w:t>
      </w:r>
      <w:r>
        <w:rPr>
          <w:rFonts w:ascii="仿宋" w:hAnsi="仿宋" w:eastAsia="仿宋"/>
          <w:spacing w:val="2"/>
          <w:lang w:eastAsia="zh-CN"/>
        </w:rPr>
        <w:t>每年汛期</w:t>
      </w:r>
      <w:r>
        <w:rPr>
          <w:rFonts w:hint="eastAsia" w:ascii="仿宋" w:hAnsi="仿宋" w:eastAsia="仿宋"/>
          <w:spacing w:val="2"/>
          <w:lang w:eastAsia="zh-CN"/>
        </w:rPr>
        <w:t>及时开展</w:t>
      </w:r>
      <w:r>
        <w:rPr>
          <w:rFonts w:ascii="仿宋" w:hAnsi="仿宋" w:eastAsia="仿宋"/>
          <w:spacing w:val="2"/>
          <w:lang w:eastAsia="zh-CN"/>
        </w:rPr>
        <w:t>防汛管理工作</w:t>
      </w:r>
      <w:r>
        <w:rPr>
          <w:rFonts w:hint="eastAsia" w:ascii="仿宋" w:hAnsi="仿宋" w:eastAsia="仿宋"/>
          <w:spacing w:val="2"/>
          <w:lang w:eastAsia="zh-CN"/>
        </w:rPr>
        <w:t>，落实防汛</w:t>
      </w:r>
      <w:r>
        <w:rPr>
          <w:rFonts w:ascii="仿宋" w:hAnsi="仿宋" w:eastAsia="仿宋"/>
          <w:spacing w:val="2"/>
          <w:lang w:eastAsia="zh-CN"/>
        </w:rPr>
        <w:t>安全措施，</w:t>
      </w:r>
      <w:r>
        <w:rPr>
          <w:rFonts w:hint="eastAsia" w:ascii="仿宋" w:hAnsi="仿宋" w:eastAsia="仿宋"/>
          <w:spacing w:val="2"/>
          <w:lang w:eastAsia="zh-CN"/>
        </w:rPr>
        <w:t>并安排防汛值班人员进行防汛值班。</w:t>
      </w:r>
    </w:p>
    <w:p>
      <w:pPr>
        <w:spacing w:line="360" w:lineRule="auto"/>
        <w:rPr>
          <w:rFonts w:eastAsia="仿宋"/>
          <w:b/>
          <w:sz w:val="24"/>
          <w:szCs w:val="24"/>
        </w:rPr>
      </w:pPr>
      <w:r>
        <w:rPr>
          <w:rFonts w:hint="eastAsia" w:eastAsia="仿宋"/>
          <w:b/>
          <w:sz w:val="24"/>
          <w:szCs w:val="24"/>
        </w:rPr>
        <w:t>三</w:t>
      </w:r>
      <w:r>
        <w:rPr>
          <w:rFonts w:eastAsia="仿宋"/>
          <w:b/>
          <w:sz w:val="24"/>
          <w:szCs w:val="24"/>
        </w:rPr>
        <w:t>、</w:t>
      </w:r>
      <w:r>
        <w:rPr>
          <w:rFonts w:hint="eastAsia" w:eastAsia="仿宋"/>
          <w:b/>
          <w:sz w:val="24"/>
          <w:szCs w:val="24"/>
        </w:rPr>
        <w:t>防汛</w:t>
      </w:r>
      <w:r>
        <w:rPr>
          <w:rFonts w:eastAsia="仿宋"/>
          <w:b/>
          <w:sz w:val="24"/>
          <w:szCs w:val="24"/>
        </w:rPr>
        <w:t>抢险</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当堤防工程出现以下情形时，展开防汛抢险工作：</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1、自然灾害类。如洪水、地震、地质灾害等引起堤防汛情；</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2、事故灾难类。如因堤防质量问题而导致的滑坡、裂缝、渗流破坏等而导致的溃堤或险情；工程运行调度及管理不当等导致的溃堤或险情；</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3、社会安全事件类。如战争或恐怖袭击、人为破坏等；</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4、其他河道堤防突发事件。</w:t>
      </w:r>
    </w:p>
    <w:p>
      <w:pPr>
        <w:pStyle w:val="2"/>
        <w:numPr>
          <w:ilvl w:val="0"/>
          <w:numId w:val="1"/>
        </w:numPr>
        <w:rPr>
          <w:rFonts w:eastAsia="仿宋"/>
        </w:rPr>
      </w:pPr>
      <w:bookmarkStart w:id="7" w:name="_Toc11313887"/>
      <w:r>
        <w:rPr>
          <w:rFonts w:eastAsia="仿宋"/>
        </w:rPr>
        <w:t>工作程序和内容</w:t>
      </w:r>
      <w:bookmarkEnd w:id="7"/>
    </w:p>
    <w:p>
      <w:pPr>
        <w:pStyle w:val="3"/>
        <w:rPr>
          <w:rFonts w:ascii="Times New Roman" w:hAnsi="Times New Roman" w:eastAsia="仿宋" w:cs="Times New Roman"/>
          <w:sz w:val="24"/>
          <w:szCs w:val="24"/>
        </w:rPr>
      </w:pPr>
      <w:bookmarkStart w:id="8" w:name="_Toc11313888"/>
      <w:r>
        <w:rPr>
          <w:rFonts w:ascii="Times New Roman" w:hAnsi="Times New Roman" w:eastAsia="仿宋" w:cs="Times New Roman"/>
          <w:sz w:val="24"/>
          <w:szCs w:val="24"/>
        </w:rPr>
        <w:t xml:space="preserve">5.1 </w:t>
      </w:r>
      <w:r>
        <w:rPr>
          <w:rFonts w:hint="eastAsia" w:ascii="Times New Roman" w:hAnsi="Times New Roman" w:eastAsia="仿宋" w:cs="Times New Roman"/>
          <w:sz w:val="24"/>
          <w:szCs w:val="24"/>
        </w:rPr>
        <w:t>方案和预案</w:t>
      </w:r>
      <w:r>
        <w:rPr>
          <w:rFonts w:ascii="Times New Roman" w:hAnsi="Times New Roman" w:eastAsia="仿宋" w:cs="Times New Roman"/>
          <w:sz w:val="24"/>
          <w:szCs w:val="24"/>
        </w:rPr>
        <w:t>编报</w:t>
      </w:r>
      <w:bookmarkEnd w:id="8"/>
    </w:p>
    <w:p>
      <w:pPr>
        <w:pStyle w:val="10"/>
        <w:spacing w:line="360" w:lineRule="auto"/>
        <w:ind w:left="130" w:right="130" w:firstLine="488" w:firstLineChars="200"/>
        <w:rPr>
          <w:rFonts w:ascii="Times New Roman" w:hAnsi="Times New Roman" w:eastAsia="仿宋" w:cs="Times New Roman"/>
          <w:spacing w:val="2"/>
          <w:lang w:eastAsia="zh-CN"/>
        </w:rPr>
      </w:pPr>
      <w:r>
        <w:rPr>
          <w:rFonts w:hint="eastAsia" w:ascii="Times New Roman" w:hAnsi="Times New Roman" w:eastAsia="仿宋" w:cs="Times New Roman"/>
          <w:spacing w:val="2"/>
          <w:lang w:eastAsia="zh-CN"/>
        </w:rPr>
        <w:t>方案和预案编制的主要程序如下：</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1、收集资料</w:t>
      </w:r>
      <w:r>
        <w:rPr>
          <w:rFonts w:hint="eastAsia" w:ascii="Times New Roman" w:hAnsi="Times New Roman" w:eastAsia="仿宋" w:cs="Times New Roman"/>
          <w:spacing w:val="2"/>
          <w:lang w:eastAsia="zh-CN"/>
        </w:rPr>
        <w:t>：</w:t>
      </w:r>
      <w:r>
        <w:rPr>
          <w:rFonts w:ascii="Times New Roman" w:hAnsi="Times New Roman" w:eastAsia="仿宋" w:cs="Times New Roman"/>
          <w:spacing w:val="2"/>
          <w:lang w:eastAsia="zh-CN"/>
        </w:rPr>
        <w:t>由防汛</w:t>
      </w:r>
      <w:r>
        <w:rPr>
          <w:rFonts w:hint="eastAsia" w:ascii="Times New Roman" w:hAnsi="Times New Roman" w:eastAsia="仿宋" w:cs="Times New Roman"/>
          <w:spacing w:val="2"/>
          <w:lang w:eastAsia="zh-CN"/>
        </w:rPr>
        <w:t>调度</w:t>
      </w:r>
      <w:r>
        <w:rPr>
          <w:rFonts w:ascii="Times New Roman" w:hAnsi="Times New Roman" w:eastAsia="仿宋" w:cs="Times New Roman"/>
          <w:spacing w:val="2"/>
          <w:lang w:eastAsia="zh-CN"/>
        </w:rPr>
        <w:t>岗根据方案和预案编制的需要，收集相关资料，</w:t>
      </w:r>
      <w:r>
        <w:rPr>
          <w:rFonts w:hint="eastAsia" w:ascii="Times New Roman" w:hAnsi="Times New Roman" w:eastAsia="仿宋" w:cs="Times New Roman"/>
          <w:spacing w:val="2"/>
          <w:lang w:eastAsia="zh-CN"/>
        </w:rPr>
        <w:t>主要</w:t>
      </w:r>
      <w:r>
        <w:rPr>
          <w:rFonts w:ascii="Times New Roman" w:hAnsi="Times New Roman" w:eastAsia="仿宋" w:cs="Times New Roman"/>
          <w:spacing w:val="2"/>
          <w:lang w:eastAsia="zh-CN"/>
        </w:rPr>
        <w:t>包括：</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（1）设计报告、竣工验收报告</w:t>
      </w:r>
      <w:r>
        <w:rPr>
          <w:rFonts w:hint="eastAsia" w:ascii="Times New Roman" w:hAnsi="Times New Roman" w:eastAsia="仿宋" w:cs="Times New Roman"/>
          <w:spacing w:val="2"/>
          <w:lang w:eastAsia="zh-CN"/>
        </w:rPr>
        <w:t>；</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（2）上年度的堤防</w:t>
      </w:r>
      <w:r>
        <w:rPr>
          <w:rFonts w:hint="eastAsia" w:ascii="Times New Roman" w:hAnsi="Times New Roman" w:eastAsia="仿宋" w:cs="Times New Roman"/>
          <w:spacing w:val="2"/>
          <w:lang w:eastAsia="zh-CN"/>
        </w:rPr>
        <w:t>维修养护</w:t>
      </w:r>
      <w:r>
        <w:rPr>
          <w:rFonts w:ascii="Times New Roman" w:hAnsi="Times New Roman" w:eastAsia="仿宋" w:cs="Times New Roman"/>
          <w:spacing w:val="2"/>
          <w:lang w:eastAsia="zh-CN"/>
        </w:rPr>
        <w:t>工作总结</w:t>
      </w:r>
      <w:r>
        <w:rPr>
          <w:rFonts w:hint="eastAsia" w:ascii="Times New Roman" w:hAnsi="Times New Roman" w:eastAsia="仿宋" w:cs="Times New Roman"/>
          <w:spacing w:val="2"/>
          <w:lang w:eastAsia="zh-CN"/>
        </w:rPr>
        <w:t>；</w:t>
      </w:r>
    </w:p>
    <w:p>
      <w:pPr>
        <w:pStyle w:val="10"/>
        <w:spacing w:line="360" w:lineRule="auto"/>
        <w:ind w:left="130" w:right="130" w:firstLine="488" w:firstLineChars="200"/>
        <w:rPr>
          <w:rFonts w:ascii="Times New Roman" w:hAnsi="Times New Roman" w:eastAsia="仿宋" w:cs="Times New Roman"/>
          <w:spacing w:val="2"/>
          <w:lang w:eastAsia="zh-CN"/>
        </w:rPr>
      </w:pPr>
      <w:bookmarkStart w:id="9" w:name="_Hlk520985097"/>
      <w:r>
        <w:rPr>
          <w:rFonts w:ascii="Times New Roman" w:hAnsi="Times New Roman" w:eastAsia="仿宋" w:cs="Times New Roman"/>
          <w:spacing w:val="2"/>
          <w:lang w:eastAsia="zh-CN"/>
        </w:rPr>
        <w:t>（3）当年年初的水文气象预报</w:t>
      </w:r>
      <w:r>
        <w:rPr>
          <w:rFonts w:hint="eastAsia" w:ascii="Times New Roman" w:hAnsi="Times New Roman" w:eastAsia="仿宋" w:cs="Times New Roman"/>
          <w:spacing w:val="2"/>
          <w:lang w:eastAsia="zh-CN"/>
        </w:rPr>
        <w:t>；</w:t>
      </w:r>
    </w:p>
    <w:bookmarkEnd w:id="9"/>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（4）下游情况</w:t>
      </w:r>
      <w:r>
        <w:rPr>
          <w:rFonts w:hint="eastAsia" w:ascii="Times New Roman" w:hAnsi="Times New Roman" w:eastAsia="仿宋" w:cs="Times New Roman"/>
          <w:spacing w:val="2"/>
          <w:lang w:eastAsia="zh-CN"/>
        </w:rPr>
        <w:t>，重点</w:t>
      </w:r>
      <w:r>
        <w:rPr>
          <w:rFonts w:ascii="Times New Roman" w:hAnsi="Times New Roman" w:eastAsia="仿宋" w:cs="Times New Roman"/>
          <w:spacing w:val="2"/>
          <w:lang w:eastAsia="zh-CN"/>
        </w:rPr>
        <w:t>关注</w:t>
      </w:r>
      <w:r>
        <w:rPr>
          <w:rFonts w:hint="eastAsia" w:ascii="Times New Roman" w:hAnsi="Times New Roman" w:eastAsia="仿宋" w:cs="Times New Roman"/>
          <w:spacing w:val="2"/>
          <w:lang w:eastAsia="zh-CN"/>
        </w:rPr>
        <w:t>堤防</w:t>
      </w:r>
      <w:r>
        <w:rPr>
          <w:rFonts w:ascii="Times New Roman" w:hAnsi="Times New Roman" w:eastAsia="仿宋" w:cs="Times New Roman"/>
          <w:spacing w:val="2"/>
          <w:lang w:eastAsia="zh-CN"/>
        </w:rPr>
        <w:t>两岸的变化</w:t>
      </w:r>
      <w:r>
        <w:rPr>
          <w:rFonts w:hint="eastAsia" w:ascii="Times New Roman" w:hAnsi="Times New Roman" w:eastAsia="仿宋" w:cs="Times New Roman"/>
          <w:spacing w:val="2"/>
          <w:lang w:eastAsia="zh-CN"/>
        </w:rPr>
        <w:t>及</w:t>
      </w:r>
      <w:r>
        <w:rPr>
          <w:rFonts w:ascii="Times New Roman" w:hAnsi="Times New Roman" w:eastAsia="仿宋" w:cs="Times New Roman"/>
          <w:spacing w:val="2"/>
          <w:lang w:eastAsia="zh-CN"/>
        </w:rPr>
        <w:t>周边经济发展需求。</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2、资料分析</w:t>
      </w:r>
      <w:r>
        <w:rPr>
          <w:rFonts w:hint="eastAsia" w:ascii="Times New Roman" w:hAnsi="Times New Roman" w:eastAsia="仿宋" w:cs="Times New Roman"/>
          <w:spacing w:val="2"/>
          <w:lang w:eastAsia="zh-CN"/>
        </w:rPr>
        <w:t>：</w:t>
      </w:r>
      <w:r>
        <w:rPr>
          <w:rFonts w:ascii="Times New Roman" w:hAnsi="Times New Roman" w:eastAsia="仿宋" w:cs="Times New Roman"/>
          <w:spacing w:val="2"/>
          <w:lang w:eastAsia="zh-CN"/>
        </w:rPr>
        <w:t>防汛</w:t>
      </w:r>
      <w:r>
        <w:rPr>
          <w:rFonts w:hint="eastAsia" w:ascii="Times New Roman" w:hAnsi="Times New Roman" w:eastAsia="仿宋" w:cs="Times New Roman"/>
          <w:spacing w:val="2"/>
          <w:lang w:eastAsia="zh-CN"/>
        </w:rPr>
        <w:t>调度</w:t>
      </w:r>
      <w:r>
        <w:rPr>
          <w:rFonts w:ascii="Times New Roman" w:hAnsi="Times New Roman" w:eastAsia="仿宋" w:cs="Times New Roman"/>
          <w:spacing w:val="2"/>
          <w:lang w:eastAsia="zh-CN"/>
        </w:rPr>
        <w:t>岗在基本了解堤防现状，尤其是巡查发现的隐患；掌握工程概况、暴雨洪水特性、关联控制水文站水位等信息的基础上，进行堤防防洪能力和管理单位应急抢险能力的分析。</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3、编写方案和预案</w:t>
      </w:r>
      <w:r>
        <w:rPr>
          <w:rFonts w:hint="eastAsia" w:ascii="Times New Roman" w:hAnsi="Times New Roman" w:eastAsia="仿宋" w:cs="Times New Roman"/>
          <w:spacing w:val="2"/>
          <w:lang w:eastAsia="zh-CN"/>
        </w:rPr>
        <w:t>：</w:t>
      </w:r>
      <w:r>
        <w:rPr>
          <w:rFonts w:ascii="Times New Roman" w:hAnsi="Times New Roman" w:eastAsia="仿宋" w:cs="Times New Roman"/>
          <w:spacing w:val="2"/>
          <w:lang w:eastAsia="zh-CN"/>
        </w:rPr>
        <w:t>由防汛</w:t>
      </w:r>
      <w:r>
        <w:rPr>
          <w:rFonts w:hint="eastAsia" w:ascii="Times New Roman" w:hAnsi="Times New Roman" w:eastAsia="仿宋" w:cs="Times New Roman"/>
          <w:spacing w:val="2"/>
          <w:lang w:eastAsia="zh-CN"/>
        </w:rPr>
        <w:t>调度</w:t>
      </w:r>
      <w:r>
        <w:rPr>
          <w:rFonts w:ascii="Times New Roman" w:hAnsi="Times New Roman" w:eastAsia="仿宋" w:cs="Times New Roman"/>
          <w:spacing w:val="2"/>
          <w:lang w:eastAsia="zh-CN"/>
        </w:rPr>
        <w:t>岗编制运用计划及度汛方案、防洪预案和工程抢险应急预案</w:t>
      </w:r>
      <w:r>
        <w:rPr>
          <w:rFonts w:hint="eastAsia" w:ascii="Times New Roman" w:hAnsi="Times New Roman" w:eastAsia="仿宋" w:cs="Times New Roman"/>
          <w:spacing w:val="2"/>
          <w:lang w:eastAsia="zh-CN"/>
        </w:rPr>
        <w:t>等</w:t>
      </w:r>
      <w:r>
        <w:rPr>
          <w:rFonts w:ascii="Times New Roman" w:hAnsi="Times New Roman" w:eastAsia="仿宋" w:cs="Times New Roman"/>
          <w:spacing w:val="2"/>
          <w:lang w:eastAsia="zh-CN"/>
        </w:rPr>
        <w:t>。</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4、审核与审定</w:t>
      </w:r>
      <w:r>
        <w:rPr>
          <w:rFonts w:hint="eastAsia" w:ascii="Times New Roman" w:hAnsi="Times New Roman" w:eastAsia="仿宋" w:cs="Times New Roman"/>
          <w:spacing w:val="2"/>
          <w:lang w:eastAsia="zh-CN"/>
        </w:rPr>
        <w:t>：</w:t>
      </w:r>
      <w:r>
        <w:rPr>
          <w:rFonts w:ascii="Times New Roman" w:hAnsi="Times New Roman" w:eastAsia="仿宋" w:cs="Times New Roman"/>
          <w:spacing w:val="2"/>
          <w:lang w:eastAsia="zh-CN"/>
        </w:rPr>
        <w:t>防汛</w:t>
      </w:r>
      <w:r>
        <w:rPr>
          <w:rFonts w:hint="eastAsia" w:ascii="Times New Roman" w:hAnsi="Times New Roman" w:eastAsia="仿宋" w:cs="Times New Roman"/>
          <w:spacing w:val="2"/>
          <w:lang w:eastAsia="zh-CN"/>
        </w:rPr>
        <w:t>调度</w:t>
      </w:r>
      <w:r>
        <w:rPr>
          <w:rFonts w:ascii="Times New Roman" w:hAnsi="Times New Roman" w:eastAsia="仿宋" w:cs="Times New Roman"/>
          <w:spacing w:val="2"/>
          <w:lang w:eastAsia="zh-CN"/>
        </w:rPr>
        <w:t>岗编制完成方案和预案初稿后，上报</w:t>
      </w:r>
      <w:r>
        <w:rPr>
          <w:rFonts w:hint="eastAsia" w:ascii="Times New Roman" w:hAnsi="Times New Roman" w:eastAsia="仿宋" w:cs="Times New Roman"/>
          <w:spacing w:val="2"/>
          <w:lang w:eastAsia="zh-CN"/>
        </w:rPr>
        <w:t>技术总负责岗</w:t>
      </w:r>
      <w:r>
        <w:rPr>
          <w:rFonts w:ascii="Times New Roman" w:hAnsi="Times New Roman" w:eastAsia="仿宋" w:cs="Times New Roman"/>
          <w:spacing w:val="2"/>
          <w:lang w:eastAsia="zh-CN"/>
        </w:rPr>
        <w:t>对方案</w:t>
      </w:r>
      <w:r>
        <w:rPr>
          <w:rFonts w:hint="eastAsia" w:ascii="Times New Roman" w:hAnsi="Times New Roman" w:eastAsia="仿宋" w:cs="Times New Roman"/>
          <w:spacing w:val="2"/>
          <w:lang w:eastAsia="zh-CN"/>
        </w:rPr>
        <w:t>和</w:t>
      </w:r>
      <w:r>
        <w:rPr>
          <w:rFonts w:ascii="Times New Roman" w:hAnsi="Times New Roman" w:eastAsia="仿宋" w:cs="Times New Roman"/>
          <w:spacing w:val="2"/>
          <w:lang w:eastAsia="zh-CN"/>
        </w:rPr>
        <w:t>预案初稿进行审核，提出审核意见，如无大的修改，提交</w:t>
      </w:r>
      <w:r>
        <w:rPr>
          <w:rFonts w:hint="eastAsia" w:ascii="Times New Roman" w:hAnsi="Times New Roman" w:eastAsia="仿宋" w:cs="Times New Roman"/>
          <w:spacing w:val="2"/>
          <w:lang w:eastAsia="zh-CN"/>
        </w:rPr>
        <w:t>单位负责岗进行</w:t>
      </w:r>
      <w:r>
        <w:rPr>
          <w:rFonts w:ascii="Times New Roman" w:hAnsi="Times New Roman" w:eastAsia="仿宋" w:cs="Times New Roman"/>
          <w:spacing w:val="2"/>
          <w:lang w:eastAsia="zh-CN"/>
        </w:rPr>
        <w:t>审定，</w:t>
      </w:r>
      <w:r>
        <w:rPr>
          <w:rFonts w:hint="eastAsia" w:ascii="Times New Roman" w:hAnsi="Times New Roman" w:eastAsia="仿宋" w:cs="Times New Roman"/>
          <w:spacing w:val="2"/>
          <w:lang w:eastAsia="zh-CN"/>
        </w:rPr>
        <w:t>并</w:t>
      </w:r>
      <w:r>
        <w:rPr>
          <w:rFonts w:ascii="Times New Roman" w:hAnsi="Times New Roman" w:eastAsia="仿宋" w:cs="Times New Roman"/>
          <w:spacing w:val="2"/>
          <w:lang w:eastAsia="zh-CN"/>
        </w:rPr>
        <w:t>提出审定意见</w:t>
      </w:r>
      <w:r>
        <w:rPr>
          <w:rFonts w:hint="eastAsia" w:ascii="Times New Roman" w:hAnsi="Times New Roman" w:eastAsia="仿宋" w:cs="Times New Roman"/>
          <w:spacing w:val="2"/>
          <w:lang w:eastAsia="zh-CN"/>
        </w:rPr>
        <w:t>，完善方案和预案。</w:t>
      </w:r>
    </w:p>
    <w:p>
      <w:pPr>
        <w:pStyle w:val="10"/>
        <w:spacing w:line="360" w:lineRule="auto"/>
        <w:ind w:left="130" w:right="130" w:firstLine="488" w:firstLineChars="200"/>
        <w:rPr>
          <w:rFonts w:ascii="Times New Roman" w:hAnsi="Times New Roman" w:eastAsia="仿宋" w:cs="Times New Roman"/>
          <w:spacing w:val="2"/>
          <w:lang w:eastAsia="zh-CN"/>
        </w:rPr>
      </w:pPr>
      <w:r>
        <w:rPr>
          <w:rFonts w:ascii="Times New Roman" w:hAnsi="Times New Roman" w:eastAsia="仿宋" w:cs="Times New Roman"/>
          <w:spacing w:val="2"/>
          <w:lang w:eastAsia="zh-CN"/>
        </w:rPr>
        <w:t>5、报批</w:t>
      </w:r>
      <w:r>
        <w:rPr>
          <w:rFonts w:hint="eastAsia" w:ascii="Times New Roman" w:hAnsi="Times New Roman" w:eastAsia="仿宋" w:cs="Times New Roman"/>
          <w:spacing w:val="2"/>
          <w:lang w:eastAsia="zh-CN"/>
        </w:rPr>
        <w:t>：</w:t>
      </w:r>
      <w:r>
        <w:rPr>
          <w:rFonts w:ascii="Times New Roman" w:hAnsi="Times New Roman" w:eastAsia="仿宋" w:cs="Times New Roman"/>
          <w:spacing w:val="2"/>
          <w:lang w:eastAsia="zh-CN"/>
        </w:rPr>
        <w:t>防汛</w:t>
      </w:r>
      <w:r>
        <w:rPr>
          <w:rFonts w:hint="eastAsia" w:ascii="Times New Roman" w:hAnsi="Times New Roman" w:eastAsia="仿宋" w:cs="Times New Roman"/>
          <w:spacing w:val="2"/>
          <w:lang w:eastAsia="zh-CN"/>
        </w:rPr>
        <w:t>调度</w:t>
      </w:r>
      <w:r>
        <w:rPr>
          <w:rFonts w:ascii="Times New Roman" w:hAnsi="Times New Roman" w:eastAsia="仿宋" w:cs="Times New Roman"/>
          <w:spacing w:val="2"/>
          <w:lang w:eastAsia="zh-CN"/>
        </w:rPr>
        <w:t>岗根据审核、审定意见进行修改后，形成正式文本，行文</w:t>
      </w:r>
      <w:bookmarkStart w:id="10" w:name="_Hlk520986195"/>
      <w:r>
        <w:rPr>
          <w:rFonts w:ascii="Times New Roman" w:hAnsi="Times New Roman" w:eastAsia="仿宋" w:cs="Times New Roman"/>
          <w:spacing w:val="2"/>
          <w:lang w:eastAsia="zh-CN"/>
        </w:rPr>
        <w:t>上报</w:t>
      </w:r>
      <w:r>
        <w:rPr>
          <w:rFonts w:hint="eastAsia" w:ascii="Times New Roman" w:hAnsi="Times New Roman" w:eastAsia="仿宋" w:cs="Times New Roman"/>
          <w:spacing w:val="2"/>
          <w:lang w:eastAsia="zh-CN"/>
        </w:rPr>
        <w:t>新建区</w:t>
      </w:r>
      <w:r>
        <w:rPr>
          <w:rFonts w:ascii="Times New Roman" w:hAnsi="Times New Roman" w:eastAsia="仿宋" w:cs="Times New Roman"/>
          <w:spacing w:val="2"/>
          <w:lang w:eastAsia="zh-CN"/>
        </w:rPr>
        <w:t>防办批复。单位负责岗跟踪批复进展，直至批复下达</w:t>
      </w:r>
      <w:r>
        <w:rPr>
          <w:rFonts w:hint="eastAsia" w:ascii="Times New Roman" w:hAnsi="Times New Roman" w:eastAsia="仿宋" w:cs="Times New Roman"/>
          <w:spacing w:val="2"/>
          <w:lang w:eastAsia="zh-CN"/>
        </w:rPr>
        <w:t>，</w:t>
      </w:r>
      <w:r>
        <w:rPr>
          <w:rFonts w:ascii="Times New Roman" w:hAnsi="Times New Roman" w:eastAsia="仿宋" w:cs="Times New Roman"/>
          <w:spacing w:val="2"/>
          <w:lang w:eastAsia="zh-CN"/>
        </w:rPr>
        <w:t>并及时将相关资料归档。</w:t>
      </w:r>
      <w:bookmarkEnd w:id="10"/>
    </w:p>
    <w:p>
      <w:pPr>
        <w:spacing w:line="360" w:lineRule="auto"/>
        <w:rPr>
          <w:rFonts w:eastAsia="仿宋"/>
          <w:sz w:val="24"/>
          <w:szCs w:val="24"/>
        </w:rPr>
      </w:pPr>
      <w:r>
        <w:rPr>
          <w:rFonts w:hint="eastAsia" w:eastAsia="仿宋"/>
          <w:sz w:val="24"/>
          <w:szCs w:val="24"/>
        </w:rPr>
        <w:t>方案和</w:t>
      </w:r>
      <w:r>
        <w:rPr>
          <w:rFonts w:eastAsia="仿宋"/>
          <w:sz w:val="24"/>
          <w:szCs w:val="24"/>
        </w:rPr>
        <w:t>预案</w:t>
      </w:r>
      <w:r>
        <w:rPr>
          <w:rFonts w:hint="eastAsia" w:eastAsia="仿宋"/>
          <w:sz w:val="24"/>
          <w:szCs w:val="24"/>
        </w:rPr>
        <w:t>编报流程图如下：</w:t>
      </w:r>
    </w:p>
    <w:p>
      <w:pPr>
        <w:spacing w:line="360" w:lineRule="auto"/>
        <w:jc w:val="center"/>
        <w:rPr>
          <w:rFonts w:eastAsia="仿宋"/>
          <w:sz w:val="24"/>
          <w:szCs w:val="24"/>
        </w:rPr>
      </w:pPr>
      <w:bookmarkStart w:id="19" w:name="_GoBack"/>
      <w:r>
        <w:object>
          <v:shape id="_x0000_i1025" o:spt="75" type="#_x0000_t75" style="height:399.5pt;width:414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o:LockedField>false</o:LockedField>
          </o:OLEObject>
        </w:object>
      </w:r>
      <w:bookmarkEnd w:id="19"/>
    </w:p>
    <w:p>
      <w:pPr>
        <w:pStyle w:val="3"/>
        <w:rPr>
          <w:rFonts w:ascii="Times New Roman" w:hAnsi="Times New Roman" w:eastAsia="仿宋" w:cs="Times New Roman"/>
          <w:sz w:val="24"/>
          <w:szCs w:val="24"/>
        </w:rPr>
      </w:pPr>
      <w:bookmarkStart w:id="11" w:name="_Toc11313889"/>
      <w:r>
        <w:rPr>
          <w:rFonts w:ascii="Times New Roman" w:hAnsi="Times New Roman" w:eastAsia="仿宋" w:cs="Times New Roman"/>
          <w:sz w:val="24"/>
          <w:szCs w:val="24"/>
        </w:rPr>
        <w:t xml:space="preserve">5.2 </w:t>
      </w:r>
      <w:r>
        <w:rPr>
          <w:rFonts w:hint="eastAsia" w:ascii="Times New Roman" w:hAnsi="Times New Roman" w:eastAsia="仿宋" w:cs="Times New Roman"/>
          <w:sz w:val="24"/>
          <w:szCs w:val="24"/>
        </w:rPr>
        <w:t>防汛</w:t>
      </w:r>
      <w:r>
        <w:rPr>
          <w:rFonts w:ascii="Times New Roman" w:hAnsi="Times New Roman" w:eastAsia="仿宋" w:cs="Times New Roman"/>
          <w:sz w:val="24"/>
          <w:szCs w:val="24"/>
        </w:rPr>
        <w:t>抢险</w:t>
      </w:r>
      <w:bookmarkEnd w:id="11"/>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1、接收紧急情况信息</w:t>
      </w:r>
      <w:r>
        <w:rPr>
          <w:rFonts w:hint="eastAsia" w:ascii="Times New Roman" w:hAnsi="Times New Roman" w:eastAsia="仿宋" w:cs="Times New Roman"/>
          <w:lang w:eastAsia="zh-CN"/>
        </w:rPr>
        <w:t>：</w:t>
      </w:r>
      <w:r>
        <w:rPr>
          <w:rFonts w:ascii="Times New Roman" w:hAnsi="Times New Roman" w:eastAsia="仿宋" w:cs="Times New Roman"/>
          <w:lang w:eastAsia="zh-CN"/>
        </w:rPr>
        <w:t>防汛</w:t>
      </w:r>
      <w:r>
        <w:rPr>
          <w:rFonts w:hint="eastAsia" w:ascii="Times New Roman" w:hAnsi="Times New Roman" w:eastAsia="仿宋" w:cs="Times New Roman"/>
          <w:lang w:eastAsia="zh-CN"/>
        </w:rPr>
        <w:t>调度</w:t>
      </w:r>
      <w:r>
        <w:rPr>
          <w:rFonts w:ascii="Times New Roman" w:hAnsi="Times New Roman" w:eastAsia="仿宋" w:cs="Times New Roman"/>
          <w:lang w:eastAsia="zh-CN"/>
        </w:rPr>
        <w:t>岗在接到传真、电话等紧急或突发事件情况报告后，立即以书面或口头汇报的方式报告给单位负责岗，并提出启动防汛抢险的建议。</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2、启动防汛抢险操作</w:t>
      </w:r>
      <w:r>
        <w:rPr>
          <w:rFonts w:hint="eastAsia" w:ascii="Times New Roman" w:hAnsi="Times New Roman" w:eastAsia="仿宋" w:cs="Times New Roman"/>
          <w:lang w:eastAsia="zh-CN"/>
        </w:rPr>
        <w:t>：</w:t>
      </w:r>
      <w:r>
        <w:rPr>
          <w:rFonts w:ascii="Times New Roman" w:hAnsi="Times New Roman" w:eastAsia="仿宋" w:cs="Times New Roman"/>
          <w:lang w:eastAsia="zh-CN"/>
        </w:rPr>
        <w:t>由单位负责岗立即下达启动防汛抢险操作的指令。</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3、拟定防汛抢险操作指令单</w:t>
      </w:r>
      <w:r>
        <w:rPr>
          <w:rFonts w:hint="eastAsia" w:ascii="Times New Roman" w:hAnsi="Times New Roman" w:eastAsia="仿宋" w:cs="Times New Roman"/>
          <w:lang w:eastAsia="zh-CN"/>
        </w:rPr>
        <w:t>：</w:t>
      </w:r>
      <w:r>
        <w:rPr>
          <w:rFonts w:ascii="Times New Roman" w:hAnsi="Times New Roman" w:eastAsia="仿宋" w:cs="Times New Roman"/>
          <w:lang w:eastAsia="zh-CN"/>
        </w:rPr>
        <w:t>防汛</w:t>
      </w:r>
      <w:r>
        <w:rPr>
          <w:rFonts w:hint="eastAsia" w:ascii="Times New Roman" w:hAnsi="Times New Roman" w:eastAsia="仿宋" w:cs="Times New Roman"/>
          <w:lang w:eastAsia="zh-CN"/>
        </w:rPr>
        <w:t>调度</w:t>
      </w:r>
      <w:r>
        <w:rPr>
          <w:rFonts w:ascii="Times New Roman" w:hAnsi="Times New Roman" w:eastAsia="仿宋" w:cs="Times New Roman"/>
          <w:lang w:eastAsia="zh-CN"/>
        </w:rPr>
        <w:t>岗接到单位负责岗指令后，立即拟定指令单，明确操作内容和时间要求，明确防汛抢险启动等级、启动时间和具体操作内容</w:t>
      </w:r>
      <w:r>
        <w:rPr>
          <w:rFonts w:hint="eastAsia" w:ascii="Times New Roman" w:hAnsi="Times New Roman" w:eastAsia="仿宋" w:cs="Times New Roman"/>
          <w:lang w:eastAsia="zh-CN"/>
        </w:rPr>
        <w:t>等</w:t>
      </w:r>
      <w:r>
        <w:rPr>
          <w:rFonts w:ascii="Times New Roman" w:hAnsi="Times New Roman" w:eastAsia="仿宋" w:cs="Times New Roman"/>
          <w:lang w:eastAsia="zh-CN"/>
        </w:rPr>
        <w:t>。</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4、签发防汛抢险操作指令单</w:t>
      </w:r>
      <w:r>
        <w:rPr>
          <w:rFonts w:hint="eastAsia" w:ascii="Times New Roman" w:hAnsi="Times New Roman" w:eastAsia="仿宋" w:cs="Times New Roman"/>
          <w:lang w:eastAsia="zh-CN"/>
        </w:rPr>
        <w:t>：</w:t>
      </w:r>
      <w:r>
        <w:rPr>
          <w:rFonts w:ascii="Times New Roman" w:hAnsi="Times New Roman" w:eastAsia="仿宋" w:cs="Times New Roman"/>
          <w:lang w:eastAsia="zh-CN"/>
        </w:rPr>
        <w:t>防汛</w:t>
      </w:r>
      <w:r>
        <w:rPr>
          <w:rFonts w:hint="eastAsia" w:ascii="Times New Roman" w:hAnsi="Times New Roman" w:eastAsia="仿宋" w:cs="Times New Roman"/>
          <w:lang w:eastAsia="zh-CN"/>
        </w:rPr>
        <w:t>调度</w:t>
      </w:r>
      <w:r>
        <w:rPr>
          <w:rFonts w:ascii="Times New Roman" w:hAnsi="Times New Roman" w:eastAsia="仿宋" w:cs="Times New Roman"/>
          <w:lang w:eastAsia="zh-CN"/>
        </w:rPr>
        <w:t>岗</w:t>
      </w:r>
      <w:r>
        <w:rPr>
          <w:rFonts w:hint="eastAsia" w:ascii="Times New Roman" w:hAnsi="Times New Roman" w:eastAsia="仿宋" w:cs="Times New Roman"/>
          <w:lang w:eastAsia="zh-CN"/>
        </w:rPr>
        <w:t>拟定好指令单后，</w:t>
      </w:r>
      <w:r>
        <w:rPr>
          <w:rFonts w:ascii="Times New Roman" w:hAnsi="Times New Roman" w:eastAsia="仿宋" w:cs="Times New Roman"/>
          <w:lang w:eastAsia="zh-CN"/>
        </w:rPr>
        <w:t>直接交由单位负责岗签发。</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5、发布指令单</w:t>
      </w:r>
      <w:r>
        <w:rPr>
          <w:rFonts w:hint="eastAsia" w:ascii="Times New Roman" w:hAnsi="Times New Roman" w:eastAsia="仿宋" w:cs="Times New Roman"/>
          <w:lang w:eastAsia="zh-CN"/>
        </w:rPr>
        <w:t>：</w:t>
      </w:r>
      <w:r>
        <w:rPr>
          <w:rFonts w:ascii="Times New Roman" w:hAnsi="Times New Roman" w:eastAsia="仿宋" w:cs="Times New Roman"/>
          <w:lang w:eastAsia="zh-CN"/>
        </w:rPr>
        <w:t>防汛</w:t>
      </w:r>
      <w:r>
        <w:rPr>
          <w:rFonts w:hint="eastAsia" w:ascii="Times New Roman" w:hAnsi="Times New Roman" w:eastAsia="仿宋" w:cs="Times New Roman"/>
          <w:lang w:eastAsia="zh-CN"/>
        </w:rPr>
        <w:t>调度</w:t>
      </w:r>
      <w:r>
        <w:rPr>
          <w:rFonts w:ascii="Times New Roman" w:hAnsi="Times New Roman" w:eastAsia="仿宋" w:cs="Times New Roman"/>
          <w:lang w:eastAsia="zh-CN"/>
        </w:rPr>
        <w:t>岗立即发布防汛抢险操作指令单给</w:t>
      </w:r>
      <w:r>
        <w:rPr>
          <w:rFonts w:hint="eastAsia" w:ascii="Times New Roman" w:hAnsi="Times New Roman" w:eastAsia="仿宋" w:cs="Times New Roman"/>
          <w:lang w:eastAsia="zh-CN"/>
        </w:rPr>
        <w:t>参</w:t>
      </w:r>
      <w:r>
        <w:rPr>
          <w:rFonts w:ascii="Times New Roman" w:hAnsi="Times New Roman" w:eastAsia="仿宋" w:cs="Times New Roman"/>
          <w:lang w:eastAsia="zh-CN"/>
        </w:rPr>
        <w:t>与防汛抢险工作相关的各部门，要求相关人员到岗到位。</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6、防汛抢险操作</w:t>
      </w:r>
      <w:r>
        <w:rPr>
          <w:rFonts w:hint="eastAsia" w:ascii="Times New Roman" w:hAnsi="Times New Roman" w:eastAsia="仿宋" w:cs="Times New Roman"/>
          <w:lang w:eastAsia="zh-CN"/>
        </w:rPr>
        <w:t>：</w:t>
      </w:r>
      <w:r>
        <w:rPr>
          <w:rFonts w:ascii="Times New Roman" w:hAnsi="Times New Roman" w:eastAsia="仿宋" w:cs="Times New Roman"/>
          <w:lang w:eastAsia="zh-CN"/>
        </w:rPr>
        <w:t>相关人员根据指令单，迅速执行相关操作。</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7、记录</w:t>
      </w:r>
      <w:r>
        <w:rPr>
          <w:rFonts w:hint="eastAsia" w:ascii="Times New Roman" w:hAnsi="Times New Roman" w:eastAsia="仿宋" w:cs="Times New Roman"/>
          <w:lang w:eastAsia="zh-CN"/>
        </w:rPr>
        <w:t>：</w:t>
      </w:r>
      <w:r>
        <w:rPr>
          <w:rFonts w:ascii="Times New Roman" w:hAnsi="Times New Roman" w:eastAsia="仿宋" w:cs="Times New Roman"/>
          <w:lang w:eastAsia="zh-CN"/>
        </w:rPr>
        <w:t>防汛</w:t>
      </w:r>
      <w:r>
        <w:rPr>
          <w:rFonts w:hint="eastAsia" w:ascii="Times New Roman" w:hAnsi="Times New Roman" w:eastAsia="仿宋" w:cs="Times New Roman"/>
          <w:lang w:eastAsia="zh-CN"/>
        </w:rPr>
        <w:t>调度</w:t>
      </w:r>
      <w:r>
        <w:rPr>
          <w:rFonts w:ascii="Times New Roman" w:hAnsi="Times New Roman" w:eastAsia="仿宋" w:cs="Times New Roman"/>
          <w:lang w:eastAsia="zh-CN"/>
        </w:rPr>
        <w:t>岗</w:t>
      </w:r>
      <w:r>
        <w:rPr>
          <w:rFonts w:hint="eastAsia" w:ascii="Times New Roman" w:hAnsi="Times New Roman" w:eastAsia="仿宋" w:cs="Times New Roman"/>
          <w:lang w:eastAsia="zh-CN"/>
        </w:rPr>
        <w:t>及相关人员</w:t>
      </w:r>
      <w:r>
        <w:rPr>
          <w:rFonts w:ascii="Times New Roman" w:hAnsi="Times New Roman" w:eastAsia="仿宋" w:cs="Times New Roman"/>
          <w:lang w:eastAsia="zh-CN"/>
        </w:rPr>
        <w:t>将防汛抢险操作的过程和结果登记在相关记录本上，</w:t>
      </w:r>
      <w:r>
        <w:rPr>
          <w:rFonts w:hint="eastAsia" w:ascii="Times New Roman" w:hAnsi="Times New Roman" w:eastAsia="仿宋" w:cs="Times New Roman"/>
          <w:lang w:eastAsia="zh-CN"/>
        </w:rPr>
        <w:t>并</w:t>
      </w:r>
      <w:r>
        <w:rPr>
          <w:rFonts w:ascii="Times New Roman" w:hAnsi="Times New Roman" w:eastAsia="仿宋" w:cs="Times New Roman"/>
          <w:lang w:eastAsia="zh-CN"/>
        </w:rPr>
        <w:t>按归档流程及时归档。</w:t>
      </w:r>
    </w:p>
    <w:p>
      <w:pPr>
        <w:spacing w:line="360" w:lineRule="auto"/>
        <w:rPr>
          <w:rFonts w:eastAsia="仿宋"/>
          <w:sz w:val="24"/>
          <w:szCs w:val="24"/>
        </w:rPr>
      </w:pPr>
      <w:r>
        <w:rPr>
          <w:rFonts w:hint="eastAsia" w:eastAsia="仿宋"/>
          <w:sz w:val="24"/>
          <w:szCs w:val="24"/>
        </w:rPr>
        <w:t>防汛</w:t>
      </w:r>
      <w:r>
        <w:rPr>
          <w:rFonts w:eastAsia="仿宋"/>
          <w:sz w:val="24"/>
          <w:szCs w:val="24"/>
        </w:rPr>
        <w:t>抢险</w:t>
      </w:r>
      <w:r>
        <w:rPr>
          <w:rFonts w:hint="eastAsia" w:eastAsia="仿宋"/>
          <w:sz w:val="24"/>
          <w:szCs w:val="24"/>
        </w:rPr>
        <w:t>流程图如下：</w:t>
      </w:r>
    </w:p>
    <w:p>
      <w:pPr>
        <w:spacing w:line="360" w:lineRule="auto"/>
        <w:jc w:val="center"/>
      </w:pPr>
      <w:r>
        <w:object>
          <v:shape id="_x0000_i1026" o:spt="75" type="#_x0000_t75" style="height:329.5pt;width:414pt;" o:ole="t" filled="f" o:preferrelative="t" stroked="f" coordsize="21600,21600">
            <v:path/>
            <v:fill on="f" focussize="0,0"/>
            <v:stroke on="f" joinstyle="miter"/>
            <v:imagedata r:id="rId11" o:title=""/>
            <o:lock v:ext="edit" aspectratio="t"/>
            <w10:wrap type="none"/>
            <w10:anchorlock/>
          </v:shape>
          <o:OLEObject Type="Embed" ProgID="Visio.Drawing.11" ShapeID="_x0000_i1026" DrawAspect="Content" ObjectID="_1468075726" r:id="rId10">
            <o:LockedField>false</o:LockedField>
          </o:OLEObject>
        </w:object>
      </w:r>
    </w:p>
    <w:p>
      <w:pPr>
        <w:pStyle w:val="2"/>
        <w:numPr>
          <w:ilvl w:val="0"/>
          <w:numId w:val="1"/>
        </w:numPr>
        <w:rPr>
          <w:rFonts w:eastAsia="仿宋"/>
        </w:rPr>
      </w:pPr>
      <w:bookmarkStart w:id="12" w:name="_Toc11313890"/>
      <w:r>
        <w:rPr>
          <w:rFonts w:eastAsia="仿宋"/>
        </w:rPr>
        <w:t>相关制度</w:t>
      </w:r>
      <w:bookmarkEnd w:id="12"/>
    </w:p>
    <w:p>
      <w:pPr>
        <w:pStyle w:val="3"/>
        <w:rPr>
          <w:rFonts w:ascii="Times New Roman" w:hAnsi="Times New Roman" w:eastAsia="仿宋" w:cs="Times New Roman"/>
          <w:sz w:val="24"/>
          <w:szCs w:val="24"/>
        </w:rPr>
      </w:pPr>
      <w:bookmarkStart w:id="13" w:name="_Toc11313891"/>
      <w:r>
        <w:rPr>
          <w:rFonts w:ascii="Times New Roman" w:hAnsi="Times New Roman" w:eastAsia="仿宋" w:cs="Times New Roman"/>
          <w:sz w:val="24"/>
          <w:szCs w:val="24"/>
        </w:rPr>
        <w:t>6.1防汛值班制度</w:t>
      </w:r>
      <w:bookmarkEnd w:id="13"/>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第一条 值班起止时间，从每年4月1日至9月30日。其他时间按上级防汛抗旱指挥机构要求和本地需要安排应急值班。</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第二条 值班工作必须遵守“认真负责、及时主动、准确高效”的原则，实行领导带班和工作人员值班相结合的全天24小时值班制度。</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第三条 值班人员必须坚守值班岗位，不得擅离职守、缺勤断岗，要高度负责，熟悉业务，热情服务，不得从事与值班工作无关的活动。</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第四条 密切关注天气形势，及时主动收集雨情、水情、工情、旱情、灾情和抢险救灾等情况，遇有重要情况和重大问题应及时向主管领导和上一级防汛部门报告。</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第五条 做好值班记录，注意保守秘密。</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第六条 注意防火、防盗，切实做好安全保护工作。</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第七条 交接班时，必须把需要下一班处理的问题和本班已处理的问题向下一班交代清楚。下一班无人接替时，本班应自动延续，并向负责人汇报。</w:t>
      </w:r>
    </w:p>
    <w:p>
      <w:pPr>
        <w:pStyle w:val="3"/>
        <w:rPr>
          <w:rFonts w:ascii="Times New Roman" w:hAnsi="Times New Roman" w:eastAsia="仿宋" w:cs="Times New Roman"/>
          <w:sz w:val="24"/>
          <w:szCs w:val="24"/>
        </w:rPr>
      </w:pPr>
      <w:bookmarkStart w:id="14" w:name="_Toc11313892"/>
      <w:r>
        <w:rPr>
          <w:rFonts w:hint="eastAsia" w:ascii="Times New Roman" w:hAnsi="Times New Roman" w:eastAsia="仿宋" w:cs="Times New Roman"/>
          <w:sz w:val="24"/>
          <w:szCs w:val="24"/>
        </w:rPr>
        <w:t>6.2防汛会商</w:t>
      </w:r>
      <w:r>
        <w:rPr>
          <w:rFonts w:ascii="Times New Roman" w:hAnsi="Times New Roman" w:eastAsia="仿宋" w:cs="Times New Roman"/>
          <w:sz w:val="24"/>
          <w:szCs w:val="24"/>
        </w:rPr>
        <w:t>制度</w:t>
      </w:r>
      <w:bookmarkEnd w:id="14"/>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第一条 坚持实行防汛会商制度是保证防汛抗旱工作有序、高效、科学开展的重要工作方法。根据我市多年来防汛抗旱工作的成功经验，汛期应实行汛前会商制、每旬会商制和汛情紧急会商制。</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第二条 汛前会商制。汛期前，防汛抗旱指挥部组织相关部门召开汛期分析会商会，分析预测全年的汛情发展变化趋势，据此明确全年的防汛抗旱工作总的目标和任务，确定防汛工作的重点和难点，科学部署全年的防汛抗旱工作。</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第三条 每旬会商制。每旬初，防汛办要坚持召开一次内部防汛工作会商会，总结上旬的工作完成情况，对本旬的防汛抗旱形势进行分析判断，提出本旬工作重点，并据此安排和部署防汛工作。</w:t>
      </w:r>
    </w:p>
    <w:p>
      <w:pPr>
        <w:pStyle w:val="10"/>
        <w:spacing w:before="42" w:line="360" w:lineRule="auto"/>
        <w:ind w:left="0"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第四条 汛情紧急会商制。当有重大天气预报或遇重大汛情时，防汛抗旱指挥部要根据防汛形势需要决定召开紧急防汛会商会，针对汛情特点采取相应措施，科学指挥防御和抗洪抢险工作。</w:t>
      </w:r>
    </w:p>
    <w:p>
      <w:pPr>
        <w:pStyle w:val="3"/>
        <w:rPr>
          <w:rFonts w:ascii="Times New Roman" w:hAnsi="Times New Roman" w:eastAsia="仿宋" w:cs="Times New Roman"/>
          <w:sz w:val="24"/>
          <w:szCs w:val="24"/>
        </w:rPr>
      </w:pPr>
      <w:bookmarkStart w:id="15" w:name="_Toc11313893"/>
      <w:r>
        <w:rPr>
          <w:rFonts w:ascii="Times New Roman" w:hAnsi="Times New Roman" w:eastAsia="仿宋" w:cs="Times New Roman"/>
          <w:sz w:val="24"/>
          <w:szCs w:val="24"/>
        </w:rPr>
        <w:t>6.3</w:t>
      </w:r>
      <w:r>
        <w:rPr>
          <w:rFonts w:hint="eastAsia" w:ascii="Times New Roman" w:hAnsi="Times New Roman" w:eastAsia="仿宋" w:cs="Times New Roman"/>
          <w:sz w:val="24"/>
          <w:szCs w:val="24"/>
        </w:rPr>
        <w:t>防洪度汛</w:t>
      </w:r>
      <w:r>
        <w:rPr>
          <w:rFonts w:ascii="Times New Roman" w:hAnsi="Times New Roman" w:eastAsia="仿宋" w:cs="Times New Roman"/>
          <w:sz w:val="24"/>
          <w:szCs w:val="24"/>
        </w:rPr>
        <w:t>安全工作管理制度</w:t>
      </w:r>
      <w:bookmarkEnd w:id="15"/>
    </w:p>
    <w:p>
      <w:pPr>
        <w:pStyle w:val="10"/>
        <w:spacing w:before="42" w:line="360" w:lineRule="auto"/>
        <w:ind w:right="227" w:firstLine="480" w:firstLineChars="200"/>
        <w:jc w:val="center"/>
        <w:rPr>
          <w:rFonts w:ascii="Times New Roman" w:hAnsi="Times New Roman" w:eastAsia="仿宋" w:cs="Times New Roman"/>
          <w:lang w:eastAsia="zh-CN"/>
        </w:rPr>
      </w:pPr>
      <w:r>
        <w:rPr>
          <w:rFonts w:hint="eastAsia" w:ascii="Times New Roman" w:hAnsi="Times New Roman" w:eastAsia="仿宋" w:cs="Times New Roman"/>
          <w:lang w:eastAsia="zh-CN"/>
        </w:rPr>
        <w:t>第一章 总则</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第一条 为了强化防汛管理工作，使防汛工作规范化、制度化，根据《中华人民共和国防洪法》、《中华人民共和国安全生产法》、《建设工程安全生产管理条例》等法律法规的要求，根据我处防汛工作实际情况的规定特制定本管理制度。</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第二条 防汛工作要坚持“预防为主，防重于抢”的防洪工作方针，立足防早汛、防大汛、抗大灾，确保员工生命及国家财产安全和工程顺利进行。</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第三条 认真贯彻《防洪法》，遵守所在流域的防汛统一规划，服从当地人民政府对防汛工作的统一安排和领导，坚持局部利益服从全局利益的原则，信守合同，努力做好本单位防汛的各项准备工作。</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第四条 各科室、站要齐心协力、切实担负起防汛的责任，全体干部职工都应自觉履行参加防汛抗洪的义务。</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第五条 防汛工作实行指挥长负责制，实行统一指挥，分级分部门管理。防汛工作的责任由各科室、站负责人承担。</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第六条 本制度适应于全处各科室、站。</w:t>
      </w:r>
    </w:p>
    <w:p>
      <w:pPr>
        <w:pStyle w:val="10"/>
        <w:spacing w:before="42" w:line="360" w:lineRule="auto"/>
        <w:ind w:right="227" w:firstLine="480" w:firstLineChars="200"/>
        <w:jc w:val="center"/>
        <w:rPr>
          <w:rFonts w:ascii="Times New Roman" w:hAnsi="Times New Roman" w:eastAsia="仿宋" w:cs="Times New Roman"/>
          <w:lang w:eastAsia="zh-CN"/>
        </w:rPr>
      </w:pPr>
      <w:r>
        <w:rPr>
          <w:rFonts w:hint="eastAsia" w:ascii="Times New Roman" w:hAnsi="Times New Roman" w:eastAsia="仿宋" w:cs="Times New Roman"/>
          <w:lang w:eastAsia="zh-CN"/>
        </w:rPr>
        <w:t>第二章 组织与管理</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第七条 建立健全防汛组织机构，层层落实岗位责任制，做到分工明确、责任到人，具体实施细则按每天防洪预案实行。</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第八条 编制防汛预案，突出防汛重点，制定切实可行的防汛方案。</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第九条 要抓好全体干部职工的思想教育，提高认识，增强防汛意识，克服麻痹思想，充分认识防洪工作的重要性和必要性。</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第十条 充分做好防汛准备工作，做到早抓、早检查、早落实，把好汛前检查关，消灭防汛“死角”，切忌走过场。</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第十一条 建立健全防汛的一系列管理制度，其内容应包括：防汛岗位责任制；汛前检查大纲与管理；汛期值班、检查、汇报制度；防汛物资的管理；汛期汛情及灾情的汇报；防汛工作的奖惩；年度防汛工作总结等。</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第十二条 在防汛期间，必须保证“思想、组织、人力、物资、经费、措施、工作”的落实和到位，确保安全渡汛。</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第十三条 在主汛期间、大暴雨过程中必须坚持24小时值班制度，加强对生产、生活区、防汛工作的巡视、检查，及时处理有关安全隐患及突发事件。</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第十四条 在汛期应加强与所在地水文、气象网点和业主方面的联系，确保通讯畅通，能及时、准确了解和传递有关的气象、水情、汛情预报资料，不失时机的组织防洪抢险工作。</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第十五条 对所发生的灾情，经核实后，应如实地逐级上报主管部门。任何单位和个人不得虚报、瞒报、伪造。</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第十六条 在遭遇超标洪水造成重大损失和重大人员伤亡以及重大设备情况，应在24小时内将受灾情况上报上级领导机关。</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第十七条 汛期结束后，各科室、站应对防汛工作进行全面的总结，对存在的问题提出改进意见借鉴来年。</w:t>
      </w:r>
    </w:p>
    <w:p>
      <w:pPr>
        <w:pStyle w:val="10"/>
        <w:spacing w:before="42" w:line="360" w:lineRule="auto"/>
        <w:ind w:right="227" w:firstLine="480" w:firstLineChars="200"/>
        <w:jc w:val="center"/>
        <w:rPr>
          <w:rFonts w:ascii="Times New Roman" w:hAnsi="Times New Roman" w:eastAsia="仿宋" w:cs="Times New Roman"/>
          <w:lang w:eastAsia="zh-CN"/>
        </w:rPr>
      </w:pPr>
      <w:r>
        <w:rPr>
          <w:rFonts w:hint="eastAsia" w:ascii="Times New Roman" w:hAnsi="Times New Roman" w:eastAsia="仿宋" w:cs="Times New Roman"/>
          <w:lang w:eastAsia="zh-CN"/>
        </w:rPr>
        <w:t>第三章奖惩</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第十八条 对在防汛抢险工作中表现突出、成绩显著的集体和个人给予表彰和奖励。</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第十九条 在防汛期间，因工作失职、渎职而给单位造成损失和影响的，根据损失的大小处以一定数额的罚款和处分。</w:t>
      </w:r>
    </w:p>
    <w:p>
      <w:pPr>
        <w:pStyle w:val="10"/>
        <w:spacing w:before="42" w:line="360" w:lineRule="auto"/>
        <w:ind w:right="227" w:firstLine="480" w:firstLineChars="200"/>
        <w:jc w:val="both"/>
        <w:rPr>
          <w:rFonts w:ascii="Times New Roman" w:hAnsi="Times New Roman" w:eastAsia="仿宋" w:cs="Times New Roman"/>
          <w:lang w:eastAsia="zh-CN"/>
        </w:rPr>
      </w:pPr>
      <w:r>
        <w:rPr>
          <w:rFonts w:hint="eastAsia" w:ascii="Times New Roman" w:hAnsi="Times New Roman" w:eastAsia="仿宋" w:cs="Times New Roman"/>
          <w:lang w:eastAsia="zh-CN"/>
        </w:rPr>
        <w:t>第二十条 对造成重大损失的有关责任人，视其严重程度，在追究经济责任的同时给予行政处分，对触犯法律的将按照有关规定追究刑事责任。</w:t>
      </w:r>
    </w:p>
    <w:p>
      <w:pPr>
        <w:pStyle w:val="3"/>
        <w:rPr>
          <w:rFonts w:ascii="Times New Roman" w:hAnsi="Times New Roman" w:eastAsia="仿宋" w:cs="Times New Roman"/>
          <w:sz w:val="24"/>
          <w:szCs w:val="24"/>
        </w:rPr>
      </w:pPr>
      <w:bookmarkStart w:id="16" w:name="_Toc11313894"/>
      <w:r>
        <w:rPr>
          <w:rFonts w:ascii="Times New Roman" w:hAnsi="Times New Roman" w:eastAsia="仿宋" w:cs="Times New Roman"/>
          <w:sz w:val="24"/>
          <w:szCs w:val="24"/>
        </w:rPr>
        <w:t>6.4</w:t>
      </w:r>
      <w:r>
        <w:rPr>
          <w:rFonts w:hint="eastAsia" w:ascii="Times New Roman" w:hAnsi="Times New Roman" w:eastAsia="仿宋" w:cs="Times New Roman"/>
          <w:sz w:val="24"/>
          <w:szCs w:val="24"/>
        </w:rPr>
        <w:t>险情</w:t>
      </w:r>
      <w:r>
        <w:rPr>
          <w:rFonts w:ascii="Times New Roman" w:hAnsi="Times New Roman" w:eastAsia="仿宋" w:cs="Times New Roman"/>
          <w:sz w:val="24"/>
          <w:szCs w:val="24"/>
        </w:rPr>
        <w:t>报告制度</w:t>
      </w:r>
      <w:bookmarkEnd w:id="16"/>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第一条 堤防突发险情指堤身、涵闸、交叉建筑物连接段出现异常渗漏、滑坡裂缝等可能危及工程安全的情况。</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第二条 突发险情的报告内容包括发现险情的时间、出险位置、险情的现象描述、险情可能造成的后果等。</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第三条 工程检查岗人员发现险情后，应在5分钟以内向工程检查负责岗报告，若险情比较紧急或工程检查负责岗暂时无法联系，可直接向管理站报告。</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第四条 险情发生后，工程检查岗人员应留在现场观察险情动态，并实时向上级汇报险情发展情况。</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第五条 工程检查岗人员应详细记录险情上报的具体内容及上级部门的指导意见。</w:t>
      </w:r>
    </w:p>
    <w:p>
      <w:pPr>
        <w:pStyle w:val="3"/>
        <w:rPr>
          <w:rFonts w:ascii="Times New Roman" w:hAnsi="Times New Roman" w:eastAsia="仿宋" w:cs="Times New Roman"/>
          <w:sz w:val="24"/>
          <w:szCs w:val="24"/>
        </w:rPr>
      </w:pPr>
      <w:bookmarkStart w:id="17" w:name="_Toc11313895"/>
      <w:r>
        <w:rPr>
          <w:rFonts w:ascii="Times New Roman" w:hAnsi="Times New Roman" w:eastAsia="仿宋" w:cs="Times New Roman"/>
          <w:sz w:val="24"/>
          <w:szCs w:val="24"/>
        </w:rPr>
        <w:t>6.5</w:t>
      </w:r>
      <w:r>
        <w:rPr>
          <w:rFonts w:hint="eastAsia" w:ascii="Times New Roman" w:hAnsi="Times New Roman" w:eastAsia="仿宋" w:cs="Times New Roman"/>
          <w:sz w:val="24"/>
          <w:szCs w:val="24"/>
        </w:rPr>
        <w:t>防汛</w:t>
      </w:r>
      <w:r>
        <w:rPr>
          <w:rFonts w:ascii="Times New Roman" w:hAnsi="Times New Roman" w:eastAsia="仿宋" w:cs="Times New Roman"/>
          <w:sz w:val="24"/>
          <w:szCs w:val="24"/>
        </w:rPr>
        <w:t>物资管理制度</w:t>
      </w:r>
      <w:bookmarkEnd w:id="17"/>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第一条 防汛仓库物资管理实行首长负责制，物资品种及数量根据制定的防洪抢险预 案进行储备。</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第二条 仓库应防卫严密，慎防盗窃，经常注意通风，做好灭鼠、灭虫工作。</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第三条 非物资保管人员不得任意进入仓库。</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第四条 仓库内及其附近应置消防设备，易燃易爆的危险品应与其他材料隔离保管，并于明显处标示“严禁烟火”、“禁止吸烟”等字样。</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第五条 防汛物资应经常检查和整理，防汛麻袋每年进行一次翻晒，发现霉变应及时 调换。对防汛器具平时加强维修保养，保证在汛期随时处于完好状态。</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第六条 各项物资应按类别排列整齐，以“料位卡”标明材料名称、数量。</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第七条 防汛物资进出仓库，应严格手续，检查质量，做到帐物相符。</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第八条 领用防汛物资，必须根据已签批的调运单及时发货。在防洪抢险紧急的情况 下，管理员可先发货后补签。</w:t>
      </w:r>
    </w:p>
    <w:p>
      <w:pPr>
        <w:pStyle w:val="10"/>
        <w:spacing w:before="42" w:line="360" w:lineRule="auto"/>
        <w:ind w:right="227" w:firstLine="480" w:firstLineChars="200"/>
        <w:jc w:val="both"/>
        <w:rPr>
          <w:rFonts w:ascii="Times New Roman" w:hAnsi="Times New Roman" w:eastAsia="仿宋" w:cs="Times New Roman"/>
          <w:lang w:eastAsia="zh-CN"/>
        </w:rPr>
      </w:pPr>
      <w:r>
        <w:rPr>
          <w:rFonts w:ascii="Times New Roman" w:hAnsi="Times New Roman" w:eastAsia="仿宋" w:cs="Times New Roman"/>
          <w:lang w:eastAsia="zh-CN"/>
        </w:rPr>
        <w:t>第九条 对不足的防汛物资，汛后根据“防汛预案”及时补足。</w:t>
      </w:r>
      <w:bookmarkStart w:id="18" w:name="5.3.5__事故调查与报告制度（参考条文）"/>
      <w:bookmarkEnd w:id="18"/>
    </w:p>
    <w:sectPr>
      <w:footerReference r:id="rId6" w:type="default"/>
      <w:footerReference r:id="rId7" w:type="even"/>
      <w:pgSz w:w="11906" w:h="16840"/>
      <w:pgMar w:top="1560" w:right="1460" w:bottom="1140" w:left="1480" w:header="0" w:footer="944"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Text Box 6" o:spid="_x0000_s4097" o:spt="202" type="#_x0000_t202" style="position:absolute;left:0pt;margin-top:0pt;height:36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">
          <v:path/>
          <v:fill on="f" focussize="0,0"/>
          <v:stroke on="f" joinstyle="miter"/>
          <v:imagedata o:title=""/>
          <o:lock v:ext="edit"/>
          <v:textbox inset="0mm,0mm,0mm,0mm" style="mso-fit-shape-to-text:t;">
            <w:txbxContent>
              <w:sdt>
                <w:sdtPr>
                  <w:id w:val="2848438"/>
                </w:sdtPr>
                <w:sdtContent>
                  <w:p>
                    <w:pPr>
                      <w:pStyle w:val="14"/>
                      <w:jc w:val="center"/>
                    </w:pPr>
                    <w:r>
                      <w:fldChar w:fldCharType="begin"/>
                    </w:r>
                    <w:r>
                      <w:instrText xml:space="preserve"> PAGE   \* MERGEFORMAT </w:instrText>
                    </w:r>
                    <w:r>
                      <w:fldChar w:fldCharType="separate"/>
                    </w:r>
                    <w:r>
                      <w:rPr>
                        <w:lang w:val="zh-CN"/>
                      </w:rPr>
                      <w:t>1</w:t>
                    </w:r>
                    <w:r>
                      <w:rPr>
                        <w:lang w:val="zh-CN"/>
                      </w:rPr>
                      <w:fldChar w:fldCharType="end"/>
                    </w:r>
                  </w:p>
                </w:sdtContent>
              </w:sdt>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319545"/>
      <w:docPartObj>
        <w:docPartGallery w:val="autotext"/>
      </w:docPartObj>
    </w:sdtPr>
    <w:sdtContent>
      <w:p>
        <w:pPr>
          <w:pStyle w:val="14"/>
          <w:jc w:val="center"/>
        </w:pPr>
        <w:r>
          <w:fldChar w:fldCharType="begin"/>
        </w:r>
        <w:r>
          <w:instrText xml:space="preserve">PAGE   \* MERGEFORMAT</w:instrText>
        </w:r>
        <w:r>
          <w:fldChar w:fldCharType="separate"/>
        </w:r>
        <w:r>
          <w:rPr>
            <w:lang w:val="zh-CN"/>
          </w:rPr>
          <w:t>6</w:t>
        </w:r>
        <w: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73"/>
      </w:tabs>
    </w:pPr>
    <w:r>
      <mc:AlternateContent>
        <mc:Choice Requires="wps">
          <w:drawing>
            <wp:anchor distT="0" distB="0" distL="114300" distR="114300" simplePos="0" relativeHeight="251660288" behindDoc="0" locked="0" layoutInCell="1" allowOverlap="1">
              <wp:simplePos x="0" y="0"/>
              <wp:positionH relativeFrom="page">
                <wp:posOffset>3724910</wp:posOffset>
              </wp:positionH>
              <wp:positionV relativeFrom="page">
                <wp:posOffset>9952990</wp:posOffset>
              </wp:positionV>
              <wp:extent cx="108585" cy="139700"/>
              <wp:effectExtent l="635" t="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wps:spPr>
                    <wps:txbx>
                      <w:txbxContent>
                        <w:p>
                          <w:pPr>
                            <w:spacing w:line="203" w:lineRule="exact"/>
                            <w:ind w:left="40"/>
                            <w:rPr>
                              <w:rFonts w:ascii="Calibri" w:hAnsi="Calibri" w:eastAsia="Calibri" w:cs="Calibri"/>
                              <w:sz w:val="18"/>
                              <w:szCs w:val="1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3.3pt;margin-top:783.7pt;height:11pt;width:8.55pt;mso-position-horizontal-relative:page;mso-position-vertical-relative:page;z-index:251660288;mso-width-relative:page;mso-height-relative:page;" filled="f" stroked="f" coordsize="21600,21600" o:gfxdata="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bBYevbAAAADQEAAA8AAAAAAAAAAQAg&#10;AAAAIgAAAGRycy9kb3ducmV2LnhtbFBLAQIUABQAAAAIAIdO4kBM67ifCwIAAAQEAAAOAAAAAAAA&#10;AAEAIAAAACoBAABkcnMvZTJvRG9jLnhtbFBLBQYAAAAABgAGAFkBAACnBQAAA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97D30"/>
    <w:multiLevelType w:val="multilevel"/>
    <w:tmpl w:val="0A797D3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0NDE0NGM4YmEzYWExZDQ5NmFlMTE1MDZjNzFmNDcifQ=="/>
  </w:docVars>
  <w:rsids>
    <w:rsidRoot w:val="001D3378"/>
    <w:rsid w:val="00011F8E"/>
    <w:rsid w:val="00025322"/>
    <w:rsid w:val="000520F2"/>
    <w:rsid w:val="000646EC"/>
    <w:rsid w:val="000707E8"/>
    <w:rsid w:val="000867B2"/>
    <w:rsid w:val="000A5426"/>
    <w:rsid w:val="000C7F6A"/>
    <w:rsid w:val="000D16CA"/>
    <w:rsid w:val="000D35B0"/>
    <w:rsid w:val="000D598E"/>
    <w:rsid w:val="000E26E6"/>
    <w:rsid w:val="000E6C90"/>
    <w:rsid w:val="000F0216"/>
    <w:rsid w:val="00147B21"/>
    <w:rsid w:val="00156B4E"/>
    <w:rsid w:val="00173FA8"/>
    <w:rsid w:val="00174F9A"/>
    <w:rsid w:val="0018006F"/>
    <w:rsid w:val="001878BE"/>
    <w:rsid w:val="001973CA"/>
    <w:rsid w:val="001A65F0"/>
    <w:rsid w:val="001D3378"/>
    <w:rsid w:val="001E2799"/>
    <w:rsid w:val="00227F6E"/>
    <w:rsid w:val="00260D5E"/>
    <w:rsid w:val="00267B9D"/>
    <w:rsid w:val="002804A3"/>
    <w:rsid w:val="002905B4"/>
    <w:rsid w:val="00301317"/>
    <w:rsid w:val="00334C21"/>
    <w:rsid w:val="003516BD"/>
    <w:rsid w:val="0035726B"/>
    <w:rsid w:val="00381E9B"/>
    <w:rsid w:val="00392B69"/>
    <w:rsid w:val="003A5237"/>
    <w:rsid w:val="003B4F7C"/>
    <w:rsid w:val="003B66E8"/>
    <w:rsid w:val="003C0AE4"/>
    <w:rsid w:val="003D4B25"/>
    <w:rsid w:val="003E26E3"/>
    <w:rsid w:val="00417CE5"/>
    <w:rsid w:val="00472561"/>
    <w:rsid w:val="004818C6"/>
    <w:rsid w:val="004A183C"/>
    <w:rsid w:val="004B4D8B"/>
    <w:rsid w:val="004D4E55"/>
    <w:rsid w:val="004E0CA6"/>
    <w:rsid w:val="004E1829"/>
    <w:rsid w:val="004E47FB"/>
    <w:rsid w:val="005362E9"/>
    <w:rsid w:val="005450CD"/>
    <w:rsid w:val="005569EE"/>
    <w:rsid w:val="00567A86"/>
    <w:rsid w:val="005735F1"/>
    <w:rsid w:val="00574813"/>
    <w:rsid w:val="005753A5"/>
    <w:rsid w:val="00583C4E"/>
    <w:rsid w:val="00584795"/>
    <w:rsid w:val="005A0C1B"/>
    <w:rsid w:val="005B247D"/>
    <w:rsid w:val="005E2020"/>
    <w:rsid w:val="005F5822"/>
    <w:rsid w:val="00745C90"/>
    <w:rsid w:val="007564F3"/>
    <w:rsid w:val="00756A4B"/>
    <w:rsid w:val="00757DDF"/>
    <w:rsid w:val="0079721B"/>
    <w:rsid w:val="007B19BB"/>
    <w:rsid w:val="007C46C4"/>
    <w:rsid w:val="007E26E9"/>
    <w:rsid w:val="007E368D"/>
    <w:rsid w:val="007F1293"/>
    <w:rsid w:val="00801DD8"/>
    <w:rsid w:val="00812228"/>
    <w:rsid w:val="00817049"/>
    <w:rsid w:val="00826A32"/>
    <w:rsid w:val="00826ECB"/>
    <w:rsid w:val="00836EEE"/>
    <w:rsid w:val="00857958"/>
    <w:rsid w:val="008605A9"/>
    <w:rsid w:val="00867CD4"/>
    <w:rsid w:val="00890364"/>
    <w:rsid w:val="008E2E76"/>
    <w:rsid w:val="008F07A0"/>
    <w:rsid w:val="00902331"/>
    <w:rsid w:val="00902F78"/>
    <w:rsid w:val="00926A3F"/>
    <w:rsid w:val="00926EDC"/>
    <w:rsid w:val="009741B1"/>
    <w:rsid w:val="00983C41"/>
    <w:rsid w:val="009B0B5B"/>
    <w:rsid w:val="009D352D"/>
    <w:rsid w:val="009F02BD"/>
    <w:rsid w:val="00A0532A"/>
    <w:rsid w:val="00A10FC8"/>
    <w:rsid w:val="00A133B8"/>
    <w:rsid w:val="00A134A3"/>
    <w:rsid w:val="00A34777"/>
    <w:rsid w:val="00A4289C"/>
    <w:rsid w:val="00A9323B"/>
    <w:rsid w:val="00AA7D41"/>
    <w:rsid w:val="00AE61D3"/>
    <w:rsid w:val="00AE752A"/>
    <w:rsid w:val="00B01B80"/>
    <w:rsid w:val="00B11E11"/>
    <w:rsid w:val="00B13CF9"/>
    <w:rsid w:val="00B1543D"/>
    <w:rsid w:val="00B2324C"/>
    <w:rsid w:val="00B30724"/>
    <w:rsid w:val="00B4680D"/>
    <w:rsid w:val="00B753C6"/>
    <w:rsid w:val="00B7607E"/>
    <w:rsid w:val="00B815CC"/>
    <w:rsid w:val="00B876BF"/>
    <w:rsid w:val="00BB23D2"/>
    <w:rsid w:val="00BB315C"/>
    <w:rsid w:val="00BF7B85"/>
    <w:rsid w:val="00C05EEA"/>
    <w:rsid w:val="00C11050"/>
    <w:rsid w:val="00C14F60"/>
    <w:rsid w:val="00C22F72"/>
    <w:rsid w:val="00C53F73"/>
    <w:rsid w:val="00C717E3"/>
    <w:rsid w:val="00C756A2"/>
    <w:rsid w:val="00C76D51"/>
    <w:rsid w:val="00CA140D"/>
    <w:rsid w:val="00CC38FC"/>
    <w:rsid w:val="00CD50A1"/>
    <w:rsid w:val="00CF0549"/>
    <w:rsid w:val="00CF6C38"/>
    <w:rsid w:val="00D0423B"/>
    <w:rsid w:val="00D5462B"/>
    <w:rsid w:val="00D7404F"/>
    <w:rsid w:val="00DC7224"/>
    <w:rsid w:val="00E1276C"/>
    <w:rsid w:val="00E13B16"/>
    <w:rsid w:val="00E61906"/>
    <w:rsid w:val="00E96A0F"/>
    <w:rsid w:val="00EB1C8C"/>
    <w:rsid w:val="00EB55EB"/>
    <w:rsid w:val="00EE5E03"/>
    <w:rsid w:val="00F025BF"/>
    <w:rsid w:val="00F45E89"/>
    <w:rsid w:val="00F67C73"/>
    <w:rsid w:val="00F92208"/>
    <w:rsid w:val="00F94FE2"/>
    <w:rsid w:val="00F96387"/>
    <w:rsid w:val="00FB2293"/>
    <w:rsid w:val="00FC1105"/>
    <w:rsid w:val="00FE2437"/>
    <w:rsid w:val="052779DF"/>
    <w:rsid w:val="160152C5"/>
    <w:rsid w:val="242F52C0"/>
    <w:rsid w:val="66CA5331"/>
    <w:rsid w:val="6ABF0ECA"/>
    <w:rsid w:val="7918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Times New Roman" w:cs="Times New Roman"/>
      <w:kern w:val="0"/>
      <w:sz w:val="20"/>
      <w:szCs w:val="20"/>
      <w:lang w:val="en-US" w:eastAsia="zh-CN" w:bidi="ar-SA"/>
    </w:rPr>
  </w:style>
  <w:style w:type="paragraph" w:styleId="2">
    <w:name w:val="heading 1"/>
    <w:basedOn w:val="1"/>
    <w:next w:val="1"/>
    <w:link w:val="30"/>
    <w:qFormat/>
    <w:uiPriority w:val="1"/>
    <w:pPr>
      <w:keepNext/>
      <w:keepLines/>
      <w:spacing w:line="360" w:lineRule="auto"/>
      <w:outlineLvl w:val="0"/>
    </w:pPr>
    <w:rPr>
      <w:rFonts w:eastAsiaTheme="majorEastAsia"/>
      <w:b/>
      <w:bCs/>
      <w:kern w:val="44"/>
      <w:sz w:val="28"/>
      <w:szCs w:val="44"/>
    </w:rPr>
  </w:style>
  <w:style w:type="paragraph" w:styleId="3">
    <w:name w:val="heading 2"/>
    <w:basedOn w:val="1"/>
    <w:next w:val="1"/>
    <w:link w:val="31"/>
    <w:unhideWhenUsed/>
    <w:qFormat/>
    <w:uiPriority w:val="1"/>
    <w:pPr>
      <w:keepNext/>
      <w:keepLines/>
      <w:spacing w:before="120" w:after="120" w:line="360" w:lineRule="auto"/>
      <w:outlineLvl w:val="1"/>
    </w:pPr>
    <w:rPr>
      <w:rFonts w:asciiTheme="majorHAnsi" w:hAnsiTheme="majorHAnsi" w:eastAsiaTheme="majorEastAsia" w:cstheme="majorBidi"/>
      <w:b/>
      <w:bCs/>
      <w:sz w:val="28"/>
      <w:szCs w:val="32"/>
    </w:rPr>
  </w:style>
  <w:style w:type="paragraph" w:styleId="4">
    <w:name w:val="heading 3"/>
    <w:basedOn w:val="1"/>
    <w:next w:val="1"/>
    <w:link w:val="32"/>
    <w:unhideWhenUsed/>
    <w:qFormat/>
    <w:uiPriority w:val="1"/>
    <w:pPr>
      <w:keepNext/>
      <w:keepLines/>
      <w:spacing w:before="120" w:after="120" w:line="360" w:lineRule="auto"/>
      <w:outlineLvl w:val="2"/>
    </w:pPr>
    <w:rPr>
      <w:rFonts w:eastAsiaTheme="majorEastAsia"/>
      <w:b/>
      <w:bCs/>
      <w:sz w:val="28"/>
      <w:szCs w:val="32"/>
    </w:rPr>
  </w:style>
  <w:style w:type="paragraph" w:styleId="5">
    <w:name w:val="heading 4"/>
    <w:basedOn w:val="1"/>
    <w:next w:val="1"/>
    <w:link w:val="37"/>
    <w:unhideWhenUsed/>
    <w:qFormat/>
    <w:uiPriority w:val="9"/>
    <w:pPr>
      <w:keepNext/>
      <w:keepLines/>
      <w:spacing w:before="120" w:after="120" w:line="360" w:lineRule="auto"/>
      <w:outlineLvl w:val="3"/>
    </w:pPr>
    <w:rPr>
      <w:rFonts w:asciiTheme="majorHAnsi" w:hAnsiTheme="majorHAnsi" w:eastAsiaTheme="majorEastAsia" w:cstheme="majorBidi"/>
      <w:b/>
      <w:bCs/>
      <w:sz w:val="28"/>
      <w:szCs w:val="28"/>
    </w:rPr>
  </w:style>
  <w:style w:type="paragraph" w:styleId="6">
    <w:name w:val="heading 5"/>
    <w:basedOn w:val="1"/>
    <w:next w:val="1"/>
    <w:link w:val="35"/>
    <w:unhideWhenUsed/>
    <w:qFormat/>
    <w:uiPriority w:val="9"/>
    <w:pPr>
      <w:keepNext/>
      <w:keepLines/>
      <w:spacing w:before="120" w:after="120" w:line="360" w:lineRule="auto"/>
      <w:outlineLvl w:val="4"/>
    </w:pPr>
    <w:rPr>
      <w:rFonts w:eastAsiaTheme="majorEastAsia"/>
      <w:b/>
      <w:bCs/>
      <w:sz w:val="28"/>
      <w:szCs w:val="28"/>
    </w:rPr>
  </w:style>
  <w:style w:type="paragraph" w:styleId="7">
    <w:name w:val="heading 6"/>
    <w:basedOn w:val="1"/>
    <w:next w:val="1"/>
    <w:link w:val="36"/>
    <w:semiHidden/>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adjustRightInd/>
      <w:spacing w:line="240" w:lineRule="auto"/>
      <w:ind w:left="2520" w:leftChars="1200"/>
      <w:textAlignment w:val="auto"/>
    </w:pPr>
    <w:rPr>
      <w:rFonts w:asciiTheme="minorHAnsi" w:hAnsiTheme="minorHAnsi" w:eastAsiaTheme="minorEastAsia" w:cstheme="minorBidi"/>
      <w:kern w:val="2"/>
      <w:sz w:val="21"/>
      <w:szCs w:val="22"/>
    </w:rPr>
  </w:style>
  <w:style w:type="paragraph" w:styleId="9">
    <w:name w:val="Document Map"/>
    <w:basedOn w:val="1"/>
    <w:link w:val="40"/>
    <w:qFormat/>
    <w:uiPriority w:val="99"/>
    <w:rPr>
      <w:rFonts w:ascii="宋体" w:eastAsia="宋体"/>
      <w:sz w:val="18"/>
      <w:szCs w:val="18"/>
    </w:rPr>
  </w:style>
  <w:style w:type="paragraph" w:styleId="10">
    <w:name w:val="Body Text"/>
    <w:basedOn w:val="1"/>
    <w:link w:val="41"/>
    <w:qFormat/>
    <w:uiPriority w:val="1"/>
    <w:pPr>
      <w:adjustRightInd/>
      <w:spacing w:line="240" w:lineRule="auto"/>
      <w:ind w:left="108"/>
      <w:jc w:val="left"/>
      <w:textAlignment w:val="auto"/>
    </w:pPr>
    <w:rPr>
      <w:rFonts w:ascii="宋体" w:hAnsi="宋体" w:eastAsia="宋体" w:cstheme="minorBidi"/>
      <w:sz w:val="24"/>
      <w:szCs w:val="24"/>
      <w:lang w:eastAsia="en-US"/>
    </w:rPr>
  </w:style>
  <w:style w:type="paragraph" w:styleId="11">
    <w:name w:val="toc 5"/>
    <w:basedOn w:val="1"/>
    <w:next w:val="1"/>
    <w:unhideWhenUsed/>
    <w:qFormat/>
    <w:uiPriority w:val="39"/>
    <w:pPr>
      <w:adjustRightInd/>
      <w:spacing w:line="240" w:lineRule="auto"/>
      <w:ind w:left="1680" w:leftChars="800"/>
      <w:textAlignment w:val="auto"/>
    </w:pPr>
    <w:rPr>
      <w:rFonts w:asciiTheme="minorHAnsi" w:hAnsiTheme="minorHAnsi" w:eastAsiaTheme="minorEastAsia" w:cstheme="minorBidi"/>
      <w:kern w:val="2"/>
      <w:sz w:val="21"/>
      <w:szCs w:val="22"/>
    </w:r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adjustRightInd/>
      <w:spacing w:line="240" w:lineRule="auto"/>
      <w:ind w:left="2940" w:leftChars="1400"/>
      <w:textAlignment w:val="auto"/>
    </w:pPr>
    <w:rPr>
      <w:rFonts w:asciiTheme="minorHAnsi" w:hAnsiTheme="minorHAnsi" w:eastAsiaTheme="minorEastAsia" w:cstheme="minorBidi"/>
      <w:kern w:val="2"/>
      <w:sz w:val="21"/>
      <w:szCs w:val="22"/>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adjustRightInd/>
      <w:spacing w:line="240" w:lineRule="auto"/>
      <w:ind w:left="1260" w:leftChars="600"/>
      <w:textAlignment w:val="auto"/>
    </w:pPr>
    <w:rPr>
      <w:rFonts w:asciiTheme="minorHAnsi" w:hAnsiTheme="minorHAnsi" w:eastAsiaTheme="minorEastAsia" w:cstheme="minorBidi"/>
      <w:kern w:val="2"/>
      <w:sz w:val="21"/>
      <w:szCs w:val="22"/>
    </w:rPr>
  </w:style>
  <w:style w:type="paragraph" w:styleId="18">
    <w:name w:val="List"/>
    <w:basedOn w:val="1"/>
    <w:qFormat/>
    <w:uiPriority w:val="0"/>
    <w:pPr>
      <w:adjustRightInd/>
      <w:spacing w:line="240" w:lineRule="auto"/>
      <w:ind w:left="200" w:hanging="200" w:hangingChars="200"/>
      <w:textAlignment w:val="auto"/>
    </w:pPr>
    <w:rPr>
      <w:rFonts w:ascii="Calibri" w:hAnsi="Calibri" w:eastAsia="宋体"/>
      <w:kern w:val="2"/>
      <w:sz w:val="21"/>
      <w:szCs w:val="24"/>
    </w:rPr>
  </w:style>
  <w:style w:type="paragraph" w:styleId="19">
    <w:name w:val="toc 6"/>
    <w:basedOn w:val="1"/>
    <w:next w:val="1"/>
    <w:unhideWhenUsed/>
    <w:qFormat/>
    <w:uiPriority w:val="39"/>
    <w:pPr>
      <w:adjustRightInd/>
      <w:spacing w:line="240" w:lineRule="auto"/>
      <w:ind w:left="2100" w:leftChars="1000"/>
      <w:textAlignment w:val="auto"/>
    </w:pPr>
    <w:rPr>
      <w:rFonts w:asciiTheme="minorHAnsi" w:hAnsiTheme="minorHAnsi" w:eastAsiaTheme="minorEastAsia" w:cstheme="minorBidi"/>
      <w:kern w:val="2"/>
      <w:sz w:val="21"/>
      <w:szCs w:val="22"/>
    </w:r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adjustRightInd/>
      <w:spacing w:line="240" w:lineRule="auto"/>
      <w:ind w:left="3360" w:leftChars="1600"/>
      <w:textAlignment w:val="auto"/>
    </w:pPr>
    <w:rPr>
      <w:rFonts w:asciiTheme="minorHAnsi" w:hAnsiTheme="minorHAnsi" w:eastAsiaTheme="minorEastAsia" w:cstheme="minorBidi"/>
      <w:kern w:val="2"/>
      <w:sz w:val="21"/>
      <w:szCs w:val="22"/>
    </w:rPr>
  </w:style>
  <w:style w:type="table" w:styleId="23">
    <w:name w:val="Table Grid"/>
    <w:basedOn w:val="22"/>
    <w:qFormat/>
    <w:uiPriority w:val="0"/>
    <w:pPr>
      <w:widowControl w:val="0"/>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semiHidden/>
    <w:unhideWhenUsed/>
    <w:qFormat/>
    <w:uiPriority w:val="99"/>
    <w:rPr>
      <w:color w:val="954F72"/>
      <w:u w:val="single"/>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customStyle="1" w:styleId="27">
    <w:name w:val="页眉 Char"/>
    <w:basedOn w:val="24"/>
    <w:link w:val="15"/>
    <w:qFormat/>
    <w:uiPriority w:val="99"/>
    <w:rPr>
      <w:sz w:val="18"/>
      <w:szCs w:val="18"/>
    </w:rPr>
  </w:style>
  <w:style w:type="character" w:customStyle="1" w:styleId="28">
    <w:name w:val="页脚 Char"/>
    <w:basedOn w:val="24"/>
    <w:link w:val="14"/>
    <w:qFormat/>
    <w:uiPriority w:val="99"/>
    <w:rPr>
      <w:sz w:val="18"/>
      <w:szCs w:val="18"/>
    </w:rPr>
  </w:style>
  <w:style w:type="paragraph" w:styleId="29">
    <w:name w:val="List Paragraph"/>
    <w:basedOn w:val="1"/>
    <w:qFormat/>
    <w:uiPriority w:val="99"/>
    <w:pPr>
      <w:ind w:firstLine="420" w:firstLineChars="200"/>
    </w:pPr>
  </w:style>
  <w:style w:type="character" w:customStyle="1" w:styleId="30">
    <w:name w:val="标题 1 Char"/>
    <w:basedOn w:val="24"/>
    <w:link w:val="2"/>
    <w:qFormat/>
    <w:uiPriority w:val="9"/>
    <w:rPr>
      <w:rFonts w:ascii="Times New Roman" w:hAnsi="Times New Roman" w:cs="Times New Roman" w:eastAsiaTheme="majorEastAsia"/>
      <w:b/>
      <w:bCs/>
      <w:kern w:val="44"/>
      <w:sz w:val="28"/>
      <w:szCs w:val="44"/>
    </w:rPr>
  </w:style>
  <w:style w:type="character" w:customStyle="1" w:styleId="31">
    <w:name w:val="标题 2 Char"/>
    <w:basedOn w:val="24"/>
    <w:link w:val="3"/>
    <w:qFormat/>
    <w:uiPriority w:val="9"/>
    <w:rPr>
      <w:rFonts w:asciiTheme="majorHAnsi" w:hAnsiTheme="majorHAnsi" w:eastAsiaTheme="majorEastAsia" w:cstheme="majorBidi"/>
      <w:b/>
      <w:bCs/>
      <w:kern w:val="0"/>
      <w:sz w:val="28"/>
      <w:szCs w:val="32"/>
    </w:rPr>
  </w:style>
  <w:style w:type="character" w:customStyle="1" w:styleId="32">
    <w:name w:val="标题 3 Char"/>
    <w:basedOn w:val="24"/>
    <w:link w:val="4"/>
    <w:qFormat/>
    <w:uiPriority w:val="9"/>
    <w:rPr>
      <w:rFonts w:ascii="Times New Roman" w:hAnsi="Times New Roman" w:cs="Times New Roman" w:eastAsiaTheme="majorEastAsia"/>
      <w:b/>
      <w:bCs/>
      <w:kern w:val="0"/>
      <w:sz w:val="28"/>
      <w:szCs w:val="32"/>
    </w:rPr>
  </w:style>
  <w:style w:type="paragraph" w:customStyle="1" w:styleId="33">
    <w:name w:val="列出段落1"/>
    <w:basedOn w:val="1"/>
    <w:qFormat/>
    <w:uiPriority w:val="99"/>
    <w:pPr>
      <w:adjustRightInd/>
      <w:spacing w:line="240" w:lineRule="auto"/>
      <w:ind w:firstLine="420" w:firstLineChars="200"/>
      <w:textAlignment w:val="auto"/>
    </w:pPr>
    <w:rPr>
      <w:rFonts w:asciiTheme="minorHAnsi" w:hAnsiTheme="minorHAnsi" w:eastAsiaTheme="minorEastAsia" w:cstheme="minorBidi"/>
      <w:kern w:val="2"/>
      <w:sz w:val="21"/>
      <w:szCs w:val="22"/>
    </w:rPr>
  </w:style>
  <w:style w:type="paragraph" w:customStyle="1" w:styleId="34">
    <w:name w:val="列出段落2"/>
    <w:basedOn w:val="1"/>
    <w:qFormat/>
    <w:uiPriority w:val="0"/>
    <w:pPr>
      <w:adjustRightInd/>
      <w:spacing w:line="240" w:lineRule="auto"/>
      <w:ind w:firstLine="420" w:firstLineChars="200"/>
      <w:textAlignment w:val="auto"/>
    </w:pPr>
    <w:rPr>
      <w:rFonts w:ascii="Calibri" w:hAnsi="Calibri" w:eastAsia="宋体"/>
      <w:kern w:val="2"/>
      <w:sz w:val="21"/>
      <w:szCs w:val="21"/>
    </w:rPr>
  </w:style>
  <w:style w:type="character" w:customStyle="1" w:styleId="35">
    <w:name w:val="标题 5 Char"/>
    <w:basedOn w:val="24"/>
    <w:link w:val="6"/>
    <w:qFormat/>
    <w:uiPriority w:val="9"/>
    <w:rPr>
      <w:rFonts w:ascii="Times New Roman" w:hAnsi="Times New Roman" w:cs="Times New Roman" w:eastAsiaTheme="majorEastAsia"/>
      <w:b/>
      <w:bCs/>
      <w:kern w:val="0"/>
      <w:sz w:val="28"/>
      <w:szCs w:val="28"/>
    </w:rPr>
  </w:style>
  <w:style w:type="character" w:customStyle="1" w:styleId="36">
    <w:name w:val="标题 6 Char"/>
    <w:basedOn w:val="24"/>
    <w:link w:val="7"/>
    <w:semiHidden/>
    <w:qFormat/>
    <w:uiPriority w:val="9"/>
    <w:rPr>
      <w:rFonts w:asciiTheme="majorHAnsi" w:hAnsiTheme="majorHAnsi" w:eastAsiaTheme="majorEastAsia" w:cstheme="majorBidi"/>
      <w:b/>
      <w:bCs/>
      <w:kern w:val="0"/>
      <w:sz w:val="24"/>
      <w:szCs w:val="24"/>
    </w:rPr>
  </w:style>
  <w:style w:type="character" w:customStyle="1" w:styleId="37">
    <w:name w:val="标题 4 Char"/>
    <w:basedOn w:val="24"/>
    <w:link w:val="5"/>
    <w:qFormat/>
    <w:uiPriority w:val="9"/>
    <w:rPr>
      <w:rFonts w:asciiTheme="majorHAnsi" w:hAnsiTheme="majorHAnsi" w:eastAsiaTheme="majorEastAsia" w:cstheme="majorBidi"/>
      <w:b/>
      <w:bCs/>
      <w:kern w:val="0"/>
      <w:sz w:val="28"/>
      <w:szCs w:val="28"/>
    </w:rPr>
  </w:style>
  <w:style w:type="paragraph" w:customStyle="1" w:styleId="38">
    <w:name w:val="TOC Heading"/>
    <w:basedOn w:val="2"/>
    <w:next w:val="1"/>
    <w:unhideWhenUsed/>
    <w:qFormat/>
    <w:uiPriority w:val="39"/>
    <w:pPr>
      <w:widowControl/>
      <w:adjustRightInd/>
      <w:spacing w:before="240" w:line="259" w:lineRule="auto"/>
      <w:jc w:val="left"/>
      <w:textAlignment w:val="auto"/>
      <w:outlineLvl w:val="9"/>
    </w:pPr>
    <w:rPr>
      <w:rFonts w:asciiTheme="majorHAnsi" w:hAnsiTheme="majorHAnsi" w:cstheme="majorBidi"/>
      <w:b w:val="0"/>
      <w:bCs w:val="0"/>
      <w:color w:val="2E75B6" w:themeColor="accent1" w:themeShade="BF"/>
      <w:kern w:val="0"/>
      <w:sz w:val="32"/>
      <w:szCs w:val="32"/>
    </w:rPr>
  </w:style>
  <w:style w:type="character" w:customStyle="1" w:styleId="39">
    <w:name w:val="tcnt3"/>
    <w:basedOn w:val="24"/>
    <w:qFormat/>
    <w:uiPriority w:val="0"/>
  </w:style>
  <w:style w:type="character" w:customStyle="1" w:styleId="40">
    <w:name w:val="文档结构图 Char"/>
    <w:basedOn w:val="24"/>
    <w:link w:val="9"/>
    <w:qFormat/>
    <w:uiPriority w:val="99"/>
    <w:rPr>
      <w:rFonts w:ascii="宋体" w:hAnsi="Times New Roman" w:eastAsia="宋体" w:cs="Times New Roman"/>
      <w:kern w:val="0"/>
      <w:sz w:val="18"/>
      <w:szCs w:val="18"/>
    </w:rPr>
  </w:style>
  <w:style w:type="character" w:customStyle="1" w:styleId="41">
    <w:name w:val="正文文本 Char"/>
    <w:basedOn w:val="24"/>
    <w:link w:val="10"/>
    <w:qFormat/>
    <w:uiPriority w:val="1"/>
    <w:rPr>
      <w:rFonts w:ascii="宋体" w:hAnsi="宋体" w:eastAsia="宋体"/>
      <w:kern w:val="0"/>
      <w:sz w:val="24"/>
      <w:szCs w:val="24"/>
      <w:lang w:eastAsia="en-US"/>
    </w:rPr>
  </w:style>
  <w:style w:type="table" w:customStyle="1" w:styleId="42">
    <w:name w:val="Table Normal"/>
    <w:semiHidden/>
    <w:unhideWhenUsed/>
    <w:qFormat/>
    <w:uiPriority w:val="2"/>
    <w:rPr>
      <w:kern w:val="0"/>
      <w:sz w:val="20"/>
      <w:szCs w:val="20"/>
    </w:rPr>
    <w:tblPr>
      <w:tblCellMar>
        <w:top w:w="0" w:type="dxa"/>
        <w:left w:w="0" w:type="dxa"/>
        <w:bottom w:w="0" w:type="dxa"/>
        <w:right w:w="0" w:type="dxa"/>
      </w:tblCellMar>
    </w:tblPr>
  </w:style>
  <w:style w:type="paragraph" w:customStyle="1" w:styleId="43">
    <w:name w:val="Table Paragraph"/>
    <w:basedOn w:val="1"/>
    <w:qFormat/>
    <w:uiPriority w:val="1"/>
    <w:pPr>
      <w:adjustRightInd/>
      <w:spacing w:line="240" w:lineRule="auto"/>
      <w:jc w:val="left"/>
      <w:textAlignment w:val="auto"/>
    </w:pPr>
    <w:rPr>
      <w:rFonts w:asciiTheme="minorHAnsi" w:hAnsiTheme="minorHAnsi" w:eastAsiaTheme="minorEastAsia" w:cstheme="minorBidi"/>
      <w:sz w:val="22"/>
      <w:szCs w:val="22"/>
      <w:lang w:eastAsia="en-US"/>
    </w:rPr>
  </w:style>
  <w:style w:type="paragraph" w:customStyle="1" w:styleId="44">
    <w:name w:val="msonormal"/>
    <w:basedOn w:val="1"/>
    <w:qFormat/>
    <w:uiPriority w:val="0"/>
    <w:pPr>
      <w:widowControl/>
      <w:adjustRightInd/>
      <w:spacing w:before="100" w:beforeAutospacing="1" w:after="100" w:afterAutospacing="1" w:line="240" w:lineRule="auto"/>
      <w:jc w:val="left"/>
      <w:textAlignment w:val="auto"/>
    </w:pPr>
    <w:rPr>
      <w:rFonts w:ascii="宋体" w:hAnsi="宋体" w:eastAsia="宋体" w:cs="宋体"/>
      <w:sz w:val="24"/>
      <w:szCs w:val="24"/>
    </w:rPr>
  </w:style>
  <w:style w:type="paragraph" w:customStyle="1" w:styleId="45">
    <w:name w:val="font5"/>
    <w:basedOn w:val="1"/>
    <w:qFormat/>
    <w:uiPriority w:val="0"/>
    <w:pPr>
      <w:widowControl/>
      <w:adjustRightInd/>
      <w:spacing w:before="100" w:beforeAutospacing="1" w:after="100" w:afterAutospacing="1" w:line="240" w:lineRule="auto"/>
      <w:jc w:val="left"/>
      <w:textAlignment w:val="auto"/>
    </w:pPr>
    <w:rPr>
      <w:rFonts w:ascii="等线" w:hAnsi="等线" w:eastAsia="等线" w:cs="宋体"/>
      <w:sz w:val="18"/>
      <w:szCs w:val="18"/>
    </w:rPr>
  </w:style>
  <w:style w:type="paragraph" w:customStyle="1" w:styleId="46">
    <w:name w:val="font6"/>
    <w:basedOn w:val="1"/>
    <w:qFormat/>
    <w:uiPriority w:val="0"/>
    <w:pPr>
      <w:widowControl/>
      <w:adjustRightInd/>
      <w:spacing w:before="100" w:beforeAutospacing="1" w:after="100" w:afterAutospacing="1" w:line="240" w:lineRule="auto"/>
      <w:jc w:val="left"/>
      <w:textAlignment w:val="auto"/>
    </w:pPr>
    <w:rPr>
      <w:rFonts w:ascii="等线" w:hAnsi="等线" w:eastAsia="等线" w:cs="宋体"/>
      <w:color w:val="000000"/>
      <w:sz w:val="22"/>
      <w:szCs w:val="22"/>
    </w:rPr>
  </w:style>
  <w:style w:type="paragraph" w:customStyle="1" w:styleId="47">
    <w:name w:val="xl63"/>
    <w:basedOn w:val="1"/>
    <w:qFormat/>
    <w:uiPriority w:val="0"/>
    <w:pPr>
      <w:widowControl/>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48">
    <w:name w:val="xl64"/>
    <w:basedOn w:val="1"/>
    <w:qFormat/>
    <w:uiPriority w:val="0"/>
    <w:pPr>
      <w:widowControl/>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4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50">
    <w:name w:val="xl6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eastAsia="宋体" w:cs="宋体"/>
      <w:sz w:val="24"/>
      <w:szCs w:val="24"/>
    </w:rPr>
  </w:style>
  <w:style w:type="character" w:customStyle="1" w:styleId="51">
    <w:name w:val="段 Char"/>
    <w:link w:val="52"/>
    <w:qFormat/>
    <w:uiPriority w:val="0"/>
    <w:rPr>
      <w:rFonts w:ascii="宋体" w:hAnsi="Calibri"/>
    </w:rPr>
  </w:style>
  <w:style w:type="paragraph" w:customStyle="1" w:styleId="52">
    <w:name w:val="段"/>
    <w:link w:val="51"/>
    <w:qFormat/>
    <w:uiPriority w:val="0"/>
    <w:pPr>
      <w:tabs>
        <w:tab w:val="center" w:pos="4201"/>
        <w:tab w:val="right" w:leader="dot" w:pos="9298"/>
      </w:tabs>
      <w:autoSpaceDE w:val="0"/>
      <w:autoSpaceDN w:val="0"/>
      <w:ind w:firstLine="420" w:firstLineChars="200"/>
      <w:jc w:val="both"/>
    </w:pPr>
    <w:rPr>
      <w:rFonts w:ascii="宋体" w:hAnsi="Calibri" w:eastAsiaTheme="minorEastAsia" w:cstheme="minorBidi"/>
      <w:kern w:val="2"/>
      <w:sz w:val="21"/>
      <w:szCs w:val="22"/>
      <w:lang w:val="en-US" w:eastAsia="zh-CN" w:bidi="ar-SA"/>
    </w:rPr>
  </w:style>
  <w:style w:type="paragraph" w:customStyle="1" w:styleId="53">
    <w:name w:val="TOC 标题1"/>
    <w:basedOn w:val="2"/>
    <w:next w:val="1"/>
    <w:unhideWhenUsed/>
    <w:qFormat/>
    <w:uiPriority w:val="39"/>
    <w:pPr>
      <w:widowControl/>
      <w:adjustRightInd/>
      <w:spacing w:before="240" w:line="259" w:lineRule="auto"/>
      <w:jc w:val="left"/>
      <w:textAlignment w:val="auto"/>
      <w:outlineLvl w:val="9"/>
    </w:pPr>
    <w:rPr>
      <w:rFonts w:asciiTheme="majorHAnsi" w:hAnsiTheme="majorHAnsi" w:cstheme="majorBidi"/>
      <w:b w:val="0"/>
      <w:bCs w:val="0"/>
      <w:color w:val="2E75B6" w:themeColor="accent1" w:themeShade="BF"/>
      <w:kern w:val="0"/>
      <w:sz w:val="32"/>
      <w:szCs w:val="32"/>
    </w:rPr>
  </w:style>
  <w:style w:type="character" w:customStyle="1" w:styleId="54">
    <w:name w:val="Unresolved Mention"/>
    <w:basedOn w:val="24"/>
    <w:semiHidden/>
    <w:unhideWhenUsed/>
    <w:qFormat/>
    <w:uiPriority w:val="99"/>
    <w:rPr>
      <w:color w:val="605E5C"/>
      <w:shd w:val="clear" w:color="auto" w:fill="E1DFDD"/>
    </w:rPr>
  </w:style>
  <w:style w:type="paragraph" w:customStyle="1" w:styleId="55">
    <w:name w:val="表"/>
    <w:basedOn w:val="1"/>
    <w:link w:val="56"/>
    <w:qFormat/>
    <w:uiPriority w:val="0"/>
    <w:pPr>
      <w:adjustRightInd/>
      <w:spacing w:line="240" w:lineRule="auto"/>
      <w:jc w:val="center"/>
      <w:textAlignment w:val="auto"/>
    </w:pPr>
    <w:rPr>
      <w:rFonts w:eastAsia="宋体"/>
      <w:color w:val="0000FF"/>
      <w:kern w:val="2"/>
      <w:sz w:val="21"/>
      <w:szCs w:val="21"/>
    </w:rPr>
  </w:style>
  <w:style w:type="character" w:customStyle="1" w:styleId="56">
    <w:name w:val="表 Char"/>
    <w:link w:val="55"/>
    <w:qFormat/>
    <w:uiPriority w:val="0"/>
    <w:rPr>
      <w:rFonts w:ascii="Times New Roman" w:hAnsi="Times New Roman" w:eastAsia="宋体" w:cs="Times New Roman"/>
      <w:color w:val="0000FF"/>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35815-B10E-4858-BA46-B0982D0127C8}">
  <ds:schemaRefs/>
</ds:datastoreItem>
</file>

<file path=docProps/app.xml><?xml version="1.0" encoding="utf-8"?>
<Properties xmlns="http://schemas.openxmlformats.org/officeDocument/2006/extended-properties" xmlns:vt="http://schemas.openxmlformats.org/officeDocument/2006/docPropsVTypes">
  <Template>Normal</Template>
  <Pages>11</Pages>
  <Words>4433</Words>
  <Characters>4497</Characters>
  <Lines>41</Lines>
  <Paragraphs>11</Paragraphs>
  <TotalTime>5</TotalTime>
  <ScaleCrop>false</ScaleCrop>
  <LinksUpToDate>false</LinksUpToDate>
  <CharactersWithSpaces>4730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2018-06-29T07:45:00Z</dcterms:created>
  <dc:creator>husterzb981001@outlook.com</dc:creator>
  <cp:lastModifiedBy>YLH</cp:lastModifiedBy>
  <dcterms:modified xsi:type="dcterms:W3CDTF">2023-11-01T08:51:38Z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6A99066919704C4CA8AF2ED3A02EAE48_13</vt:lpwstr>
  </property>
</Properties>
</file>